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A5E" w:rsidRDefault="004811C1" w:rsidP="001E5F92">
      <w:pPr>
        <w:spacing w:line="240" w:lineRule="auto"/>
        <w:jc w:val="center"/>
        <w:rPr>
          <w:rFonts w:ascii="Arial" w:hAnsi="Arial" w:cs="Arial"/>
          <w:b/>
          <w:i/>
          <w:sz w:val="96"/>
          <w:szCs w:val="96"/>
        </w:rPr>
        <w:sectPr w:rsidR="00B72A5E" w:rsidSect="009E281A">
          <w:headerReference w:type="default" r:id="rId9"/>
          <w:footerReference w:type="default" r:id="rId10"/>
          <w:pgSz w:w="11906" w:h="16838"/>
          <w:pgMar w:top="1440" w:right="1440" w:bottom="1440" w:left="1440" w:header="708" w:footer="708" w:gutter="0"/>
          <w:pgNumType w:start="1"/>
          <w:cols w:space="708"/>
          <w:docGrid w:linePitch="360"/>
        </w:sectPr>
      </w:pPr>
      <w:r w:rsidRPr="00D03D05">
        <w:rPr>
          <w:rFonts w:ascii="Arial" w:eastAsia="Cambria" w:hAnsi="Arial" w:cs="Arial"/>
          <w:noProof/>
          <w:sz w:val="24"/>
          <w:szCs w:val="24"/>
          <w:lang w:eastAsia="en-ZA"/>
        </w:rPr>
        <mc:AlternateContent>
          <mc:Choice Requires="wps">
            <w:drawing>
              <wp:anchor distT="0" distB="0" distL="114300" distR="114300" simplePos="0" relativeHeight="251659264" behindDoc="0" locked="0" layoutInCell="1" allowOverlap="1" wp14:anchorId="4188AAD1" wp14:editId="330DF110">
                <wp:simplePos x="0" y="0"/>
                <wp:positionH relativeFrom="column">
                  <wp:posOffset>1037144</wp:posOffset>
                </wp:positionH>
                <wp:positionV relativeFrom="paragraph">
                  <wp:posOffset>3275330</wp:posOffset>
                </wp:positionV>
                <wp:extent cx="4037226" cy="1431235"/>
                <wp:effectExtent l="0" t="0" r="1905"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7226" cy="1431235"/>
                        </a:xfrm>
                        <a:prstGeom prst="rect">
                          <a:avLst/>
                        </a:prstGeom>
                        <a:solidFill>
                          <a:srgbClr val="FFFFFF"/>
                        </a:solidFill>
                        <a:ln w="9525">
                          <a:noFill/>
                          <a:miter lim="800000"/>
                          <a:headEnd/>
                          <a:tailEnd/>
                        </a:ln>
                      </wps:spPr>
                      <wps:txbx>
                        <w:txbxContent>
                          <w:p w:rsidR="00BB29F1" w:rsidRPr="009B6295" w:rsidRDefault="00BB29F1" w:rsidP="00511AD4">
                            <w:pPr>
                              <w:jc w:val="center"/>
                              <w:rPr>
                                <w:rFonts w:ascii="Arial" w:eastAsia="Times New Roman" w:hAnsi="Arial" w:cs="Arial"/>
                                <w:b/>
                                <w:sz w:val="40"/>
                                <w:szCs w:val="48"/>
                                <w:lang w:val="en-US"/>
                              </w:rPr>
                            </w:pPr>
                            <w:r>
                              <w:rPr>
                                <w:rFonts w:ascii="Arial" w:eastAsia="Times New Roman" w:hAnsi="Arial" w:cs="Arial"/>
                                <w:b/>
                                <w:sz w:val="40"/>
                                <w:szCs w:val="48"/>
                                <w:lang w:val="en-US"/>
                              </w:rPr>
                              <w:t xml:space="preserve">    </w:t>
                            </w:r>
                            <w:r w:rsidRPr="009B6295">
                              <w:rPr>
                                <w:rFonts w:ascii="Arial" w:eastAsia="Times New Roman" w:hAnsi="Arial" w:cs="Arial"/>
                                <w:b/>
                                <w:sz w:val="40"/>
                                <w:szCs w:val="48"/>
                                <w:lang w:val="en-US"/>
                              </w:rPr>
                              <w:t>COUNTRY PROFILE</w:t>
                            </w:r>
                            <w:r>
                              <w:rPr>
                                <w:rFonts w:ascii="Arial" w:eastAsia="Times New Roman" w:hAnsi="Arial" w:cs="Arial"/>
                                <w:b/>
                                <w:sz w:val="40"/>
                                <w:szCs w:val="48"/>
                                <w:lang w:val="en-US"/>
                              </w:rPr>
                              <w:t xml:space="preserve"> FOR </w:t>
                            </w:r>
                          </w:p>
                          <w:p w:rsidR="00BB29F1" w:rsidRPr="009B6295" w:rsidRDefault="00BB29F1" w:rsidP="004811C1">
                            <w:pPr>
                              <w:jc w:val="center"/>
                              <w:rPr>
                                <w:rFonts w:ascii="Arial" w:eastAsia="Times New Roman" w:hAnsi="Arial" w:cs="Arial"/>
                                <w:b/>
                                <w:sz w:val="40"/>
                                <w:szCs w:val="48"/>
                                <w:lang w:val="en-US"/>
                              </w:rPr>
                            </w:pPr>
                            <w:r>
                              <w:rPr>
                                <w:rFonts w:ascii="Arial" w:eastAsia="Times New Roman" w:hAnsi="Arial" w:cs="Arial"/>
                                <w:b/>
                                <w:sz w:val="40"/>
                                <w:szCs w:val="48"/>
                                <w:lang w:val="en-US"/>
                              </w:rPr>
                              <w:t>ZIMBABWE</w:t>
                            </w:r>
                          </w:p>
                          <w:p w:rsidR="00BB29F1" w:rsidRPr="009B6295" w:rsidRDefault="00BB29F1" w:rsidP="004811C1">
                            <w:pPr>
                              <w:jc w:val="center"/>
                              <w:rPr>
                                <w:rFonts w:ascii="Arial" w:eastAsia="Times New Roman" w:hAnsi="Arial" w:cs="Arial"/>
                                <w:b/>
                                <w:sz w:val="40"/>
                                <w:szCs w:val="48"/>
                                <w:lang w:val="en-US"/>
                              </w:rPr>
                            </w:pPr>
                            <w:r w:rsidRPr="009B6295">
                              <w:rPr>
                                <w:rFonts w:ascii="Arial" w:eastAsia="Times New Roman" w:hAnsi="Arial" w:cs="Arial"/>
                                <w:b/>
                                <w:sz w:val="40"/>
                                <w:szCs w:val="48"/>
                                <w:lang w:val="en-US"/>
                              </w:rPr>
                              <w:t>201</w:t>
                            </w:r>
                            <w:r w:rsidR="00991EFC">
                              <w:rPr>
                                <w:rFonts w:ascii="Arial" w:eastAsia="Times New Roman" w:hAnsi="Arial" w:cs="Arial"/>
                                <w:b/>
                                <w:sz w:val="40"/>
                                <w:szCs w:val="48"/>
                                <w:lang w:val="en-US"/>
                              </w:rPr>
                              <w:t>6</w:t>
                            </w:r>
                            <w:bookmarkStart w:id="0" w:name="_GoBack"/>
                            <w:bookmarkEnd w:id="0"/>
                            <w:r w:rsidRPr="009B6295">
                              <w:rPr>
                                <w:rFonts w:ascii="Arial" w:eastAsia="Times New Roman" w:hAnsi="Arial" w:cs="Arial"/>
                                <w:b/>
                                <w:sz w:val="40"/>
                                <w:szCs w:val="48"/>
                                <w:lang w:val="en-US"/>
                              </w:rPr>
                              <w:t xml:space="preserve"> </w:t>
                            </w:r>
                          </w:p>
                          <w:p w:rsidR="00BB29F1" w:rsidRPr="009B6295" w:rsidRDefault="00BB29F1" w:rsidP="004811C1">
                            <w:pPr>
                              <w:jc w:val="center"/>
                              <w:rPr>
                                <w:rFonts w:ascii="Arial" w:hAnsi="Arial" w:cs="Arial"/>
                                <w:b/>
                                <w:sz w:val="28"/>
                                <w:szCs w:val="36"/>
                              </w:rPr>
                            </w:pPr>
                          </w:p>
                          <w:p w:rsidR="00BB29F1" w:rsidRPr="009B6295" w:rsidRDefault="00BB29F1" w:rsidP="004811C1">
                            <w:pPr>
                              <w:jc w:val="center"/>
                              <w:rPr>
                                <w:rFonts w:ascii="Arial" w:hAnsi="Arial" w:cs="Arial"/>
                                <w:b/>
                                <w:sz w:val="28"/>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1.65pt;margin-top:257.9pt;width:317.9pt;height:11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" stroked="f">
                <v:textbox>
                  <w:txbxContent>
                    <w:p w:rsidR="00BB29F1" w:rsidRPr="009B6295" w:rsidRDefault="00BB29F1" w:rsidP="00511AD4">
                      <w:pPr>
                        <w:jc w:val="center"/>
                        <w:rPr>
                          <w:rFonts w:ascii="Arial" w:eastAsia="Times New Roman" w:hAnsi="Arial" w:cs="Arial"/>
                          <w:b/>
                          <w:sz w:val="40"/>
                          <w:szCs w:val="48"/>
                          <w:lang w:val="en-US"/>
                        </w:rPr>
                      </w:pPr>
                      <w:r>
                        <w:rPr>
                          <w:rFonts w:ascii="Arial" w:eastAsia="Times New Roman" w:hAnsi="Arial" w:cs="Arial"/>
                          <w:b/>
                          <w:sz w:val="40"/>
                          <w:szCs w:val="48"/>
                          <w:lang w:val="en-US"/>
                        </w:rPr>
                        <w:t xml:space="preserve">    </w:t>
                      </w:r>
                      <w:r w:rsidRPr="009B6295">
                        <w:rPr>
                          <w:rFonts w:ascii="Arial" w:eastAsia="Times New Roman" w:hAnsi="Arial" w:cs="Arial"/>
                          <w:b/>
                          <w:sz w:val="40"/>
                          <w:szCs w:val="48"/>
                          <w:lang w:val="en-US"/>
                        </w:rPr>
                        <w:t>COUNTRY PROFILE</w:t>
                      </w:r>
                      <w:r>
                        <w:rPr>
                          <w:rFonts w:ascii="Arial" w:eastAsia="Times New Roman" w:hAnsi="Arial" w:cs="Arial"/>
                          <w:b/>
                          <w:sz w:val="40"/>
                          <w:szCs w:val="48"/>
                          <w:lang w:val="en-US"/>
                        </w:rPr>
                        <w:t xml:space="preserve"> FOR </w:t>
                      </w:r>
                    </w:p>
                    <w:p w:rsidR="00BB29F1" w:rsidRPr="009B6295" w:rsidRDefault="00BB29F1" w:rsidP="004811C1">
                      <w:pPr>
                        <w:jc w:val="center"/>
                        <w:rPr>
                          <w:rFonts w:ascii="Arial" w:eastAsia="Times New Roman" w:hAnsi="Arial" w:cs="Arial"/>
                          <w:b/>
                          <w:sz w:val="40"/>
                          <w:szCs w:val="48"/>
                          <w:lang w:val="en-US"/>
                        </w:rPr>
                      </w:pPr>
                      <w:r>
                        <w:rPr>
                          <w:rFonts w:ascii="Arial" w:eastAsia="Times New Roman" w:hAnsi="Arial" w:cs="Arial"/>
                          <w:b/>
                          <w:sz w:val="40"/>
                          <w:szCs w:val="48"/>
                          <w:lang w:val="en-US"/>
                        </w:rPr>
                        <w:t>ZIMBABWE</w:t>
                      </w:r>
                    </w:p>
                    <w:p w:rsidR="00BB29F1" w:rsidRPr="009B6295" w:rsidRDefault="00BB29F1" w:rsidP="004811C1">
                      <w:pPr>
                        <w:jc w:val="center"/>
                        <w:rPr>
                          <w:rFonts w:ascii="Arial" w:eastAsia="Times New Roman" w:hAnsi="Arial" w:cs="Arial"/>
                          <w:b/>
                          <w:sz w:val="40"/>
                          <w:szCs w:val="48"/>
                          <w:lang w:val="en-US"/>
                        </w:rPr>
                      </w:pPr>
                      <w:r w:rsidRPr="009B6295">
                        <w:rPr>
                          <w:rFonts w:ascii="Arial" w:eastAsia="Times New Roman" w:hAnsi="Arial" w:cs="Arial"/>
                          <w:b/>
                          <w:sz w:val="40"/>
                          <w:szCs w:val="48"/>
                          <w:lang w:val="en-US"/>
                        </w:rPr>
                        <w:t>201</w:t>
                      </w:r>
                      <w:r w:rsidR="00991EFC">
                        <w:rPr>
                          <w:rFonts w:ascii="Arial" w:eastAsia="Times New Roman" w:hAnsi="Arial" w:cs="Arial"/>
                          <w:b/>
                          <w:sz w:val="40"/>
                          <w:szCs w:val="48"/>
                          <w:lang w:val="en-US"/>
                        </w:rPr>
                        <w:t>6</w:t>
                      </w:r>
                      <w:bookmarkStart w:id="1" w:name="_GoBack"/>
                      <w:bookmarkEnd w:id="1"/>
                      <w:r w:rsidRPr="009B6295">
                        <w:rPr>
                          <w:rFonts w:ascii="Arial" w:eastAsia="Times New Roman" w:hAnsi="Arial" w:cs="Arial"/>
                          <w:b/>
                          <w:sz w:val="40"/>
                          <w:szCs w:val="48"/>
                          <w:lang w:val="en-US"/>
                        </w:rPr>
                        <w:t xml:space="preserve"> </w:t>
                      </w:r>
                    </w:p>
                    <w:p w:rsidR="00BB29F1" w:rsidRPr="009B6295" w:rsidRDefault="00BB29F1" w:rsidP="004811C1">
                      <w:pPr>
                        <w:jc w:val="center"/>
                        <w:rPr>
                          <w:rFonts w:ascii="Arial" w:hAnsi="Arial" w:cs="Arial"/>
                          <w:b/>
                          <w:sz w:val="28"/>
                          <w:szCs w:val="36"/>
                        </w:rPr>
                      </w:pPr>
                    </w:p>
                    <w:p w:rsidR="00BB29F1" w:rsidRPr="009B6295" w:rsidRDefault="00BB29F1" w:rsidP="004811C1">
                      <w:pPr>
                        <w:jc w:val="center"/>
                        <w:rPr>
                          <w:rFonts w:ascii="Arial" w:hAnsi="Arial" w:cs="Arial"/>
                          <w:b/>
                          <w:sz w:val="28"/>
                          <w:szCs w:val="36"/>
                        </w:rPr>
                      </w:pPr>
                    </w:p>
                  </w:txbxContent>
                </v:textbox>
              </v:shape>
            </w:pict>
          </mc:Fallback>
        </mc:AlternateContent>
      </w:r>
      <w:r w:rsidR="00FD4536" w:rsidRPr="00D03D05">
        <w:rPr>
          <w:rFonts w:ascii="Arial" w:hAnsi="Arial" w:cs="Arial"/>
          <w:b/>
          <w:i/>
          <w:sz w:val="96"/>
          <w:szCs w:val="96"/>
        </w:rPr>
        <w:t xml:space="preserve"> </w:t>
      </w:r>
      <w:r w:rsidRPr="00D03D05">
        <w:rPr>
          <w:rFonts w:ascii="Arial" w:hAnsi="Arial" w:cs="Arial"/>
          <w:noProof/>
          <w:lang w:eastAsia="en-ZA"/>
        </w:rPr>
        <w:drawing>
          <wp:inline distT="0" distB="0" distL="0" distR="0" wp14:anchorId="70DDC959" wp14:editId="07824BF4">
            <wp:extent cx="5731510" cy="8104505"/>
            <wp:effectExtent l="0" t="0" r="2540" b="0"/>
            <wp:docPr id="14" name="Picture 14" descr="C:\Users\tnaik\AppData\Local\Microsoft\Windows\Temporary Internet Files\Content.Outlook\LYD0A0CN\boardmeeting blank.gif" title="Identifying the Role of CBRTA in Promoting Regional Integration"/>
            <wp:cNvGraphicFramePr/>
            <a:graphic xmlns:a="http://schemas.openxmlformats.org/drawingml/2006/main">
              <a:graphicData uri="http://schemas.openxmlformats.org/drawingml/2006/picture">
                <pic:pic xmlns:pic="http://schemas.openxmlformats.org/drawingml/2006/picture">
                  <pic:nvPicPr>
                    <pic:cNvPr id="3" name="Picture 3" descr="C:\Users\tnaik\AppData\Local\Microsoft\Windows\Temporary Internet Files\Content.Outlook\LYD0A0CN\boardmeeting blank.gif" title="Identifying the Role of CBRTA in Promoting Regional Integration"/>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8104505"/>
                    </a:xfrm>
                    <a:prstGeom prst="rect">
                      <a:avLst/>
                    </a:prstGeom>
                    <a:noFill/>
                    <a:ln>
                      <a:noFill/>
                    </a:ln>
                  </pic:spPr>
                </pic:pic>
              </a:graphicData>
            </a:graphic>
          </wp:inline>
        </w:drawing>
      </w:r>
    </w:p>
    <w:sdt>
      <w:sdtPr>
        <w:rPr>
          <w:rFonts w:ascii="Arial" w:eastAsiaTheme="minorHAnsi" w:hAnsi="Arial" w:cs="Arial"/>
          <w:b w:val="0"/>
          <w:bCs w:val="0"/>
          <w:color w:val="auto"/>
          <w:sz w:val="24"/>
          <w:szCs w:val="24"/>
          <w:lang w:val="en-ZA" w:eastAsia="en-US"/>
        </w:rPr>
        <w:id w:val="-598181492"/>
        <w:docPartObj>
          <w:docPartGallery w:val="Table of Contents"/>
          <w:docPartUnique/>
        </w:docPartObj>
      </w:sdtPr>
      <w:sdtEndPr>
        <w:rPr>
          <w:noProof/>
          <w:sz w:val="22"/>
          <w:szCs w:val="22"/>
        </w:rPr>
      </w:sdtEndPr>
      <w:sdtContent>
        <w:p w:rsidR="00CC31C6" w:rsidRPr="00D03D05" w:rsidRDefault="00CC31C6" w:rsidP="00852FB7">
          <w:pPr>
            <w:pStyle w:val="TOCHeading"/>
            <w:spacing w:line="360" w:lineRule="auto"/>
            <w:rPr>
              <w:rFonts w:ascii="Arial" w:hAnsi="Arial" w:cs="Arial"/>
              <w:color w:val="auto"/>
              <w:sz w:val="52"/>
              <w:szCs w:val="52"/>
            </w:rPr>
          </w:pPr>
          <w:r w:rsidRPr="00D03D05">
            <w:rPr>
              <w:rFonts w:ascii="Arial" w:hAnsi="Arial" w:cs="Arial"/>
              <w:color w:val="auto"/>
              <w:sz w:val="52"/>
              <w:szCs w:val="52"/>
            </w:rPr>
            <w:t>Table of Contents</w:t>
          </w:r>
        </w:p>
        <w:p w:rsidR="008F493E" w:rsidRDefault="00CC31C6">
          <w:pPr>
            <w:pStyle w:val="TOC1"/>
            <w:rPr>
              <w:rFonts w:asciiTheme="minorHAnsi" w:eastAsiaTheme="minorEastAsia" w:hAnsiTheme="minorHAnsi" w:cstheme="minorBidi"/>
              <w:b w:val="0"/>
              <w:noProof/>
              <w:lang w:eastAsia="en-ZA"/>
            </w:rPr>
          </w:pPr>
          <w:r w:rsidRPr="00D03D05">
            <w:rPr>
              <w:sz w:val="24"/>
              <w:szCs w:val="24"/>
            </w:rPr>
            <w:fldChar w:fldCharType="begin"/>
          </w:r>
          <w:r w:rsidRPr="00D03D05">
            <w:rPr>
              <w:sz w:val="24"/>
              <w:szCs w:val="24"/>
            </w:rPr>
            <w:instrText xml:space="preserve"> TOC \o "1-3" \h \z \u </w:instrText>
          </w:r>
          <w:r w:rsidRPr="00D03D05">
            <w:rPr>
              <w:sz w:val="24"/>
              <w:szCs w:val="24"/>
            </w:rPr>
            <w:fldChar w:fldCharType="separate"/>
          </w:r>
          <w:hyperlink w:anchor="_Toc449082706" w:history="1">
            <w:r w:rsidR="008F493E" w:rsidRPr="00A61A20">
              <w:rPr>
                <w:rStyle w:val="Hyperlink"/>
                <w:noProof/>
              </w:rPr>
              <w:t>LIST OF FIGURES</w:t>
            </w:r>
            <w:r w:rsidR="008F493E">
              <w:rPr>
                <w:noProof/>
                <w:webHidden/>
              </w:rPr>
              <w:tab/>
            </w:r>
            <w:r w:rsidR="008F493E">
              <w:rPr>
                <w:noProof/>
                <w:webHidden/>
              </w:rPr>
              <w:fldChar w:fldCharType="begin"/>
            </w:r>
            <w:r w:rsidR="008F493E">
              <w:rPr>
                <w:noProof/>
                <w:webHidden/>
              </w:rPr>
              <w:instrText xml:space="preserve"> PAGEREF _Toc449082706 \h </w:instrText>
            </w:r>
            <w:r w:rsidR="008F493E">
              <w:rPr>
                <w:noProof/>
                <w:webHidden/>
              </w:rPr>
            </w:r>
            <w:r w:rsidR="008F493E">
              <w:rPr>
                <w:noProof/>
                <w:webHidden/>
              </w:rPr>
              <w:fldChar w:fldCharType="separate"/>
            </w:r>
            <w:r w:rsidR="008F493E">
              <w:rPr>
                <w:noProof/>
                <w:webHidden/>
              </w:rPr>
              <w:t>iii</w:t>
            </w:r>
            <w:r w:rsidR="008F493E">
              <w:rPr>
                <w:noProof/>
                <w:webHidden/>
              </w:rPr>
              <w:fldChar w:fldCharType="end"/>
            </w:r>
          </w:hyperlink>
        </w:p>
        <w:p w:rsidR="008F493E" w:rsidRDefault="00FE73AB">
          <w:pPr>
            <w:pStyle w:val="TOC1"/>
            <w:rPr>
              <w:rFonts w:asciiTheme="minorHAnsi" w:eastAsiaTheme="minorEastAsia" w:hAnsiTheme="minorHAnsi" w:cstheme="minorBidi"/>
              <w:b w:val="0"/>
              <w:noProof/>
              <w:lang w:eastAsia="en-ZA"/>
            </w:rPr>
          </w:pPr>
          <w:hyperlink w:anchor="_Toc449082707" w:history="1">
            <w:r w:rsidR="008F493E" w:rsidRPr="00A61A20">
              <w:rPr>
                <w:rStyle w:val="Hyperlink"/>
                <w:noProof/>
              </w:rPr>
              <w:t>LIST OF TABLES</w:t>
            </w:r>
            <w:r w:rsidR="008F493E">
              <w:rPr>
                <w:noProof/>
                <w:webHidden/>
              </w:rPr>
              <w:tab/>
            </w:r>
            <w:r w:rsidR="008F493E">
              <w:rPr>
                <w:noProof/>
                <w:webHidden/>
              </w:rPr>
              <w:fldChar w:fldCharType="begin"/>
            </w:r>
            <w:r w:rsidR="008F493E">
              <w:rPr>
                <w:noProof/>
                <w:webHidden/>
              </w:rPr>
              <w:instrText xml:space="preserve"> PAGEREF _Toc449082707 \h </w:instrText>
            </w:r>
            <w:r w:rsidR="008F493E">
              <w:rPr>
                <w:noProof/>
                <w:webHidden/>
              </w:rPr>
            </w:r>
            <w:r w:rsidR="008F493E">
              <w:rPr>
                <w:noProof/>
                <w:webHidden/>
              </w:rPr>
              <w:fldChar w:fldCharType="separate"/>
            </w:r>
            <w:r w:rsidR="008F493E">
              <w:rPr>
                <w:noProof/>
                <w:webHidden/>
              </w:rPr>
              <w:t>iv</w:t>
            </w:r>
            <w:r w:rsidR="008F493E">
              <w:rPr>
                <w:noProof/>
                <w:webHidden/>
              </w:rPr>
              <w:fldChar w:fldCharType="end"/>
            </w:r>
          </w:hyperlink>
        </w:p>
        <w:p w:rsidR="008F493E" w:rsidRDefault="00FE73AB">
          <w:pPr>
            <w:pStyle w:val="TOC1"/>
            <w:rPr>
              <w:rFonts w:asciiTheme="minorHAnsi" w:eastAsiaTheme="minorEastAsia" w:hAnsiTheme="minorHAnsi" w:cstheme="minorBidi"/>
              <w:b w:val="0"/>
              <w:noProof/>
              <w:lang w:eastAsia="en-ZA"/>
            </w:rPr>
          </w:pPr>
          <w:hyperlink w:anchor="_Toc449082708" w:history="1">
            <w:r w:rsidR="008F493E" w:rsidRPr="00A61A20">
              <w:rPr>
                <w:rStyle w:val="Hyperlink"/>
                <w:noProof/>
              </w:rPr>
              <w:t>COUNTRY FACT SHEET</w:t>
            </w:r>
            <w:r w:rsidR="008F493E">
              <w:rPr>
                <w:noProof/>
                <w:webHidden/>
              </w:rPr>
              <w:tab/>
            </w:r>
            <w:r w:rsidR="008F493E">
              <w:rPr>
                <w:noProof/>
                <w:webHidden/>
              </w:rPr>
              <w:fldChar w:fldCharType="begin"/>
            </w:r>
            <w:r w:rsidR="008F493E">
              <w:rPr>
                <w:noProof/>
                <w:webHidden/>
              </w:rPr>
              <w:instrText xml:space="preserve"> PAGEREF _Toc449082708 \h </w:instrText>
            </w:r>
            <w:r w:rsidR="008F493E">
              <w:rPr>
                <w:noProof/>
                <w:webHidden/>
              </w:rPr>
            </w:r>
            <w:r w:rsidR="008F493E">
              <w:rPr>
                <w:noProof/>
                <w:webHidden/>
              </w:rPr>
              <w:fldChar w:fldCharType="separate"/>
            </w:r>
            <w:r w:rsidR="008F493E">
              <w:rPr>
                <w:noProof/>
                <w:webHidden/>
              </w:rPr>
              <w:t>v</w:t>
            </w:r>
            <w:r w:rsidR="008F493E">
              <w:rPr>
                <w:noProof/>
                <w:webHidden/>
              </w:rPr>
              <w:fldChar w:fldCharType="end"/>
            </w:r>
          </w:hyperlink>
        </w:p>
        <w:p w:rsidR="008F493E" w:rsidRDefault="00FE73AB">
          <w:pPr>
            <w:pStyle w:val="TOC1"/>
            <w:rPr>
              <w:rFonts w:asciiTheme="minorHAnsi" w:eastAsiaTheme="minorEastAsia" w:hAnsiTheme="minorHAnsi" w:cstheme="minorBidi"/>
              <w:b w:val="0"/>
              <w:noProof/>
              <w:lang w:eastAsia="en-ZA"/>
            </w:rPr>
          </w:pPr>
          <w:hyperlink w:anchor="_Toc449082709" w:history="1">
            <w:r w:rsidR="008F493E" w:rsidRPr="00A61A20">
              <w:rPr>
                <w:rStyle w:val="Hyperlink"/>
                <w:noProof/>
              </w:rPr>
              <w:t>LIST OF ACRONYMNS</w:t>
            </w:r>
            <w:r w:rsidR="008F493E">
              <w:rPr>
                <w:noProof/>
                <w:webHidden/>
              </w:rPr>
              <w:tab/>
            </w:r>
            <w:r w:rsidR="008F493E">
              <w:rPr>
                <w:noProof/>
                <w:webHidden/>
              </w:rPr>
              <w:fldChar w:fldCharType="begin"/>
            </w:r>
            <w:r w:rsidR="008F493E">
              <w:rPr>
                <w:noProof/>
                <w:webHidden/>
              </w:rPr>
              <w:instrText xml:space="preserve"> PAGEREF _Toc449082709 \h </w:instrText>
            </w:r>
            <w:r w:rsidR="008F493E">
              <w:rPr>
                <w:noProof/>
                <w:webHidden/>
              </w:rPr>
            </w:r>
            <w:r w:rsidR="008F493E">
              <w:rPr>
                <w:noProof/>
                <w:webHidden/>
              </w:rPr>
              <w:fldChar w:fldCharType="separate"/>
            </w:r>
            <w:r w:rsidR="008F493E">
              <w:rPr>
                <w:noProof/>
                <w:webHidden/>
              </w:rPr>
              <w:t>vi</w:t>
            </w:r>
            <w:r w:rsidR="008F493E">
              <w:rPr>
                <w:noProof/>
                <w:webHidden/>
              </w:rPr>
              <w:fldChar w:fldCharType="end"/>
            </w:r>
          </w:hyperlink>
        </w:p>
        <w:p w:rsidR="008F493E" w:rsidRDefault="00FE73AB">
          <w:pPr>
            <w:pStyle w:val="TOC1"/>
            <w:rPr>
              <w:rFonts w:asciiTheme="minorHAnsi" w:eastAsiaTheme="minorEastAsia" w:hAnsiTheme="minorHAnsi" w:cstheme="minorBidi"/>
              <w:b w:val="0"/>
              <w:noProof/>
              <w:lang w:eastAsia="en-ZA"/>
            </w:rPr>
          </w:pPr>
          <w:hyperlink w:anchor="_Toc449082710" w:history="1">
            <w:r w:rsidR="008F493E" w:rsidRPr="00A61A20">
              <w:rPr>
                <w:rStyle w:val="Hyperlink"/>
                <w:noProof/>
              </w:rPr>
              <w:t>EXECUTIVE SUMMARY</w:t>
            </w:r>
            <w:r w:rsidR="008F493E">
              <w:rPr>
                <w:noProof/>
                <w:webHidden/>
              </w:rPr>
              <w:tab/>
            </w:r>
            <w:r w:rsidR="008F493E">
              <w:rPr>
                <w:noProof/>
                <w:webHidden/>
              </w:rPr>
              <w:fldChar w:fldCharType="begin"/>
            </w:r>
            <w:r w:rsidR="008F493E">
              <w:rPr>
                <w:noProof/>
                <w:webHidden/>
              </w:rPr>
              <w:instrText xml:space="preserve"> PAGEREF _Toc449082710 \h </w:instrText>
            </w:r>
            <w:r w:rsidR="008F493E">
              <w:rPr>
                <w:noProof/>
                <w:webHidden/>
              </w:rPr>
            </w:r>
            <w:r w:rsidR="008F493E">
              <w:rPr>
                <w:noProof/>
                <w:webHidden/>
              </w:rPr>
              <w:fldChar w:fldCharType="separate"/>
            </w:r>
            <w:r w:rsidR="008F493E">
              <w:rPr>
                <w:noProof/>
                <w:webHidden/>
              </w:rPr>
              <w:t>vii</w:t>
            </w:r>
            <w:r w:rsidR="008F493E">
              <w:rPr>
                <w:noProof/>
                <w:webHidden/>
              </w:rPr>
              <w:fldChar w:fldCharType="end"/>
            </w:r>
          </w:hyperlink>
        </w:p>
        <w:p w:rsidR="008F493E" w:rsidRDefault="00FE73AB">
          <w:pPr>
            <w:pStyle w:val="TOC1"/>
            <w:rPr>
              <w:rFonts w:asciiTheme="minorHAnsi" w:eastAsiaTheme="minorEastAsia" w:hAnsiTheme="minorHAnsi" w:cstheme="minorBidi"/>
              <w:b w:val="0"/>
              <w:noProof/>
              <w:lang w:eastAsia="en-ZA"/>
            </w:rPr>
          </w:pPr>
          <w:hyperlink w:anchor="_Toc449082711" w:history="1">
            <w:r w:rsidR="008F493E" w:rsidRPr="00A61A20">
              <w:rPr>
                <w:rStyle w:val="Hyperlink"/>
                <w:noProof/>
              </w:rPr>
              <w:t>1.</w:t>
            </w:r>
            <w:r w:rsidR="008F493E">
              <w:rPr>
                <w:rFonts w:asciiTheme="minorHAnsi" w:eastAsiaTheme="minorEastAsia" w:hAnsiTheme="minorHAnsi" w:cstheme="minorBidi"/>
                <w:b w:val="0"/>
                <w:noProof/>
                <w:lang w:eastAsia="en-ZA"/>
              </w:rPr>
              <w:tab/>
            </w:r>
            <w:r w:rsidR="008F493E" w:rsidRPr="00A61A20">
              <w:rPr>
                <w:rStyle w:val="Hyperlink"/>
                <w:noProof/>
              </w:rPr>
              <w:t>INTRODUCTION AND BACKGROUND</w:t>
            </w:r>
            <w:r w:rsidR="008F493E">
              <w:rPr>
                <w:noProof/>
                <w:webHidden/>
              </w:rPr>
              <w:tab/>
            </w:r>
            <w:r w:rsidR="008F493E">
              <w:rPr>
                <w:noProof/>
                <w:webHidden/>
              </w:rPr>
              <w:fldChar w:fldCharType="begin"/>
            </w:r>
            <w:r w:rsidR="008F493E">
              <w:rPr>
                <w:noProof/>
                <w:webHidden/>
              </w:rPr>
              <w:instrText xml:space="preserve"> PAGEREF _Toc449082711 \h </w:instrText>
            </w:r>
            <w:r w:rsidR="008F493E">
              <w:rPr>
                <w:noProof/>
                <w:webHidden/>
              </w:rPr>
            </w:r>
            <w:r w:rsidR="008F493E">
              <w:rPr>
                <w:noProof/>
                <w:webHidden/>
              </w:rPr>
              <w:fldChar w:fldCharType="separate"/>
            </w:r>
            <w:r w:rsidR="008F493E">
              <w:rPr>
                <w:noProof/>
                <w:webHidden/>
              </w:rPr>
              <w:t>1</w:t>
            </w:r>
            <w:r w:rsidR="008F493E">
              <w:rPr>
                <w:noProof/>
                <w:webHidden/>
              </w:rPr>
              <w:fldChar w:fldCharType="end"/>
            </w:r>
          </w:hyperlink>
        </w:p>
        <w:p w:rsidR="008F493E" w:rsidRDefault="00FE73AB">
          <w:pPr>
            <w:pStyle w:val="TOC2"/>
            <w:tabs>
              <w:tab w:val="left" w:pos="880"/>
              <w:tab w:val="right" w:leader="dot" w:pos="9016"/>
            </w:tabs>
            <w:rPr>
              <w:rFonts w:eastAsiaTheme="minorEastAsia"/>
              <w:noProof/>
              <w:lang w:eastAsia="en-ZA"/>
            </w:rPr>
          </w:pPr>
          <w:hyperlink w:anchor="_Toc449082712" w:history="1">
            <w:r w:rsidR="008F493E" w:rsidRPr="00A61A20">
              <w:rPr>
                <w:rStyle w:val="Hyperlink"/>
                <w:rFonts w:ascii="Arial" w:hAnsi="Arial" w:cs="Arial"/>
                <w:noProof/>
              </w:rPr>
              <w:t>1.1</w:t>
            </w:r>
            <w:r w:rsidR="008F493E">
              <w:rPr>
                <w:rFonts w:eastAsiaTheme="minorEastAsia"/>
                <w:noProof/>
                <w:lang w:eastAsia="en-ZA"/>
              </w:rPr>
              <w:tab/>
            </w:r>
            <w:r w:rsidR="008F493E" w:rsidRPr="00A61A20">
              <w:rPr>
                <w:rStyle w:val="Hyperlink"/>
                <w:rFonts w:ascii="Arial" w:hAnsi="Arial" w:cs="Arial"/>
                <w:noProof/>
              </w:rPr>
              <w:t>Introduction</w:t>
            </w:r>
            <w:r w:rsidR="008F493E">
              <w:rPr>
                <w:noProof/>
                <w:webHidden/>
              </w:rPr>
              <w:tab/>
            </w:r>
            <w:r w:rsidR="008F493E">
              <w:rPr>
                <w:noProof/>
                <w:webHidden/>
              </w:rPr>
              <w:fldChar w:fldCharType="begin"/>
            </w:r>
            <w:r w:rsidR="008F493E">
              <w:rPr>
                <w:noProof/>
                <w:webHidden/>
              </w:rPr>
              <w:instrText xml:space="preserve"> PAGEREF _Toc449082712 \h </w:instrText>
            </w:r>
            <w:r w:rsidR="008F493E">
              <w:rPr>
                <w:noProof/>
                <w:webHidden/>
              </w:rPr>
            </w:r>
            <w:r w:rsidR="008F493E">
              <w:rPr>
                <w:noProof/>
                <w:webHidden/>
              </w:rPr>
              <w:fldChar w:fldCharType="separate"/>
            </w:r>
            <w:r w:rsidR="008F493E">
              <w:rPr>
                <w:noProof/>
                <w:webHidden/>
              </w:rPr>
              <w:t>1</w:t>
            </w:r>
            <w:r w:rsidR="008F493E">
              <w:rPr>
                <w:noProof/>
                <w:webHidden/>
              </w:rPr>
              <w:fldChar w:fldCharType="end"/>
            </w:r>
          </w:hyperlink>
        </w:p>
        <w:p w:rsidR="008F493E" w:rsidRDefault="00FE73AB">
          <w:pPr>
            <w:pStyle w:val="TOC2"/>
            <w:tabs>
              <w:tab w:val="left" w:pos="880"/>
              <w:tab w:val="right" w:leader="dot" w:pos="9016"/>
            </w:tabs>
            <w:rPr>
              <w:rFonts w:eastAsiaTheme="minorEastAsia"/>
              <w:noProof/>
              <w:lang w:eastAsia="en-ZA"/>
            </w:rPr>
          </w:pPr>
          <w:hyperlink w:anchor="_Toc449082713" w:history="1">
            <w:r w:rsidR="008F493E" w:rsidRPr="00A61A20">
              <w:rPr>
                <w:rStyle w:val="Hyperlink"/>
                <w:rFonts w:ascii="Arial" w:hAnsi="Arial" w:cs="Arial"/>
                <w:noProof/>
              </w:rPr>
              <w:t>1.2</w:t>
            </w:r>
            <w:r w:rsidR="008F493E">
              <w:rPr>
                <w:rFonts w:eastAsiaTheme="minorEastAsia"/>
                <w:noProof/>
                <w:lang w:eastAsia="en-ZA"/>
              </w:rPr>
              <w:tab/>
            </w:r>
            <w:r w:rsidR="008F493E" w:rsidRPr="00A61A20">
              <w:rPr>
                <w:rStyle w:val="Hyperlink"/>
                <w:rFonts w:ascii="Arial" w:hAnsi="Arial" w:cs="Arial"/>
                <w:noProof/>
              </w:rPr>
              <w:t>Background</w:t>
            </w:r>
            <w:r w:rsidR="008F493E">
              <w:rPr>
                <w:noProof/>
                <w:webHidden/>
              </w:rPr>
              <w:tab/>
            </w:r>
            <w:r w:rsidR="008F493E">
              <w:rPr>
                <w:noProof/>
                <w:webHidden/>
              </w:rPr>
              <w:fldChar w:fldCharType="begin"/>
            </w:r>
            <w:r w:rsidR="008F493E">
              <w:rPr>
                <w:noProof/>
                <w:webHidden/>
              </w:rPr>
              <w:instrText xml:space="preserve"> PAGEREF _Toc449082713 \h </w:instrText>
            </w:r>
            <w:r w:rsidR="008F493E">
              <w:rPr>
                <w:noProof/>
                <w:webHidden/>
              </w:rPr>
            </w:r>
            <w:r w:rsidR="008F493E">
              <w:rPr>
                <w:noProof/>
                <w:webHidden/>
              </w:rPr>
              <w:fldChar w:fldCharType="separate"/>
            </w:r>
            <w:r w:rsidR="008F493E">
              <w:rPr>
                <w:noProof/>
                <w:webHidden/>
              </w:rPr>
              <w:t>1</w:t>
            </w:r>
            <w:r w:rsidR="008F493E">
              <w:rPr>
                <w:noProof/>
                <w:webHidden/>
              </w:rPr>
              <w:fldChar w:fldCharType="end"/>
            </w:r>
          </w:hyperlink>
        </w:p>
        <w:p w:rsidR="008F493E" w:rsidRDefault="00FE73AB">
          <w:pPr>
            <w:pStyle w:val="TOC2"/>
            <w:tabs>
              <w:tab w:val="left" w:pos="880"/>
              <w:tab w:val="right" w:leader="dot" w:pos="9016"/>
            </w:tabs>
            <w:rPr>
              <w:rFonts w:eastAsiaTheme="minorEastAsia"/>
              <w:noProof/>
              <w:lang w:eastAsia="en-ZA"/>
            </w:rPr>
          </w:pPr>
          <w:hyperlink w:anchor="_Toc449082714" w:history="1">
            <w:r w:rsidR="008F493E" w:rsidRPr="00A61A20">
              <w:rPr>
                <w:rStyle w:val="Hyperlink"/>
                <w:rFonts w:ascii="Arial" w:hAnsi="Arial" w:cs="Arial"/>
                <w:noProof/>
              </w:rPr>
              <w:t>1.3</w:t>
            </w:r>
            <w:r w:rsidR="008F493E">
              <w:rPr>
                <w:rFonts w:eastAsiaTheme="minorEastAsia"/>
                <w:noProof/>
                <w:lang w:eastAsia="en-ZA"/>
              </w:rPr>
              <w:tab/>
            </w:r>
            <w:r w:rsidR="008F493E" w:rsidRPr="00A61A20">
              <w:rPr>
                <w:rStyle w:val="Hyperlink"/>
                <w:rFonts w:ascii="Arial" w:hAnsi="Arial" w:cs="Arial"/>
                <w:noProof/>
              </w:rPr>
              <w:t>Purpose of the report</w:t>
            </w:r>
            <w:r w:rsidR="008F493E">
              <w:rPr>
                <w:noProof/>
                <w:webHidden/>
              </w:rPr>
              <w:tab/>
            </w:r>
            <w:r w:rsidR="008F493E">
              <w:rPr>
                <w:noProof/>
                <w:webHidden/>
              </w:rPr>
              <w:fldChar w:fldCharType="begin"/>
            </w:r>
            <w:r w:rsidR="008F493E">
              <w:rPr>
                <w:noProof/>
                <w:webHidden/>
              </w:rPr>
              <w:instrText xml:space="preserve"> PAGEREF _Toc449082714 \h </w:instrText>
            </w:r>
            <w:r w:rsidR="008F493E">
              <w:rPr>
                <w:noProof/>
                <w:webHidden/>
              </w:rPr>
            </w:r>
            <w:r w:rsidR="008F493E">
              <w:rPr>
                <w:noProof/>
                <w:webHidden/>
              </w:rPr>
              <w:fldChar w:fldCharType="separate"/>
            </w:r>
            <w:r w:rsidR="008F493E">
              <w:rPr>
                <w:noProof/>
                <w:webHidden/>
              </w:rPr>
              <w:t>2</w:t>
            </w:r>
            <w:r w:rsidR="008F493E">
              <w:rPr>
                <w:noProof/>
                <w:webHidden/>
              </w:rPr>
              <w:fldChar w:fldCharType="end"/>
            </w:r>
          </w:hyperlink>
        </w:p>
        <w:p w:rsidR="008F493E" w:rsidRDefault="00FE73AB">
          <w:pPr>
            <w:pStyle w:val="TOC2"/>
            <w:tabs>
              <w:tab w:val="left" w:pos="880"/>
              <w:tab w:val="right" w:leader="dot" w:pos="9016"/>
            </w:tabs>
            <w:rPr>
              <w:rFonts w:eastAsiaTheme="minorEastAsia"/>
              <w:noProof/>
              <w:lang w:eastAsia="en-ZA"/>
            </w:rPr>
          </w:pPr>
          <w:hyperlink w:anchor="_Toc449082715" w:history="1">
            <w:r w:rsidR="008F493E" w:rsidRPr="00A61A20">
              <w:rPr>
                <w:rStyle w:val="Hyperlink"/>
                <w:rFonts w:ascii="Arial" w:hAnsi="Arial" w:cs="Arial"/>
                <w:noProof/>
              </w:rPr>
              <w:t>1.4</w:t>
            </w:r>
            <w:r w:rsidR="008F493E">
              <w:rPr>
                <w:rFonts w:eastAsiaTheme="minorEastAsia"/>
                <w:noProof/>
                <w:lang w:eastAsia="en-ZA"/>
              </w:rPr>
              <w:tab/>
            </w:r>
            <w:r w:rsidR="008F493E" w:rsidRPr="00A61A20">
              <w:rPr>
                <w:rStyle w:val="Hyperlink"/>
                <w:rFonts w:ascii="Arial" w:hAnsi="Arial" w:cs="Arial"/>
                <w:noProof/>
              </w:rPr>
              <w:t>Objective</w:t>
            </w:r>
            <w:r w:rsidR="008F493E">
              <w:rPr>
                <w:noProof/>
                <w:webHidden/>
              </w:rPr>
              <w:tab/>
            </w:r>
            <w:r w:rsidR="008F493E">
              <w:rPr>
                <w:noProof/>
                <w:webHidden/>
              </w:rPr>
              <w:fldChar w:fldCharType="begin"/>
            </w:r>
            <w:r w:rsidR="008F493E">
              <w:rPr>
                <w:noProof/>
                <w:webHidden/>
              </w:rPr>
              <w:instrText xml:space="preserve"> PAGEREF _Toc449082715 \h </w:instrText>
            </w:r>
            <w:r w:rsidR="008F493E">
              <w:rPr>
                <w:noProof/>
                <w:webHidden/>
              </w:rPr>
            </w:r>
            <w:r w:rsidR="008F493E">
              <w:rPr>
                <w:noProof/>
                <w:webHidden/>
              </w:rPr>
              <w:fldChar w:fldCharType="separate"/>
            </w:r>
            <w:r w:rsidR="008F493E">
              <w:rPr>
                <w:noProof/>
                <w:webHidden/>
              </w:rPr>
              <w:t>3</w:t>
            </w:r>
            <w:r w:rsidR="008F493E">
              <w:rPr>
                <w:noProof/>
                <w:webHidden/>
              </w:rPr>
              <w:fldChar w:fldCharType="end"/>
            </w:r>
          </w:hyperlink>
        </w:p>
        <w:p w:rsidR="008F493E" w:rsidRDefault="00FE73AB">
          <w:pPr>
            <w:pStyle w:val="TOC2"/>
            <w:tabs>
              <w:tab w:val="left" w:pos="880"/>
              <w:tab w:val="right" w:leader="dot" w:pos="9016"/>
            </w:tabs>
            <w:rPr>
              <w:rFonts w:eastAsiaTheme="minorEastAsia"/>
              <w:noProof/>
              <w:lang w:eastAsia="en-ZA"/>
            </w:rPr>
          </w:pPr>
          <w:hyperlink w:anchor="_Toc449082716" w:history="1">
            <w:r w:rsidR="008F493E" w:rsidRPr="00A61A20">
              <w:rPr>
                <w:rStyle w:val="Hyperlink"/>
                <w:rFonts w:ascii="Arial" w:hAnsi="Arial" w:cs="Arial"/>
                <w:noProof/>
              </w:rPr>
              <w:t>1.5</w:t>
            </w:r>
            <w:r w:rsidR="008F493E">
              <w:rPr>
                <w:rFonts w:eastAsiaTheme="minorEastAsia"/>
                <w:noProof/>
                <w:lang w:eastAsia="en-ZA"/>
              </w:rPr>
              <w:tab/>
            </w:r>
            <w:r w:rsidR="008F493E" w:rsidRPr="00A61A20">
              <w:rPr>
                <w:rStyle w:val="Hyperlink"/>
                <w:rFonts w:ascii="Arial" w:hAnsi="Arial" w:cs="Arial"/>
                <w:noProof/>
              </w:rPr>
              <w:t>Structure of the report</w:t>
            </w:r>
            <w:r w:rsidR="008F493E">
              <w:rPr>
                <w:noProof/>
                <w:webHidden/>
              </w:rPr>
              <w:tab/>
            </w:r>
            <w:r w:rsidR="008F493E">
              <w:rPr>
                <w:noProof/>
                <w:webHidden/>
              </w:rPr>
              <w:fldChar w:fldCharType="begin"/>
            </w:r>
            <w:r w:rsidR="008F493E">
              <w:rPr>
                <w:noProof/>
                <w:webHidden/>
              </w:rPr>
              <w:instrText xml:space="preserve"> PAGEREF _Toc449082716 \h </w:instrText>
            </w:r>
            <w:r w:rsidR="008F493E">
              <w:rPr>
                <w:noProof/>
                <w:webHidden/>
              </w:rPr>
            </w:r>
            <w:r w:rsidR="008F493E">
              <w:rPr>
                <w:noProof/>
                <w:webHidden/>
              </w:rPr>
              <w:fldChar w:fldCharType="separate"/>
            </w:r>
            <w:r w:rsidR="008F493E">
              <w:rPr>
                <w:noProof/>
                <w:webHidden/>
              </w:rPr>
              <w:t>3</w:t>
            </w:r>
            <w:r w:rsidR="008F493E">
              <w:rPr>
                <w:noProof/>
                <w:webHidden/>
              </w:rPr>
              <w:fldChar w:fldCharType="end"/>
            </w:r>
          </w:hyperlink>
        </w:p>
        <w:p w:rsidR="008F493E" w:rsidRDefault="00FE73AB">
          <w:pPr>
            <w:pStyle w:val="TOC1"/>
            <w:rPr>
              <w:rFonts w:asciiTheme="minorHAnsi" w:eastAsiaTheme="minorEastAsia" w:hAnsiTheme="minorHAnsi" w:cstheme="minorBidi"/>
              <w:b w:val="0"/>
              <w:noProof/>
              <w:lang w:eastAsia="en-ZA"/>
            </w:rPr>
          </w:pPr>
          <w:hyperlink w:anchor="_Toc449082717" w:history="1">
            <w:r w:rsidR="008F493E" w:rsidRPr="00A61A20">
              <w:rPr>
                <w:rStyle w:val="Hyperlink"/>
                <w:noProof/>
              </w:rPr>
              <w:t>2.</w:t>
            </w:r>
            <w:r w:rsidR="008F493E">
              <w:rPr>
                <w:rFonts w:asciiTheme="minorHAnsi" w:eastAsiaTheme="minorEastAsia" w:hAnsiTheme="minorHAnsi" w:cstheme="minorBidi"/>
                <w:b w:val="0"/>
                <w:noProof/>
                <w:lang w:eastAsia="en-ZA"/>
              </w:rPr>
              <w:tab/>
            </w:r>
            <w:r w:rsidR="008F493E" w:rsidRPr="00A61A20">
              <w:rPr>
                <w:rStyle w:val="Hyperlink"/>
                <w:noProof/>
              </w:rPr>
              <w:t>OVERVIEW OF ZIMBABWE</w:t>
            </w:r>
            <w:r w:rsidR="008F493E">
              <w:rPr>
                <w:noProof/>
                <w:webHidden/>
              </w:rPr>
              <w:tab/>
            </w:r>
            <w:r w:rsidR="008F493E">
              <w:rPr>
                <w:noProof/>
                <w:webHidden/>
              </w:rPr>
              <w:fldChar w:fldCharType="begin"/>
            </w:r>
            <w:r w:rsidR="008F493E">
              <w:rPr>
                <w:noProof/>
                <w:webHidden/>
              </w:rPr>
              <w:instrText xml:space="preserve"> PAGEREF _Toc449082717 \h </w:instrText>
            </w:r>
            <w:r w:rsidR="008F493E">
              <w:rPr>
                <w:noProof/>
                <w:webHidden/>
              </w:rPr>
            </w:r>
            <w:r w:rsidR="008F493E">
              <w:rPr>
                <w:noProof/>
                <w:webHidden/>
              </w:rPr>
              <w:fldChar w:fldCharType="separate"/>
            </w:r>
            <w:r w:rsidR="008F493E">
              <w:rPr>
                <w:noProof/>
                <w:webHidden/>
              </w:rPr>
              <w:t>5</w:t>
            </w:r>
            <w:r w:rsidR="008F493E">
              <w:rPr>
                <w:noProof/>
                <w:webHidden/>
              </w:rPr>
              <w:fldChar w:fldCharType="end"/>
            </w:r>
          </w:hyperlink>
        </w:p>
        <w:p w:rsidR="008F493E" w:rsidRDefault="00FE73AB">
          <w:pPr>
            <w:pStyle w:val="TOC2"/>
            <w:tabs>
              <w:tab w:val="left" w:pos="880"/>
              <w:tab w:val="right" w:leader="dot" w:pos="9016"/>
            </w:tabs>
            <w:rPr>
              <w:rFonts w:eastAsiaTheme="minorEastAsia"/>
              <w:noProof/>
              <w:lang w:eastAsia="en-ZA"/>
            </w:rPr>
          </w:pPr>
          <w:hyperlink w:anchor="_Toc449082718" w:history="1">
            <w:r w:rsidR="008F493E" w:rsidRPr="00A61A20">
              <w:rPr>
                <w:rStyle w:val="Hyperlink"/>
                <w:rFonts w:ascii="Arial" w:hAnsi="Arial" w:cs="Arial"/>
                <w:noProof/>
              </w:rPr>
              <w:t>2.1</w:t>
            </w:r>
            <w:r w:rsidR="008F493E">
              <w:rPr>
                <w:rFonts w:eastAsiaTheme="minorEastAsia"/>
                <w:noProof/>
                <w:lang w:eastAsia="en-ZA"/>
              </w:rPr>
              <w:tab/>
            </w:r>
            <w:r w:rsidR="008F493E" w:rsidRPr="00A61A20">
              <w:rPr>
                <w:rStyle w:val="Hyperlink"/>
                <w:rFonts w:ascii="Arial" w:hAnsi="Arial" w:cs="Arial"/>
                <w:noProof/>
              </w:rPr>
              <w:t>Demographics</w:t>
            </w:r>
            <w:r w:rsidR="008F493E">
              <w:rPr>
                <w:noProof/>
                <w:webHidden/>
              </w:rPr>
              <w:tab/>
            </w:r>
            <w:r w:rsidR="008F493E">
              <w:rPr>
                <w:noProof/>
                <w:webHidden/>
              </w:rPr>
              <w:fldChar w:fldCharType="begin"/>
            </w:r>
            <w:r w:rsidR="008F493E">
              <w:rPr>
                <w:noProof/>
                <w:webHidden/>
              </w:rPr>
              <w:instrText xml:space="preserve"> PAGEREF _Toc449082718 \h </w:instrText>
            </w:r>
            <w:r w:rsidR="008F493E">
              <w:rPr>
                <w:noProof/>
                <w:webHidden/>
              </w:rPr>
            </w:r>
            <w:r w:rsidR="008F493E">
              <w:rPr>
                <w:noProof/>
                <w:webHidden/>
              </w:rPr>
              <w:fldChar w:fldCharType="separate"/>
            </w:r>
            <w:r w:rsidR="008F493E">
              <w:rPr>
                <w:noProof/>
                <w:webHidden/>
              </w:rPr>
              <w:t>6</w:t>
            </w:r>
            <w:r w:rsidR="008F493E">
              <w:rPr>
                <w:noProof/>
                <w:webHidden/>
              </w:rPr>
              <w:fldChar w:fldCharType="end"/>
            </w:r>
          </w:hyperlink>
        </w:p>
        <w:p w:rsidR="008F493E" w:rsidRDefault="00FE73AB">
          <w:pPr>
            <w:pStyle w:val="TOC2"/>
            <w:tabs>
              <w:tab w:val="left" w:pos="880"/>
              <w:tab w:val="right" w:leader="dot" w:pos="9016"/>
            </w:tabs>
            <w:rPr>
              <w:rFonts w:eastAsiaTheme="minorEastAsia"/>
              <w:noProof/>
              <w:lang w:eastAsia="en-ZA"/>
            </w:rPr>
          </w:pPr>
          <w:hyperlink w:anchor="_Toc449082719" w:history="1">
            <w:r w:rsidR="008F493E" w:rsidRPr="00A61A20">
              <w:rPr>
                <w:rStyle w:val="Hyperlink"/>
                <w:rFonts w:ascii="Arial" w:hAnsi="Arial" w:cs="Arial"/>
                <w:noProof/>
              </w:rPr>
              <w:t>2.2</w:t>
            </w:r>
            <w:r w:rsidR="008F493E">
              <w:rPr>
                <w:rFonts w:eastAsiaTheme="minorEastAsia"/>
                <w:noProof/>
                <w:lang w:eastAsia="en-ZA"/>
              </w:rPr>
              <w:tab/>
            </w:r>
            <w:r w:rsidR="008F493E" w:rsidRPr="00A61A20">
              <w:rPr>
                <w:rStyle w:val="Hyperlink"/>
                <w:rFonts w:ascii="Arial" w:hAnsi="Arial" w:cs="Arial"/>
                <w:noProof/>
              </w:rPr>
              <w:t>Language</w:t>
            </w:r>
            <w:r w:rsidR="008F493E">
              <w:rPr>
                <w:noProof/>
                <w:webHidden/>
              </w:rPr>
              <w:tab/>
            </w:r>
            <w:r w:rsidR="008F493E">
              <w:rPr>
                <w:noProof/>
                <w:webHidden/>
              </w:rPr>
              <w:fldChar w:fldCharType="begin"/>
            </w:r>
            <w:r w:rsidR="008F493E">
              <w:rPr>
                <w:noProof/>
                <w:webHidden/>
              </w:rPr>
              <w:instrText xml:space="preserve"> PAGEREF _Toc449082719 \h </w:instrText>
            </w:r>
            <w:r w:rsidR="008F493E">
              <w:rPr>
                <w:noProof/>
                <w:webHidden/>
              </w:rPr>
            </w:r>
            <w:r w:rsidR="008F493E">
              <w:rPr>
                <w:noProof/>
                <w:webHidden/>
              </w:rPr>
              <w:fldChar w:fldCharType="separate"/>
            </w:r>
            <w:r w:rsidR="008F493E">
              <w:rPr>
                <w:noProof/>
                <w:webHidden/>
              </w:rPr>
              <w:t>7</w:t>
            </w:r>
            <w:r w:rsidR="008F493E">
              <w:rPr>
                <w:noProof/>
                <w:webHidden/>
              </w:rPr>
              <w:fldChar w:fldCharType="end"/>
            </w:r>
          </w:hyperlink>
        </w:p>
        <w:p w:rsidR="008F493E" w:rsidRDefault="00FE73AB">
          <w:pPr>
            <w:pStyle w:val="TOC1"/>
            <w:rPr>
              <w:rFonts w:asciiTheme="minorHAnsi" w:eastAsiaTheme="minorEastAsia" w:hAnsiTheme="minorHAnsi" w:cstheme="minorBidi"/>
              <w:b w:val="0"/>
              <w:noProof/>
              <w:lang w:eastAsia="en-ZA"/>
            </w:rPr>
          </w:pPr>
          <w:hyperlink w:anchor="_Toc449082720" w:history="1">
            <w:r w:rsidR="008F493E" w:rsidRPr="00A61A20">
              <w:rPr>
                <w:rStyle w:val="Hyperlink"/>
                <w:noProof/>
              </w:rPr>
              <w:t>3.</w:t>
            </w:r>
            <w:r w:rsidR="008F493E">
              <w:rPr>
                <w:rFonts w:asciiTheme="minorHAnsi" w:eastAsiaTheme="minorEastAsia" w:hAnsiTheme="minorHAnsi" w:cstheme="minorBidi"/>
                <w:b w:val="0"/>
                <w:noProof/>
                <w:lang w:eastAsia="en-ZA"/>
              </w:rPr>
              <w:tab/>
            </w:r>
            <w:r w:rsidR="008F493E" w:rsidRPr="00A61A20">
              <w:rPr>
                <w:rStyle w:val="Hyperlink"/>
                <w:noProof/>
              </w:rPr>
              <w:t>ECONOMIC OUTLOOK</w:t>
            </w:r>
            <w:r w:rsidR="008F493E">
              <w:rPr>
                <w:noProof/>
                <w:webHidden/>
              </w:rPr>
              <w:tab/>
            </w:r>
            <w:r w:rsidR="008F493E">
              <w:rPr>
                <w:noProof/>
                <w:webHidden/>
              </w:rPr>
              <w:fldChar w:fldCharType="begin"/>
            </w:r>
            <w:r w:rsidR="008F493E">
              <w:rPr>
                <w:noProof/>
                <w:webHidden/>
              </w:rPr>
              <w:instrText xml:space="preserve"> PAGEREF _Toc449082720 \h </w:instrText>
            </w:r>
            <w:r w:rsidR="008F493E">
              <w:rPr>
                <w:noProof/>
                <w:webHidden/>
              </w:rPr>
            </w:r>
            <w:r w:rsidR="008F493E">
              <w:rPr>
                <w:noProof/>
                <w:webHidden/>
              </w:rPr>
              <w:fldChar w:fldCharType="separate"/>
            </w:r>
            <w:r w:rsidR="008F493E">
              <w:rPr>
                <w:noProof/>
                <w:webHidden/>
              </w:rPr>
              <w:t>8</w:t>
            </w:r>
            <w:r w:rsidR="008F493E">
              <w:rPr>
                <w:noProof/>
                <w:webHidden/>
              </w:rPr>
              <w:fldChar w:fldCharType="end"/>
            </w:r>
          </w:hyperlink>
        </w:p>
        <w:p w:rsidR="008F493E" w:rsidRDefault="00FE73AB">
          <w:pPr>
            <w:pStyle w:val="TOC2"/>
            <w:tabs>
              <w:tab w:val="left" w:pos="880"/>
              <w:tab w:val="right" w:leader="dot" w:pos="9016"/>
            </w:tabs>
            <w:rPr>
              <w:rFonts w:eastAsiaTheme="minorEastAsia"/>
              <w:noProof/>
              <w:lang w:eastAsia="en-ZA"/>
            </w:rPr>
          </w:pPr>
          <w:hyperlink w:anchor="_Toc449082721" w:history="1">
            <w:r w:rsidR="008F493E" w:rsidRPr="00A61A20">
              <w:rPr>
                <w:rStyle w:val="Hyperlink"/>
                <w:rFonts w:ascii="Arial" w:hAnsi="Arial" w:cs="Arial"/>
                <w:noProof/>
              </w:rPr>
              <w:t>3.1</w:t>
            </w:r>
            <w:r w:rsidR="008F493E">
              <w:rPr>
                <w:rFonts w:eastAsiaTheme="minorEastAsia"/>
                <w:noProof/>
                <w:lang w:eastAsia="en-ZA"/>
              </w:rPr>
              <w:tab/>
            </w:r>
            <w:r w:rsidR="008F493E" w:rsidRPr="00A61A20">
              <w:rPr>
                <w:rStyle w:val="Hyperlink"/>
                <w:rFonts w:ascii="Arial" w:hAnsi="Arial" w:cs="Arial"/>
                <w:noProof/>
              </w:rPr>
              <w:t>Recent developments and prospects</w:t>
            </w:r>
            <w:r w:rsidR="008F493E">
              <w:rPr>
                <w:noProof/>
                <w:webHidden/>
              </w:rPr>
              <w:tab/>
            </w:r>
            <w:r w:rsidR="008F493E">
              <w:rPr>
                <w:noProof/>
                <w:webHidden/>
              </w:rPr>
              <w:fldChar w:fldCharType="begin"/>
            </w:r>
            <w:r w:rsidR="008F493E">
              <w:rPr>
                <w:noProof/>
                <w:webHidden/>
              </w:rPr>
              <w:instrText xml:space="preserve"> PAGEREF _Toc449082721 \h </w:instrText>
            </w:r>
            <w:r w:rsidR="008F493E">
              <w:rPr>
                <w:noProof/>
                <w:webHidden/>
              </w:rPr>
            </w:r>
            <w:r w:rsidR="008F493E">
              <w:rPr>
                <w:noProof/>
                <w:webHidden/>
              </w:rPr>
              <w:fldChar w:fldCharType="separate"/>
            </w:r>
            <w:r w:rsidR="008F493E">
              <w:rPr>
                <w:noProof/>
                <w:webHidden/>
              </w:rPr>
              <w:t>13</w:t>
            </w:r>
            <w:r w:rsidR="008F493E">
              <w:rPr>
                <w:noProof/>
                <w:webHidden/>
              </w:rPr>
              <w:fldChar w:fldCharType="end"/>
            </w:r>
          </w:hyperlink>
        </w:p>
        <w:p w:rsidR="008F493E" w:rsidRDefault="00FE73AB">
          <w:pPr>
            <w:pStyle w:val="TOC2"/>
            <w:tabs>
              <w:tab w:val="left" w:pos="880"/>
              <w:tab w:val="right" w:leader="dot" w:pos="9016"/>
            </w:tabs>
            <w:rPr>
              <w:rFonts w:eastAsiaTheme="minorEastAsia"/>
              <w:noProof/>
              <w:lang w:eastAsia="en-ZA"/>
            </w:rPr>
          </w:pPr>
          <w:hyperlink w:anchor="_Toc449082722" w:history="1">
            <w:r w:rsidR="008F493E" w:rsidRPr="00A61A20">
              <w:rPr>
                <w:rStyle w:val="Hyperlink"/>
                <w:rFonts w:ascii="Arial" w:hAnsi="Arial" w:cs="Arial"/>
                <w:noProof/>
              </w:rPr>
              <w:t>3.2</w:t>
            </w:r>
            <w:r w:rsidR="008F493E">
              <w:rPr>
                <w:rFonts w:eastAsiaTheme="minorEastAsia"/>
                <w:noProof/>
                <w:lang w:eastAsia="en-ZA"/>
              </w:rPr>
              <w:tab/>
            </w:r>
            <w:r w:rsidR="008F493E" w:rsidRPr="00A61A20">
              <w:rPr>
                <w:rStyle w:val="Hyperlink"/>
                <w:rFonts w:ascii="Arial" w:hAnsi="Arial" w:cs="Arial"/>
                <w:noProof/>
              </w:rPr>
              <w:t>Fiscal policy</w:t>
            </w:r>
            <w:r w:rsidR="008F493E">
              <w:rPr>
                <w:noProof/>
                <w:webHidden/>
              </w:rPr>
              <w:tab/>
            </w:r>
            <w:r w:rsidR="008F493E">
              <w:rPr>
                <w:noProof/>
                <w:webHidden/>
              </w:rPr>
              <w:fldChar w:fldCharType="begin"/>
            </w:r>
            <w:r w:rsidR="008F493E">
              <w:rPr>
                <w:noProof/>
                <w:webHidden/>
              </w:rPr>
              <w:instrText xml:space="preserve"> PAGEREF _Toc449082722 \h </w:instrText>
            </w:r>
            <w:r w:rsidR="008F493E">
              <w:rPr>
                <w:noProof/>
                <w:webHidden/>
              </w:rPr>
            </w:r>
            <w:r w:rsidR="008F493E">
              <w:rPr>
                <w:noProof/>
                <w:webHidden/>
              </w:rPr>
              <w:fldChar w:fldCharType="separate"/>
            </w:r>
            <w:r w:rsidR="008F493E">
              <w:rPr>
                <w:noProof/>
                <w:webHidden/>
              </w:rPr>
              <w:t>15</w:t>
            </w:r>
            <w:r w:rsidR="008F493E">
              <w:rPr>
                <w:noProof/>
                <w:webHidden/>
              </w:rPr>
              <w:fldChar w:fldCharType="end"/>
            </w:r>
          </w:hyperlink>
        </w:p>
        <w:p w:rsidR="008F493E" w:rsidRDefault="00FE73AB">
          <w:pPr>
            <w:pStyle w:val="TOC2"/>
            <w:tabs>
              <w:tab w:val="left" w:pos="880"/>
              <w:tab w:val="right" w:leader="dot" w:pos="9016"/>
            </w:tabs>
            <w:rPr>
              <w:rFonts w:eastAsiaTheme="minorEastAsia"/>
              <w:noProof/>
              <w:lang w:eastAsia="en-ZA"/>
            </w:rPr>
          </w:pPr>
          <w:hyperlink w:anchor="_Toc449082723" w:history="1">
            <w:r w:rsidR="008F493E" w:rsidRPr="00A61A20">
              <w:rPr>
                <w:rStyle w:val="Hyperlink"/>
                <w:rFonts w:ascii="Arial" w:hAnsi="Arial" w:cs="Arial"/>
                <w:noProof/>
              </w:rPr>
              <w:t>3.3</w:t>
            </w:r>
            <w:r w:rsidR="008F493E">
              <w:rPr>
                <w:rFonts w:eastAsiaTheme="minorEastAsia"/>
                <w:noProof/>
                <w:lang w:eastAsia="en-ZA"/>
              </w:rPr>
              <w:tab/>
            </w:r>
            <w:r w:rsidR="008F493E" w:rsidRPr="00A61A20">
              <w:rPr>
                <w:rStyle w:val="Hyperlink"/>
                <w:rFonts w:ascii="Arial" w:hAnsi="Arial" w:cs="Arial"/>
                <w:noProof/>
              </w:rPr>
              <w:t>Monetary policy</w:t>
            </w:r>
            <w:r w:rsidR="008F493E">
              <w:rPr>
                <w:noProof/>
                <w:webHidden/>
              </w:rPr>
              <w:tab/>
            </w:r>
            <w:r w:rsidR="008F493E">
              <w:rPr>
                <w:noProof/>
                <w:webHidden/>
              </w:rPr>
              <w:fldChar w:fldCharType="begin"/>
            </w:r>
            <w:r w:rsidR="008F493E">
              <w:rPr>
                <w:noProof/>
                <w:webHidden/>
              </w:rPr>
              <w:instrText xml:space="preserve"> PAGEREF _Toc449082723 \h </w:instrText>
            </w:r>
            <w:r w:rsidR="008F493E">
              <w:rPr>
                <w:noProof/>
                <w:webHidden/>
              </w:rPr>
            </w:r>
            <w:r w:rsidR="008F493E">
              <w:rPr>
                <w:noProof/>
                <w:webHidden/>
              </w:rPr>
              <w:fldChar w:fldCharType="separate"/>
            </w:r>
            <w:r w:rsidR="008F493E">
              <w:rPr>
                <w:noProof/>
                <w:webHidden/>
              </w:rPr>
              <w:t>15</w:t>
            </w:r>
            <w:r w:rsidR="008F493E">
              <w:rPr>
                <w:noProof/>
                <w:webHidden/>
              </w:rPr>
              <w:fldChar w:fldCharType="end"/>
            </w:r>
          </w:hyperlink>
        </w:p>
        <w:p w:rsidR="008F493E" w:rsidRDefault="00FE73AB">
          <w:pPr>
            <w:pStyle w:val="TOC2"/>
            <w:tabs>
              <w:tab w:val="left" w:pos="880"/>
              <w:tab w:val="right" w:leader="dot" w:pos="9016"/>
            </w:tabs>
            <w:rPr>
              <w:rFonts w:eastAsiaTheme="minorEastAsia"/>
              <w:noProof/>
              <w:lang w:eastAsia="en-ZA"/>
            </w:rPr>
          </w:pPr>
          <w:hyperlink w:anchor="_Toc449082724" w:history="1">
            <w:r w:rsidR="008F493E" w:rsidRPr="00A61A20">
              <w:rPr>
                <w:rStyle w:val="Hyperlink"/>
                <w:rFonts w:ascii="Arial" w:hAnsi="Arial" w:cs="Arial"/>
                <w:noProof/>
              </w:rPr>
              <w:t>3.4</w:t>
            </w:r>
            <w:r w:rsidR="008F493E">
              <w:rPr>
                <w:rFonts w:eastAsiaTheme="minorEastAsia"/>
                <w:noProof/>
                <w:lang w:eastAsia="en-ZA"/>
              </w:rPr>
              <w:tab/>
            </w:r>
            <w:r w:rsidR="008F493E" w:rsidRPr="00A61A20">
              <w:rPr>
                <w:rStyle w:val="Hyperlink"/>
                <w:rFonts w:ascii="Arial" w:hAnsi="Arial" w:cs="Arial"/>
                <w:noProof/>
              </w:rPr>
              <w:t>Emerging markets and developments in the corridor</w:t>
            </w:r>
            <w:r w:rsidR="008F493E">
              <w:rPr>
                <w:noProof/>
                <w:webHidden/>
              </w:rPr>
              <w:tab/>
            </w:r>
            <w:r w:rsidR="008F493E">
              <w:rPr>
                <w:noProof/>
                <w:webHidden/>
              </w:rPr>
              <w:fldChar w:fldCharType="begin"/>
            </w:r>
            <w:r w:rsidR="008F493E">
              <w:rPr>
                <w:noProof/>
                <w:webHidden/>
              </w:rPr>
              <w:instrText xml:space="preserve"> PAGEREF _Toc449082724 \h </w:instrText>
            </w:r>
            <w:r w:rsidR="008F493E">
              <w:rPr>
                <w:noProof/>
                <w:webHidden/>
              </w:rPr>
            </w:r>
            <w:r w:rsidR="008F493E">
              <w:rPr>
                <w:noProof/>
                <w:webHidden/>
              </w:rPr>
              <w:fldChar w:fldCharType="separate"/>
            </w:r>
            <w:r w:rsidR="008F493E">
              <w:rPr>
                <w:noProof/>
                <w:webHidden/>
              </w:rPr>
              <w:t>17</w:t>
            </w:r>
            <w:r w:rsidR="008F493E">
              <w:rPr>
                <w:noProof/>
                <w:webHidden/>
              </w:rPr>
              <w:fldChar w:fldCharType="end"/>
            </w:r>
          </w:hyperlink>
        </w:p>
        <w:p w:rsidR="008F493E" w:rsidRDefault="00FE73AB">
          <w:pPr>
            <w:pStyle w:val="TOC3"/>
            <w:tabs>
              <w:tab w:val="right" w:leader="dot" w:pos="9016"/>
            </w:tabs>
            <w:rPr>
              <w:rFonts w:eastAsiaTheme="minorEastAsia"/>
              <w:noProof/>
              <w:lang w:eastAsia="en-ZA"/>
            </w:rPr>
          </w:pPr>
          <w:hyperlink w:anchor="_Toc449082725" w:history="1">
            <w:r w:rsidR="008F493E" w:rsidRPr="00A61A20">
              <w:rPr>
                <w:rStyle w:val="Hyperlink"/>
                <w:rFonts w:ascii="Arial" w:hAnsi="Arial" w:cs="Arial"/>
                <w:noProof/>
              </w:rPr>
              <w:t>3.4.1   Global Economic Developments</w:t>
            </w:r>
            <w:r w:rsidR="008F493E">
              <w:rPr>
                <w:noProof/>
                <w:webHidden/>
              </w:rPr>
              <w:tab/>
            </w:r>
            <w:r w:rsidR="008F493E">
              <w:rPr>
                <w:noProof/>
                <w:webHidden/>
              </w:rPr>
              <w:fldChar w:fldCharType="begin"/>
            </w:r>
            <w:r w:rsidR="008F493E">
              <w:rPr>
                <w:noProof/>
                <w:webHidden/>
              </w:rPr>
              <w:instrText xml:space="preserve"> PAGEREF _Toc449082725 \h </w:instrText>
            </w:r>
            <w:r w:rsidR="008F493E">
              <w:rPr>
                <w:noProof/>
                <w:webHidden/>
              </w:rPr>
            </w:r>
            <w:r w:rsidR="008F493E">
              <w:rPr>
                <w:noProof/>
                <w:webHidden/>
              </w:rPr>
              <w:fldChar w:fldCharType="separate"/>
            </w:r>
            <w:r w:rsidR="008F493E">
              <w:rPr>
                <w:noProof/>
                <w:webHidden/>
              </w:rPr>
              <w:t>17</w:t>
            </w:r>
            <w:r w:rsidR="008F493E">
              <w:rPr>
                <w:noProof/>
                <w:webHidden/>
              </w:rPr>
              <w:fldChar w:fldCharType="end"/>
            </w:r>
          </w:hyperlink>
        </w:p>
        <w:p w:rsidR="008F493E" w:rsidRDefault="00FE73AB">
          <w:pPr>
            <w:pStyle w:val="TOC3"/>
            <w:tabs>
              <w:tab w:val="right" w:leader="dot" w:pos="9016"/>
            </w:tabs>
            <w:rPr>
              <w:rFonts w:eastAsiaTheme="minorEastAsia"/>
              <w:noProof/>
              <w:lang w:eastAsia="en-ZA"/>
            </w:rPr>
          </w:pPr>
          <w:hyperlink w:anchor="_Toc449082726" w:history="1">
            <w:r w:rsidR="008F493E" w:rsidRPr="00A61A20">
              <w:rPr>
                <w:rStyle w:val="Hyperlink"/>
                <w:rFonts w:ascii="Arial" w:hAnsi="Arial" w:cs="Arial"/>
                <w:noProof/>
              </w:rPr>
              <w:t>3.4.2   Developments in the Corridor</w:t>
            </w:r>
            <w:r w:rsidR="008F493E">
              <w:rPr>
                <w:noProof/>
                <w:webHidden/>
              </w:rPr>
              <w:tab/>
            </w:r>
            <w:r w:rsidR="008F493E">
              <w:rPr>
                <w:noProof/>
                <w:webHidden/>
              </w:rPr>
              <w:fldChar w:fldCharType="begin"/>
            </w:r>
            <w:r w:rsidR="008F493E">
              <w:rPr>
                <w:noProof/>
                <w:webHidden/>
              </w:rPr>
              <w:instrText xml:space="preserve"> PAGEREF _Toc449082726 \h </w:instrText>
            </w:r>
            <w:r w:rsidR="008F493E">
              <w:rPr>
                <w:noProof/>
                <w:webHidden/>
              </w:rPr>
            </w:r>
            <w:r w:rsidR="008F493E">
              <w:rPr>
                <w:noProof/>
                <w:webHidden/>
              </w:rPr>
              <w:fldChar w:fldCharType="separate"/>
            </w:r>
            <w:r w:rsidR="008F493E">
              <w:rPr>
                <w:noProof/>
                <w:webHidden/>
              </w:rPr>
              <w:t>19</w:t>
            </w:r>
            <w:r w:rsidR="008F493E">
              <w:rPr>
                <w:noProof/>
                <w:webHidden/>
              </w:rPr>
              <w:fldChar w:fldCharType="end"/>
            </w:r>
          </w:hyperlink>
        </w:p>
        <w:p w:rsidR="008F493E" w:rsidRDefault="00FE73AB">
          <w:pPr>
            <w:pStyle w:val="TOC1"/>
            <w:rPr>
              <w:rFonts w:asciiTheme="minorHAnsi" w:eastAsiaTheme="minorEastAsia" w:hAnsiTheme="minorHAnsi" w:cstheme="minorBidi"/>
              <w:b w:val="0"/>
              <w:noProof/>
              <w:lang w:eastAsia="en-ZA"/>
            </w:rPr>
          </w:pPr>
          <w:hyperlink w:anchor="_Toc449082727" w:history="1">
            <w:r w:rsidR="008F493E" w:rsidRPr="00A61A20">
              <w:rPr>
                <w:rStyle w:val="Hyperlink"/>
                <w:noProof/>
              </w:rPr>
              <w:t>4.</w:t>
            </w:r>
            <w:r w:rsidR="008F493E">
              <w:rPr>
                <w:rFonts w:asciiTheme="minorHAnsi" w:eastAsiaTheme="minorEastAsia" w:hAnsiTheme="minorHAnsi" w:cstheme="minorBidi"/>
                <w:b w:val="0"/>
                <w:noProof/>
                <w:lang w:eastAsia="en-ZA"/>
              </w:rPr>
              <w:tab/>
            </w:r>
            <w:r w:rsidR="008F493E" w:rsidRPr="00A61A20">
              <w:rPr>
                <w:rStyle w:val="Hyperlink"/>
                <w:noProof/>
              </w:rPr>
              <w:t>TRADE INDUSTRY</w:t>
            </w:r>
            <w:r w:rsidR="008F493E">
              <w:rPr>
                <w:noProof/>
                <w:webHidden/>
              </w:rPr>
              <w:tab/>
            </w:r>
            <w:r w:rsidR="008F493E">
              <w:rPr>
                <w:noProof/>
                <w:webHidden/>
              </w:rPr>
              <w:fldChar w:fldCharType="begin"/>
            </w:r>
            <w:r w:rsidR="008F493E">
              <w:rPr>
                <w:noProof/>
                <w:webHidden/>
              </w:rPr>
              <w:instrText xml:space="preserve"> PAGEREF _Toc449082727 \h </w:instrText>
            </w:r>
            <w:r w:rsidR="008F493E">
              <w:rPr>
                <w:noProof/>
                <w:webHidden/>
              </w:rPr>
            </w:r>
            <w:r w:rsidR="008F493E">
              <w:rPr>
                <w:noProof/>
                <w:webHidden/>
              </w:rPr>
              <w:fldChar w:fldCharType="separate"/>
            </w:r>
            <w:r w:rsidR="008F493E">
              <w:rPr>
                <w:noProof/>
                <w:webHidden/>
              </w:rPr>
              <w:t>24</w:t>
            </w:r>
            <w:r w:rsidR="008F493E">
              <w:rPr>
                <w:noProof/>
                <w:webHidden/>
              </w:rPr>
              <w:fldChar w:fldCharType="end"/>
            </w:r>
          </w:hyperlink>
        </w:p>
        <w:p w:rsidR="008F493E" w:rsidRDefault="00FE73AB">
          <w:pPr>
            <w:pStyle w:val="TOC2"/>
            <w:tabs>
              <w:tab w:val="left" w:pos="880"/>
              <w:tab w:val="right" w:leader="dot" w:pos="9016"/>
            </w:tabs>
            <w:rPr>
              <w:rFonts w:eastAsiaTheme="minorEastAsia"/>
              <w:noProof/>
              <w:lang w:eastAsia="en-ZA"/>
            </w:rPr>
          </w:pPr>
          <w:hyperlink w:anchor="_Toc449082728" w:history="1">
            <w:r w:rsidR="008F493E" w:rsidRPr="00A61A20">
              <w:rPr>
                <w:rStyle w:val="Hyperlink"/>
                <w:rFonts w:ascii="Arial" w:hAnsi="Arial" w:cs="Arial"/>
                <w:noProof/>
              </w:rPr>
              <w:t>4.1</w:t>
            </w:r>
            <w:r w:rsidR="008F493E">
              <w:rPr>
                <w:rFonts w:eastAsiaTheme="minorEastAsia"/>
                <w:noProof/>
                <w:lang w:eastAsia="en-ZA"/>
              </w:rPr>
              <w:tab/>
            </w:r>
            <w:r w:rsidR="008F493E" w:rsidRPr="00A61A20">
              <w:rPr>
                <w:rStyle w:val="Hyperlink"/>
                <w:rFonts w:ascii="Arial" w:hAnsi="Arial" w:cs="Arial"/>
                <w:noProof/>
              </w:rPr>
              <w:t>Exports Performance</w:t>
            </w:r>
            <w:r w:rsidR="008F493E">
              <w:rPr>
                <w:noProof/>
                <w:webHidden/>
              </w:rPr>
              <w:tab/>
            </w:r>
            <w:r w:rsidR="008F493E">
              <w:rPr>
                <w:noProof/>
                <w:webHidden/>
              </w:rPr>
              <w:fldChar w:fldCharType="begin"/>
            </w:r>
            <w:r w:rsidR="008F493E">
              <w:rPr>
                <w:noProof/>
                <w:webHidden/>
              </w:rPr>
              <w:instrText xml:space="preserve"> PAGEREF _Toc449082728 \h </w:instrText>
            </w:r>
            <w:r w:rsidR="008F493E">
              <w:rPr>
                <w:noProof/>
                <w:webHidden/>
              </w:rPr>
            </w:r>
            <w:r w:rsidR="008F493E">
              <w:rPr>
                <w:noProof/>
                <w:webHidden/>
              </w:rPr>
              <w:fldChar w:fldCharType="separate"/>
            </w:r>
            <w:r w:rsidR="008F493E">
              <w:rPr>
                <w:noProof/>
                <w:webHidden/>
              </w:rPr>
              <w:t>24</w:t>
            </w:r>
            <w:r w:rsidR="008F493E">
              <w:rPr>
                <w:noProof/>
                <w:webHidden/>
              </w:rPr>
              <w:fldChar w:fldCharType="end"/>
            </w:r>
          </w:hyperlink>
        </w:p>
        <w:p w:rsidR="008F493E" w:rsidRDefault="00FE73AB">
          <w:pPr>
            <w:pStyle w:val="TOC2"/>
            <w:tabs>
              <w:tab w:val="left" w:pos="880"/>
              <w:tab w:val="right" w:leader="dot" w:pos="9016"/>
            </w:tabs>
            <w:rPr>
              <w:rFonts w:eastAsiaTheme="minorEastAsia"/>
              <w:noProof/>
              <w:lang w:eastAsia="en-ZA"/>
            </w:rPr>
          </w:pPr>
          <w:hyperlink w:anchor="_Toc449082729" w:history="1">
            <w:r w:rsidR="008F493E" w:rsidRPr="00A61A20">
              <w:rPr>
                <w:rStyle w:val="Hyperlink"/>
                <w:rFonts w:ascii="Arial" w:hAnsi="Arial" w:cs="Arial"/>
                <w:noProof/>
              </w:rPr>
              <w:t>4.2</w:t>
            </w:r>
            <w:r w:rsidR="008F493E">
              <w:rPr>
                <w:rFonts w:eastAsiaTheme="minorEastAsia"/>
                <w:noProof/>
                <w:lang w:eastAsia="en-ZA"/>
              </w:rPr>
              <w:tab/>
            </w:r>
            <w:r w:rsidR="008F493E" w:rsidRPr="00A61A20">
              <w:rPr>
                <w:rStyle w:val="Hyperlink"/>
                <w:rFonts w:ascii="Arial" w:hAnsi="Arial" w:cs="Arial"/>
                <w:noProof/>
              </w:rPr>
              <w:t>Imports Performance</w:t>
            </w:r>
            <w:r w:rsidR="008F493E">
              <w:rPr>
                <w:noProof/>
                <w:webHidden/>
              </w:rPr>
              <w:tab/>
            </w:r>
            <w:r w:rsidR="008F493E">
              <w:rPr>
                <w:noProof/>
                <w:webHidden/>
              </w:rPr>
              <w:fldChar w:fldCharType="begin"/>
            </w:r>
            <w:r w:rsidR="008F493E">
              <w:rPr>
                <w:noProof/>
                <w:webHidden/>
              </w:rPr>
              <w:instrText xml:space="preserve"> PAGEREF _Toc449082729 \h </w:instrText>
            </w:r>
            <w:r w:rsidR="008F493E">
              <w:rPr>
                <w:noProof/>
                <w:webHidden/>
              </w:rPr>
            </w:r>
            <w:r w:rsidR="008F493E">
              <w:rPr>
                <w:noProof/>
                <w:webHidden/>
              </w:rPr>
              <w:fldChar w:fldCharType="separate"/>
            </w:r>
            <w:r w:rsidR="008F493E">
              <w:rPr>
                <w:noProof/>
                <w:webHidden/>
              </w:rPr>
              <w:t>30</w:t>
            </w:r>
            <w:r w:rsidR="008F493E">
              <w:rPr>
                <w:noProof/>
                <w:webHidden/>
              </w:rPr>
              <w:fldChar w:fldCharType="end"/>
            </w:r>
          </w:hyperlink>
        </w:p>
        <w:p w:rsidR="008F493E" w:rsidRDefault="00FE73AB">
          <w:pPr>
            <w:pStyle w:val="TOC2"/>
            <w:tabs>
              <w:tab w:val="left" w:pos="880"/>
              <w:tab w:val="right" w:leader="dot" w:pos="9016"/>
            </w:tabs>
            <w:rPr>
              <w:rFonts w:eastAsiaTheme="minorEastAsia"/>
              <w:noProof/>
              <w:lang w:eastAsia="en-ZA"/>
            </w:rPr>
          </w:pPr>
          <w:hyperlink w:anchor="_Toc449082730" w:history="1">
            <w:r w:rsidR="008F493E" w:rsidRPr="00A61A20">
              <w:rPr>
                <w:rStyle w:val="Hyperlink"/>
                <w:rFonts w:ascii="Arial" w:hAnsi="Arial" w:cs="Arial"/>
                <w:noProof/>
              </w:rPr>
              <w:t>4.3</w:t>
            </w:r>
            <w:r w:rsidR="008F493E">
              <w:rPr>
                <w:rFonts w:eastAsiaTheme="minorEastAsia"/>
                <w:noProof/>
                <w:lang w:eastAsia="en-ZA"/>
              </w:rPr>
              <w:tab/>
            </w:r>
            <w:r w:rsidR="008F493E" w:rsidRPr="00A61A20">
              <w:rPr>
                <w:rStyle w:val="Hyperlink"/>
                <w:rFonts w:ascii="Arial" w:hAnsi="Arial" w:cs="Arial"/>
                <w:noProof/>
              </w:rPr>
              <w:t>Nature and Volume of Trade between South Africa and Zimbabwe</w:t>
            </w:r>
            <w:r w:rsidR="008F493E">
              <w:rPr>
                <w:noProof/>
                <w:webHidden/>
              </w:rPr>
              <w:tab/>
            </w:r>
            <w:r w:rsidR="008F493E">
              <w:rPr>
                <w:noProof/>
                <w:webHidden/>
              </w:rPr>
              <w:fldChar w:fldCharType="begin"/>
            </w:r>
            <w:r w:rsidR="008F493E">
              <w:rPr>
                <w:noProof/>
                <w:webHidden/>
              </w:rPr>
              <w:instrText xml:space="preserve"> PAGEREF _Toc449082730 \h </w:instrText>
            </w:r>
            <w:r w:rsidR="008F493E">
              <w:rPr>
                <w:noProof/>
                <w:webHidden/>
              </w:rPr>
            </w:r>
            <w:r w:rsidR="008F493E">
              <w:rPr>
                <w:noProof/>
                <w:webHidden/>
              </w:rPr>
              <w:fldChar w:fldCharType="separate"/>
            </w:r>
            <w:r w:rsidR="008F493E">
              <w:rPr>
                <w:noProof/>
                <w:webHidden/>
              </w:rPr>
              <w:t>33</w:t>
            </w:r>
            <w:r w:rsidR="008F493E">
              <w:rPr>
                <w:noProof/>
                <w:webHidden/>
              </w:rPr>
              <w:fldChar w:fldCharType="end"/>
            </w:r>
          </w:hyperlink>
        </w:p>
        <w:p w:rsidR="008F493E" w:rsidRDefault="00FE73AB">
          <w:pPr>
            <w:pStyle w:val="TOC3"/>
            <w:tabs>
              <w:tab w:val="right" w:leader="dot" w:pos="9016"/>
            </w:tabs>
            <w:rPr>
              <w:rFonts w:eastAsiaTheme="minorEastAsia"/>
              <w:noProof/>
              <w:lang w:eastAsia="en-ZA"/>
            </w:rPr>
          </w:pPr>
          <w:hyperlink w:anchor="_Toc449082731" w:history="1">
            <w:r w:rsidR="008F493E" w:rsidRPr="00A61A20">
              <w:rPr>
                <w:rStyle w:val="Hyperlink"/>
                <w:rFonts w:ascii="Arial" w:hAnsi="Arial" w:cs="Arial"/>
                <w:noProof/>
              </w:rPr>
              <w:t>4.3.1 Exports from South Africa to Zimbabwe</w:t>
            </w:r>
            <w:r w:rsidR="008F493E">
              <w:rPr>
                <w:noProof/>
                <w:webHidden/>
              </w:rPr>
              <w:tab/>
            </w:r>
            <w:r w:rsidR="008F493E">
              <w:rPr>
                <w:noProof/>
                <w:webHidden/>
              </w:rPr>
              <w:fldChar w:fldCharType="begin"/>
            </w:r>
            <w:r w:rsidR="008F493E">
              <w:rPr>
                <w:noProof/>
                <w:webHidden/>
              </w:rPr>
              <w:instrText xml:space="preserve"> PAGEREF _Toc449082731 \h </w:instrText>
            </w:r>
            <w:r w:rsidR="008F493E">
              <w:rPr>
                <w:noProof/>
                <w:webHidden/>
              </w:rPr>
            </w:r>
            <w:r w:rsidR="008F493E">
              <w:rPr>
                <w:noProof/>
                <w:webHidden/>
              </w:rPr>
              <w:fldChar w:fldCharType="separate"/>
            </w:r>
            <w:r w:rsidR="008F493E">
              <w:rPr>
                <w:noProof/>
                <w:webHidden/>
              </w:rPr>
              <w:t>34</w:t>
            </w:r>
            <w:r w:rsidR="008F493E">
              <w:rPr>
                <w:noProof/>
                <w:webHidden/>
              </w:rPr>
              <w:fldChar w:fldCharType="end"/>
            </w:r>
          </w:hyperlink>
        </w:p>
        <w:p w:rsidR="008F493E" w:rsidRDefault="00FE73AB">
          <w:pPr>
            <w:pStyle w:val="TOC3"/>
            <w:tabs>
              <w:tab w:val="right" w:leader="dot" w:pos="9016"/>
            </w:tabs>
            <w:rPr>
              <w:rFonts w:eastAsiaTheme="minorEastAsia"/>
              <w:noProof/>
              <w:lang w:eastAsia="en-ZA"/>
            </w:rPr>
          </w:pPr>
          <w:hyperlink w:anchor="_Toc449082732" w:history="1">
            <w:r w:rsidR="008F493E" w:rsidRPr="00A61A20">
              <w:rPr>
                <w:rStyle w:val="Hyperlink"/>
                <w:rFonts w:ascii="Arial" w:hAnsi="Arial" w:cs="Arial"/>
                <w:noProof/>
              </w:rPr>
              <w:t>4.3.2 Imports from Zimbabwe to South Africa</w:t>
            </w:r>
            <w:r w:rsidR="008F493E">
              <w:rPr>
                <w:noProof/>
                <w:webHidden/>
              </w:rPr>
              <w:tab/>
            </w:r>
            <w:r w:rsidR="008F493E">
              <w:rPr>
                <w:noProof/>
                <w:webHidden/>
              </w:rPr>
              <w:fldChar w:fldCharType="begin"/>
            </w:r>
            <w:r w:rsidR="008F493E">
              <w:rPr>
                <w:noProof/>
                <w:webHidden/>
              </w:rPr>
              <w:instrText xml:space="preserve"> PAGEREF _Toc449082732 \h </w:instrText>
            </w:r>
            <w:r w:rsidR="008F493E">
              <w:rPr>
                <w:noProof/>
                <w:webHidden/>
              </w:rPr>
            </w:r>
            <w:r w:rsidR="008F493E">
              <w:rPr>
                <w:noProof/>
                <w:webHidden/>
              </w:rPr>
              <w:fldChar w:fldCharType="separate"/>
            </w:r>
            <w:r w:rsidR="008F493E">
              <w:rPr>
                <w:noProof/>
                <w:webHidden/>
              </w:rPr>
              <w:t>35</w:t>
            </w:r>
            <w:r w:rsidR="008F493E">
              <w:rPr>
                <w:noProof/>
                <w:webHidden/>
              </w:rPr>
              <w:fldChar w:fldCharType="end"/>
            </w:r>
          </w:hyperlink>
        </w:p>
        <w:p w:rsidR="008F493E" w:rsidRDefault="00FE73AB">
          <w:pPr>
            <w:pStyle w:val="TOC2"/>
            <w:tabs>
              <w:tab w:val="left" w:pos="880"/>
              <w:tab w:val="right" w:leader="dot" w:pos="9016"/>
            </w:tabs>
            <w:rPr>
              <w:rFonts w:eastAsiaTheme="minorEastAsia"/>
              <w:noProof/>
              <w:lang w:eastAsia="en-ZA"/>
            </w:rPr>
          </w:pPr>
          <w:hyperlink w:anchor="_Toc449082733" w:history="1">
            <w:r w:rsidR="008F493E" w:rsidRPr="00A61A20">
              <w:rPr>
                <w:rStyle w:val="Hyperlink"/>
                <w:rFonts w:ascii="Arial" w:hAnsi="Arial" w:cs="Arial"/>
                <w:noProof/>
              </w:rPr>
              <w:t>4.4</w:t>
            </w:r>
            <w:r w:rsidR="008F493E">
              <w:rPr>
                <w:rFonts w:eastAsiaTheme="minorEastAsia"/>
                <w:noProof/>
                <w:lang w:eastAsia="en-ZA"/>
              </w:rPr>
              <w:tab/>
            </w:r>
            <w:r w:rsidR="008F493E" w:rsidRPr="00A61A20">
              <w:rPr>
                <w:rStyle w:val="Hyperlink"/>
                <w:rFonts w:ascii="Arial" w:hAnsi="Arial" w:cs="Arial"/>
                <w:noProof/>
              </w:rPr>
              <w:t>Trade Policy</w:t>
            </w:r>
            <w:r w:rsidR="008F493E">
              <w:rPr>
                <w:noProof/>
                <w:webHidden/>
              </w:rPr>
              <w:tab/>
            </w:r>
            <w:r w:rsidR="008F493E">
              <w:rPr>
                <w:noProof/>
                <w:webHidden/>
              </w:rPr>
              <w:fldChar w:fldCharType="begin"/>
            </w:r>
            <w:r w:rsidR="008F493E">
              <w:rPr>
                <w:noProof/>
                <w:webHidden/>
              </w:rPr>
              <w:instrText xml:space="preserve"> PAGEREF _Toc449082733 \h </w:instrText>
            </w:r>
            <w:r w:rsidR="008F493E">
              <w:rPr>
                <w:noProof/>
                <w:webHidden/>
              </w:rPr>
            </w:r>
            <w:r w:rsidR="008F493E">
              <w:rPr>
                <w:noProof/>
                <w:webHidden/>
              </w:rPr>
              <w:fldChar w:fldCharType="separate"/>
            </w:r>
            <w:r w:rsidR="008F493E">
              <w:rPr>
                <w:noProof/>
                <w:webHidden/>
              </w:rPr>
              <w:t>36</w:t>
            </w:r>
            <w:r w:rsidR="008F493E">
              <w:rPr>
                <w:noProof/>
                <w:webHidden/>
              </w:rPr>
              <w:fldChar w:fldCharType="end"/>
            </w:r>
          </w:hyperlink>
        </w:p>
        <w:p w:rsidR="008F493E" w:rsidRDefault="00FE73AB">
          <w:pPr>
            <w:pStyle w:val="TOC3"/>
            <w:tabs>
              <w:tab w:val="right" w:leader="dot" w:pos="9016"/>
            </w:tabs>
            <w:rPr>
              <w:rFonts w:eastAsiaTheme="minorEastAsia"/>
              <w:noProof/>
              <w:lang w:eastAsia="en-ZA"/>
            </w:rPr>
          </w:pPr>
          <w:hyperlink w:anchor="_Toc449082734" w:history="1">
            <w:r w:rsidR="008F493E" w:rsidRPr="00A61A20">
              <w:rPr>
                <w:rStyle w:val="Hyperlink"/>
                <w:rFonts w:ascii="Arial" w:hAnsi="Arial" w:cs="Arial"/>
                <w:noProof/>
              </w:rPr>
              <w:t>4.4.1   WTO commitments</w:t>
            </w:r>
            <w:r w:rsidR="008F493E">
              <w:rPr>
                <w:noProof/>
                <w:webHidden/>
              </w:rPr>
              <w:tab/>
            </w:r>
            <w:r w:rsidR="008F493E">
              <w:rPr>
                <w:noProof/>
                <w:webHidden/>
              </w:rPr>
              <w:fldChar w:fldCharType="begin"/>
            </w:r>
            <w:r w:rsidR="008F493E">
              <w:rPr>
                <w:noProof/>
                <w:webHidden/>
              </w:rPr>
              <w:instrText xml:space="preserve"> PAGEREF _Toc449082734 \h </w:instrText>
            </w:r>
            <w:r w:rsidR="008F493E">
              <w:rPr>
                <w:noProof/>
                <w:webHidden/>
              </w:rPr>
            </w:r>
            <w:r w:rsidR="008F493E">
              <w:rPr>
                <w:noProof/>
                <w:webHidden/>
              </w:rPr>
              <w:fldChar w:fldCharType="separate"/>
            </w:r>
            <w:r w:rsidR="008F493E">
              <w:rPr>
                <w:noProof/>
                <w:webHidden/>
              </w:rPr>
              <w:t>36</w:t>
            </w:r>
            <w:r w:rsidR="008F493E">
              <w:rPr>
                <w:noProof/>
                <w:webHidden/>
              </w:rPr>
              <w:fldChar w:fldCharType="end"/>
            </w:r>
          </w:hyperlink>
        </w:p>
        <w:p w:rsidR="008F493E" w:rsidRDefault="00FE73AB">
          <w:pPr>
            <w:pStyle w:val="TOC3"/>
            <w:tabs>
              <w:tab w:val="right" w:leader="dot" w:pos="9016"/>
            </w:tabs>
            <w:rPr>
              <w:rFonts w:eastAsiaTheme="minorEastAsia"/>
              <w:noProof/>
              <w:lang w:eastAsia="en-ZA"/>
            </w:rPr>
          </w:pPr>
          <w:hyperlink w:anchor="_Toc449082735" w:history="1">
            <w:r w:rsidR="008F493E" w:rsidRPr="00A61A20">
              <w:rPr>
                <w:rStyle w:val="Hyperlink"/>
                <w:rFonts w:ascii="Arial" w:hAnsi="Arial" w:cs="Arial"/>
                <w:noProof/>
              </w:rPr>
              <w:t>4.4.2   ACP-EU Cotonou Agreement</w:t>
            </w:r>
            <w:r w:rsidR="008F493E">
              <w:rPr>
                <w:noProof/>
                <w:webHidden/>
              </w:rPr>
              <w:tab/>
            </w:r>
            <w:r w:rsidR="008F493E">
              <w:rPr>
                <w:noProof/>
                <w:webHidden/>
              </w:rPr>
              <w:fldChar w:fldCharType="begin"/>
            </w:r>
            <w:r w:rsidR="008F493E">
              <w:rPr>
                <w:noProof/>
                <w:webHidden/>
              </w:rPr>
              <w:instrText xml:space="preserve"> PAGEREF _Toc449082735 \h </w:instrText>
            </w:r>
            <w:r w:rsidR="008F493E">
              <w:rPr>
                <w:noProof/>
                <w:webHidden/>
              </w:rPr>
            </w:r>
            <w:r w:rsidR="008F493E">
              <w:rPr>
                <w:noProof/>
                <w:webHidden/>
              </w:rPr>
              <w:fldChar w:fldCharType="separate"/>
            </w:r>
            <w:r w:rsidR="008F493E">
              <w:rPr>
                <w:noProof/>
                <w:webHidden/>
              </w:rPr>
              <w:t>36</w:t>
            </w:r>
            <w:r w:rsidR="008F493E">
              <w:rPr>
                <w:noProof/>
                <w:webHidden/>
              </w:rPr>
              <w:fldChar w:fldCharType="end"/>
            </w:r>
          </w:hyperlink>
        </w:p>
        <w:p w:rsidR="008F493E" w:rsidRDefault="00FE73AB">
          <w:pPr>
            <w:pStyle w:val="TOC3"/>
            <w:tabs>
              <w:tab w:val="right" w:leader="dot" w:pos="9016"/>
            </w:tabs>
            <w:rPr>
              <w:rFonts w:eastAsiaTheme="minorEastAsia"/>
              <w:noProof/>
              <w:lang w:eastAsia="en-ZA"/>
            </w:rPr>
          </w:pPr>
          <w:hyperlink w:anchor="_Toc449082736" w:history="1">
            <w:r w:rsidR="008F493E" w:rsidRPr="00A61A20">
              <w:rPr>
                <w:rStyle w:val="Hyperlink"/>
                <w:rFonts w:ascii="Arial" w:hAnsi="Arial" w:cs="Arial"/>
                <w:noProof/>
              </w:rPr>
              <w:t>4.4.3   Regional trade integration</w:t>
            </w:r>
            <w:r w:rsidR="008F493E">
              <w:rPr>
                <w:noProof/>
                <w:webHidden/>
              </w:rPr>
              <w:tab/>
            </w:r>
            <w:r w:rsidR="008F493E">
              <w:rPr>
                <w:noProof/>
                <w:webHidden/>
              </w:rPr>
              <w:fldChar w:fldCharType="begin"/>
            </w:r>
            <w:r w:rsidR="008F493E">
              <w:rPr>
                <w:noProof/>
                <w:webHidden/>
              </w:rPr>
              <w:instrText xml:space="preserve"> PAGEREF _Toc449082736 \h </w:instrText>
            </w:r>
            <w:r w:rsidR="008F493E">
              <w:rPr>
                <w:noProof/>
                <w:webHidden/>
              </w:rPr>
            </w:r>
            <w:r w:rsidR="008F493E">
              <w:rPr>
                <w:noProof/>
                <w:webHidden/>
              </w:rPr>
              <w:fldChar w:fldCharType="separate"/>
            </w:r>
            <w:r w:rsidR="008F493E">
              <w:rPr>
                <w:noProof/>
                <w:webHidden/>
              </w:rPr>
              <w:t>37</w:t>
            </w:r>
            <w:r w:rsidR="008F493E">
              <w:rPr>
                <w:noProof/>
                <w:webHidden/>
              </w:rPr>
              <w:fldChar w:fldCharType="end"/>
            </w:r>
          </w:hyperlink>
        </w:p>
        <w:p w:rsidR="008F493E" w:rsidRDefault="00FE73AB">
          <w:pPr>
            <w:pStyle w:val="TOC3"/>
            <w:tabs>
              <w:tab w:val="right" w:leader="dot" w:pos="9016"/>
            </w:tabs>
            <w:rPr>
              <w:rFonts w:eastAsiaTheme="minorEastAsia"/>
              <w:noProof/>
              <w:lang w:eastAsia="en-ZA"/>
            </w:rPr>
          </w:pPr>
          <w:hyperlink w:anchor="_Toc449082737" w:history="1">
            <w:r w:rsidR="008F493E" w:rsidRPr="00A61A20">
              <w:rPr>
                <w:rStyle w:val="Hyperlink"/>
                <w:rFonts w:ascii="Arial" w:hAnsi="Arial" w:cs="Arial"/>
                <w:noProof/>
              </w:rPr>
              <w:t>4.4.4   Bilateral trade agreements</w:t>
            </w:r>
            <w:r w:rsidR="008F493E">
              <w:rPr>
                <w:noProof/>
                <w:webHidden/>
              </w:rPr>
              <w:tab/>
            </w:r>
            <w:r w:rsidR="008F493E">
              <w:rPr>
                <w:noProof/>
                <w:webHidden/>
              </w:rPr>
              <w:fldChar w:fldCharType="begin"/>
            </w:r>
            <w:r w:rsidR="008F493E">
              <w:rPr>
                <w:noProof/>
                <w:webHidden/>
              </w:rPr>
              <w:instrText xml:space="preserve"> PAGEREF _Toc449082737 \h </w:instrText>
            </w:r>
            <w:r w:rsidR="008F493E">
              <w:rPr>
                <w:noProof/>
                <w:webHidden/>
              </w:rPr>
            </w:r>
            <w:r w:rsidR="008F493E">
              <w:rPr>
                <w:noProof/>
                <w:webHidden/>
              </w:rPr>
              <w:fldChar w:fldCharType="separate"/>
            </w:r>
            <w:r w:rsidR="008F493E">
              <w:rPr>
                <w:noProof/>
                <w:webHidden/>
              </w:rPr>
              <w:t>39</w:t>
            </w:r>
            <w:r w:rsidR="008F493E">
              <w:rPr>
                <w:noProof/>
                <w:webHidden/>
              </w:rPr>
              <w:fldChar w:fldCharType="end"/>
            </w:r>
          </w:hyperlink>
        </w:p>
        <w:p w:rsidR="008F493E" w:rsidRDefault="00FE73AB">
          <w:pPr>
            <w:pStyle w:val="TOC2"/>
            <w:tabs>
              <w:tab w:val="left" w:pos="880"/>
              <w:tab w:val="right" w:leader="dot" w:pos="9016"/>
            </w:tabs>
            <w:rPr>
              <w:rFonts w:eastAsiaTheme="minorEastAsia"/>
              <w:noProof/>
              <w:lang w:eastAsia="en-ZA"/>
            </w:rPr>
          </w:pPr>
          <w:hyperlink w:anchor="_Toc449082738" w:history="1">
            <w:r w:rsidR="008F493E" w:rsidRPr="00A61A20">
              <w:rPr>
                <w:rStyle w:val="Hyperlink"/>
                <w:rFonts w:ascii="Arial" w:hAnsi="Arial" w:cs="Arial"/>
                <w:noProof/>
              </w:rPr>
              <w:t>4.5</w:t>
            </w:r>
            <w:r w:rsidR="008F493E">
              <w:rPr>
                <w:rFonts w:eastAsiaTheme="minorEastAsia"/>
                <w:noProof/>
                <w:lang w:eastAsia="en-ZA"/>
              </w:rPr>
              <w:tab/>
            </w:r>
            <w:r w:rsidR="008F493E" w:rsidRPr="00A61A20">
              <w:rPr>
                <w:rStyle w:val="Hyperlink"/>
                <w:rFonts w:ascii="Arial" w:hAnsi="Arial" w:cs="Arial"/>
                <w:noProof/>
              </w:rPr>
              <w:t>Restrictions and associated Legislation</w:t>
            </w:r>
            <w:r w:rsidR="008F493E">
              <w:rPr>
                <w:noProof/>
                <w:webHidden/>
              </w:rPr>
              <w:tab/>
            </w:r>
            <w:r w:rsidR="008F493E">
              <w:rPr>
                <w:noProof/>
                <w:webHidden/>
              </w:rPr>
              <w:fldChar w:fldCharType="begin"/>
            </w:r>
            <w:r w:rsidR="008F493E">
              <w:rPr>
                <w:noProof/>
                <w:webHidden/>
              </w:rPr>
              <w:instrText xml:space="preserve"> PAGEREF _Toc449082738 \h </w:instrText>
            </w:r>
            <w:r w:rsidR="008F493E">
              <w:rPr>
                <w:noProof/>
                <w:webHidden/>
              </w:rPr>
            </w:r>
            <w:r w:rsidR="008F493E">
              <w:rPr>
                <w:noProof/>
                <w:webHidden/>
              </w:rPr>
              <w:fldChar w:fldCharType="separate"/>
            </w:r>
            <w:r w:rsidR="008F493E">
              <w:rPr>
                <w:noProof/>
                <w:webHidden/>
              </w:rPr>
              <w:t>39</w:t>
            </w:r>
            <w:r w:rsidR="008F493E">
              <w:rPr>
                <w:noProof/>
                <w:webHidden/>
              </w:rPr>
              <w:fldChar w:fldCharType="end"/>
            </w:r>
          </w:hyperlink>
        </w:p>
        <w:p w:rsidR="008F493E" w:rsidRDefault="00FE73AB">
          <w:pPr>
            <w:pStyle w:val="TOC2"/>
            <w:tabs>
              <w:tab w:val="left" w:pos="880"/>
              <w:tab w:val="right" w:leader="dot" w:pos="9016"/>
            </w:tabs>
            <w:rPr>
              <w:rFonts w:eastAsiaTheme="minorEastAsia"/>
              <w:noProof/>
              <w:lang w:eastAsia="en-ZA"/>
            </w:rPr>
          </w:pPr>
          <w:hyperlink w:anchor="_Toc449082739" w:history="1">
            <w:r w:rsidR="008F493E" w:rsidRPr="00A61A20">
              <w:rPr>
                <w:rStyle w:val="Hyperlink"/>
                <w:rFonts w:ascii="Arial" w:hAnsi="Arial" w:cs="Arial"/>
                <w:noProof/>
              </w:rPr>
              <w:t>4.6</w:t>
            </w:r>
            <w:r w:rsidR="008F493E">
              <w:rPr>
                <w:rFonts w:eastAsiaTheme="minorEastAsia"/>
                <w:noProof/>
                <w:lang w:eastAsia="en-ZA"/>
              </w:rPr>
              <w:tab/>
            </w:r>
            <w:r w:rsidR="008F493E" w:rsidRPr="00A61A20">
              <w:rPr>
                <w:rStyle w:val="Hyperlink"/>
                <w:rFonts w:ascii="Arial" w:hAnsi="Arial" w:cs="Arial"/>
                <w:noProof/>
              </w:rPr>
              <w:t>Document requirements for importation and exportation</w:t>
            </w:r>
            <w:r w:rsidR="008F493E">
              <w:rPr>
                <w:noProof/>
                <w:webHidden/>
              </w:rPr>
              <w:tab/>
            </w:r>
            <w:r w:rsidR="008F493E">
              <w:rPr>
                <w:noProof/>
                <w:webHidden/>
              </w:rPr>
              <w:fldChar w:fldCharType="begin"/>
            </w:r>
            <w:r w:rsidR="008F493E">
              <w:rPr>
                <w:noProof/>
                <w:webHidden/>
              </w:rPr>
              <w:instrText xml:space="preserve"> PAGEREF _Toc449082739 \h </w:instrText>
            </w:r>
            <w:r w:rsidR="008F493E">
              <w:rPr>
                <w:noProof/>
                <w:webHidden/>
              </w:rPr>
            </w:r>
            <w:r w:rsidR="008F493E">
              <w:rPr>
                <w:noProof/>
                <w:webHidden/>
              </w:rPr>
              <w:fldChar w:fldCharType="separate"/>
            </w:r>
            <w:r w:rsidR="008F493E">
              <w:rPr>
                <w:noProof/>
                <w:webHidden/>
              </w:rPr>
              <w:t>40</w:t>
            </w:r>
            <w:r w:rsidR="008F493E">
              <w:rPr>
                <w:noProof/>
                <w:webHidden/>
              </w:rPr>
              <w:fldChar w:fldCharType="end"/>
            </w:r>
          </w:hyperlink>
        </w:p>
        <w:p w:rsidR="008F493E" w:rsidRDefault="00FE73AB">
          <w:pPr>
            <w:pStyle w:val="TOC3"/>
            <w:tabs>
              <w:tab w:val="right" w:leader="dot" w:pos="9016"/>
            </w:tabs>
            <w:rPr>
              <w:rFonts w:eastAsiaTheme="minorEastAsia"/>
              <w:noProof/>
              <w:lang w:eastAsia="en-ZA"/>
            </w:rPr>
          </w:pPr>
          <w:hyperlink w:anchor="_Toc449082740" w:history="1">
            <w:r w:rsidR="008F493E" w:rsidRPr="00A61A20">
              <w:rPr>
                <w:rStyle w:val="Hyperlink"/>
                <w:rFonts w:ascii="Arial" w:hAnsi="Arial" w:cs="Arial"/>
                <w:noProof/>
              </w:rPr>
              <w:t>4.6.1 Importation process and documents</w:t>
            </w:r>
            <w:r w:rsidR="008F493E">
              <w:rPr>
                <w:noProof/>
                <w:webHidden/>
              </w:rPr>
              <w:tab/>
            </w:r>
            <w:r w:rsidR="008F493E">
              <w:rPr>
                <w:noProof/>
                <w:webHidden/>
              </w:rPr>
              <w:fldChar w:fldCharType="begin"/>
            </w:r>
            <w:r w:rsidR="008F493E">
              <w:rPr>
                <w:noProof/>
                <w:webHidden/>
              </w:rPr>
              <w:instrText xml:space="preserve"> PAGEREF _Toc449082740 \h </w:instrText>
            </w:r>
            <w:r w:rsidR="008F493E">
              <w:rPr>
                <w:noProof/>
                <w:webHidden/>
              </w:rPr>
            </w:r>
            <w:r w:rsidR="008F493E">
              <w:rPr>
                <w:noProof/>
                <w:webHidden/>
              </w:rPr>
              <w:fldChar w:fldCharType="separate"/>
            </w:r>
            <w:r w:rsidR="008F493E">
              <w:rPr>
                <w:noProof/>
                <w:webHidden/>
              </w:rPr>
              <w:t>40</w:t>
            </w:r>
            <w:r w:rsidR="008F493E">
              <w:rPr>
                <w:noProof/>
                <w:webHidden/>
              </w:rPr>
              <w:fldChar w:fldCharType="end"/>
            </w:r>
          </w:hyperlink>
        </w:p>
        <w:p w:rsidR="008F493E" w:rsidRDefault="00FE73AB">
          <w:pPr>
            <w:pStyle w:val="TOC3"/>
            <w:tabs>
              <w:tab w:val="right" w:leader="dot" w:pos="9016"/>
            </w:tabs>
            <w:rPr>
              <w:rFonts w:eastAsiaTheme="minorEastAsia"/>
              <w:noProof/>
              <w:lang w:eastAsia="en-ZA"/>
            </w:rPr>
          </w:pPr>
          <w:hyperlink w:anchor="_Toc449082741" w:history="1">
            <w:r w:rsidR="008F493E" w:rsidRPr="00A61A20">
              <w:rPr>
                <w:rStyle w:val="Hyperlink"/>
                <w:rFonts w:ascii="Arial" w:hAnsi="Arial" w:cs="Arial"/>
                <w:noProof/>
              </w:rPr>
              <w:t>4.6.2 Exportation process and documents</w:t>
            </w:r>
            <w:r w:rsidR="008F493E">
              <w:rPr>
                <w:noProof/>
                <w:webHidden/>
              </w:rPr>
              <w:tab/>
            </w:r>
            <w:r w:rsidR="008F493E">
              <w:rPr>
                <w:noProof/>
                <w:webHidden/>
              </w:rPr>
              <w:fldChar w:fldCharType="begin"/>
            </w:r>
            <w:r w:rsidR="008F493E">
              <w:rPr>
                <w:noProof/>
                <w:webHidden/>
              </w:rPr>
              <w:instrText xml:space="preserve"> PAGEREF _Toc449082741 \h </w:instrText>
            </w:r>
            <w:r w:rsidR="008F493E">
              <w:rPr>
                <w:noProof/>
                <w:webHidden/>
              </w:rPr>
            </w:r>
            <w:r w:rsidR="008F493E">
              <w:rPr>
                <w:noProof/>
                <w:webHidden/>
              </w:rPr>
              <w:fldChar w:fldCharType="separate"/>
            </w:r>
            <w:r w:rsidR="008F493E">
              <w:rPr>
                <w:noProof/>
                <w:webHidden/>
              </w:rPr>
              <w:t>43</w:t>
            </w:r>
            <w:r w:rsidR="008F493E">
              <w:rPr>
                <w:noProof/>
                <w:webHidden/>
              </w:rPr>
              <w:fldChar w:fldCharType="end"/>
            </w:r>
          </w:hyperlink>
        </w:p>
        <w:p w:rsidR="008F493E" w:rsidRDefault="00FE73AB">
          <w:pPr>
            <w:pStyle w:val="TOC2"/>
            <w:tabs>
              <w:tab w:val="left" w:pos="880"/>
              <w:tab w:val="right" w:leader="dot" w:pos="9016"/>
            </w:tabs>
            <w:rPr>
              <w:rFonts w:eastAsiaTheme="minorEastAsia"/>
              <w:noProof/>
              <w:lang w:eastAsia="en-ZA"/>
            </w:rPr>
          </w:pPr>
          <w:hyperlink w:anchor="_Toc449082742" w:history="1">
            <w:r w:rsidR="008F493E" w:rsidRPr="00A61A20">
              <w:rPr>
                <w:rStyle w:val="Hyperlink"/>
                <w:rFonts w:ascii="Arial" w:hAnsi="Arial" w:cs="Arial"/>
                <w:noProof/>
              </w:rPr>
              <w:t>4.7</w:t>
            </w:r>
            <w:r w:rsidR="008F493E">
              <w:rPr>
                <w:rFonts w:eastAsiaTheme="minorEastAsia"/>
                <w:noProof/>
                <w:lang w:eastAsia="en-ZA"/>
              </w:rPr>
              <w:tab/>
            </w:r>
            <w:r w:rsidR="008F493E" w:rsidRPr="00A61A20">
              <w:rPr>
                <w:rStyle w:val="Hyperlink"/>
                <w:rFonts w:ascii="Arial" w:hAnsi="Arial" w:cs="Arial"/>
                <w:noProof/>
              </w:rPr>
              <w:t>Cost and Estimate Import Duration</w:t>
            </w:r>
            <w:r w:rsidR="008F493E">
              <w:rPr>
                <w:noProof/>
                <w:webHidden/>
              </w:rPr>
              <w:tab/>
            </w:r>
            <w:r w:rsidR="008F493E">
              <w:rPr>
                <w:noProof/>
                <w:webHidden/>
              </w:rPr>
              <w:fldChar w:fldCharType="begin"/>
            </w:r>
            <w:r w:rsidR="008F493E">
              <w:rPr>
                <w:noProof/>
                <w:webHidden/>
              </w:rPr>
              <w:instrText xml:space="preserve"> PAGEREF _Toc449082742 \h </w:instrText>
            </w:r>
            <w:r w:rsidR="008F493E">
              <w:rPr>
                <w:noProof/>
                <w:webHidden/>
              </w:rPr>
            </w:r>
            <w:r w:rsidR="008F493E">
              <w:rPr>
                <w:noProof/>
                <w:webHidden/>
              </w:rPr>
              <w:fldChar w:fldCharType="separate"/>
            </w:r>
            <w:r w:rsidR="008F493E">
              <w:rPr>
                <w:noProof/>
                <w:webHidden/>
              </w:rPr>
              <w:t>43</w:t>
            </w:r>
            <w:r w:rsidR="008F493E">
              <w:rPr>
                <w:noProof/>
                <w:webHidden/>
              </w:rPr>
              <w:fldChar w:fldCharType="end"/>
            </w:r>
          </w:hyperlink>
        </w:p>
        <w:p w:rsidR="008F493E" w:rsidRDefault="00FE73AB">
          <w:pPr>
            <w:pStyle w:val="TOC1"/>
            <w:rPr>
              <w:rFonts w:asciiTheme="minorHAnsi" w:eastAsiaTheme="minorEastAsia" w:hAnsiTheme="minorHAnsi" w:cstheme="minorBidi"/>
              <w:b w:val="0"/>
              <w:noProof/>
              <w:lang w:eastAsia="en-ZA"/>
            </w:rPr>
          </w:pPr>
          <w:hyperlink w:anchor="_Toc449082743" w:history="1">
            <w:r w:rsidR="008F493E" w:rsidRPr="00A61A20">
              <w:rPr>
                <w:rStyle w:val="Hyperlink"/>
                <w:noProof/>
              </w:rPr>
              <w:t>5.</w:t>
            </w:r>
            <w:r w:rsidR="008F493E">
              <w:rPr>
                <w:rFonts w:asciiTheme="minorHAnsi" w:eastAsiaTheme="minorEastAsia" w:hAnsiTheme="minorHAnsi" w:cstheme="minorBidi"/>
                <w:b w:val="0"/>
                <w:noProof/>
                <w:lang w:eastAsia="en-ZA"/>
              </w:rPr>
              <w:tab/>
            </w:r>
            <w:r w:rsidR="008F493E" w:rsidRPr="00A61A20">
              <w:rPr>
                <w:rStyle w:val="Hyperlink"/>
                <w:noProof/>
              </w:rPr>
              <w:t>PASSENGER TRANSPORT</w:t>
            </w:r>
            <w:r w:rsidR="008F493E">
              <w:rPr>
                <w:noProof/>
                <w:webHidden/>
              </w:rPr>
              <w:tab/>
            </w:r>
            <w:r w:rsidR="008F493E">
              <w:rPr>
                <w:noProof/>
                <w:webHidden/>
              </w:rPr>
              <w:fldChar w:fldCharType="begin"/>
            </w:r>
            <w:r w:rsidR="008F493E">
              <w:rPr>
                <w:noProof/>
                <w:webHidden/>
              </w:rPr>
              <w:instrText xml:space="preserve"> PAGEREF _Toc449082743 \h </w:instrText>
            </w:r>
            <w:r w:rsidR="008F493E">
              <w:rPr>
                <w:noProof/>
                <w:webHidden/>
              </w:rPr>
            </w:r>
            <w:r w:rsidR="008F493E">
              <w:rPr>
                <w:noProof/>
                <w:webHidden/>
              </w:rPr>
              <w:fldChar w:fldCharType="separate"/>
            </w:r>
            <w:r w:rsidR="008F493E">
              <w:rPr>
                <w:noProof/>
                <w:webHidden/>
              </w:rPr>
              <w:t>45</w:t>
            </w:r>
            <w:r w:rsidR="008F493E">
              <w:rPr>
                <w:noProof/>
                <w:webHidden/>
              </w:rPr>
              <w:fldChar w:fldCharType="end"/>
            </w:r>
          </w:hyperlink>
        </w:p>
        <w:p w:rsidR="008F493E" w:rsidRDefault="00FE73AB">
          <w:pPr>
            <w:pStyle w:val="TOC2"/>
            <w:tabs>
              <w:tab w:val="left" w:pos="880"/>
              <w:tab w:val="right" w:leader="dot" w:pos="9016"/>
            </w:tabs>
            <w:rPr>
              <w:rFonts w:eastAsiaTheme="minorEastAsia"/>
              <w:noProof/>
              <w:lang w:eastAsia="en-ZA"/>
            </w:rPr>
          </w:pPr>
          <w:hyperlink w:anchor="_Toc449082744" w:history="1">
            <w:r w:rsidR="008F493E" w:rsidRPr="00A61A20">
              <w:rPr>
                <w:rStyle w:val="Hyperlink"/>
                <w:rFonts w:ascii="Arial" w:hAnsi="Arial" w:cs="Arial"/>
                <w:noProof/>
              </w:rPr>
              <w:t>5.1</w:t>
            </w:r>
            <w:r w:rsidR="008F493E">
              <w:rPr>
                <w:rFonts w:eastAsiaTheme="minorEastAsia"/>
                <w:noProof/>
                <w:lang w:eastAsia="en-ZA"/>
              </w:rPr>
              <w:tab/>
            </w:r>
            <w:r w:rsidR="008F493E" w:rsidRPr="00A61A20">
              <w:rPr>
                <w:rStyle w:val="Hyperlink"/>
                <w:rFonts w:ascii="Arial" w:hAnsi="Arial" w:cs="Arial"/>
                <w:noProof/>
              </w:rPr>
              <w:t>Modal share analysis</w:t>
            </w:r>
            <w:r w:rsidR="008F493E">
              <w:rPr>
                <w:noProof/>
                <w:webHidden/>
              </w:rPr>
              <w:tab/>
            </w:r>
            <w:r w:rsidR="008F493E">
              <w:rPr>
                <w:noProof/>
                <w:webHidden/>
              </w:rPr>
              <w:fldChar w:fldCharType="begin"/>
            </w:r>
            <w:r w:rsidR="008F493E">
              <w:rPr>
                <w:noProof/>
                <w:webHidden/>
              </w:rPr>
              <w:instrText xml:space="preserve"> PAGEREF _Toc449082744 \h </w:instrText>
            </w:r>
            <w:r w:rsidR="008F493E">
              <w:rPr>
                <w:noProof/>
                <w:webHidden/>
              </w:rPr>
            </w:r>
            <w:r w:rsidR="008F493E">
              <w:rPr>
                <w:noProof/>
                <w:webHidden/>
              </w:rPr>
              <w:fldChar w:fldCharType="separate"/>
            </w:r>
            <w:r w:rsidR="008F493E">
              <w:rPr>
                <w:noProof/>
                <w:webHidden/>
              </w:rPr>
              <w:t>45</w:t>
            </w:r>
            <w:r w:rsidR="008F493E">
              <w:rPr>
                <w:noProof/>
                <w:webHidden/>
              </w:rPr>
              <w:fldChar w:fldCharType="end"/>
            </w:r>
          </w:hyperlink>
        </w:p>
        <w:p w:rsidR="008F493E" w:rsidRDefault="00FE73AB">
          <w:pPr>
            <w:pStyle w:val="TOC2"/>
            <w:tabs>
              <w:tab w:val="left" w:pos="880"/>
              <w:tab w:val="right" w:leader="dot" w:pos="9016"/>
            </w:tabs>
            <w:rPr>
              <w:rFonts w:eastAsiaTheme="minorEastAsia"/>
              <w:noProof/>
              <w:lang w:eastAsia="en-ZA"/>
            </w:rPr>
          </w:pPr>
          <w:hyperlink w:anchor="_Toc449082745" w:history="1">
            <w:r w:rsidR="008F493E" w:rsidRPr="00A61A20">
              <w:rPr>
                <w:rStyle w:val="Hyperlink"/>
                <w:rFonts w:ascii="Arial" w:hAnsi="Arial" w:cs="Arial"/>
                <w:noProof/>
              </w:rPr>
              <w:t>5.2</w:t>
            </w:r>
            <w:r w:rsidR="008F493E">
              <w:rPr>
                <w:rFonts w:eastAsiaTheme="minorEastAsia"/>
                <w:noProof/>
                <w:lang w:eastAsia="en-ZA"/>
              </w:rPr>
              <w:tab/>
            </w:r>
            <w:r w:rsidR="008F493E" w:rsidRPr="00A61A20">
              <w:rPr>
                <w:rStyle w:val="Hyperlink"/>
                <w:rFonts w:ascii="Arial" w:hAnsi="Arial" w:cs="Arial"/>
                <w:noProof/>
              </w:rPr>
              <w:t>Passenger volumes and movement trends</w:t>
            </w:r>
            <w:r w:rsidR="008F493E">
              <w:rPr>
                <w:noProof/>
                <w:webHidden/>
              </w:rPr>
              <w:tab/>
            </w:r>
            <w:r w:rsidR="008F493E">
              <w:rPr>
                <w:noProof/>
                <w:webHidden/>
              </w:rPr>
              <w:fldChar w:fldCharType="begin"/>
            </w:r>
            <w:r w:rsidR="008F493E">
              <w:rPr>
                <w:noProof/>
                <w:webHidden/>
              </w:rPr>
              <w:instrText xml:space="preserve"> PAGEREF _Toc449082745 \h </w:instrText>
            </w:r>
            <w:r w:rsidR="008F493E">
              <w:rPr>
                <w:noProof/>
                <w:webHidden/>
              </w:rPr>
            </w:r>
            <w:r w:rsidR="008F493E">
              <w:rPr>
                <w:noProof/>
                <w:webHidden/>
              </w:rPr>
              <w:fldChar w:fldCharType="separate"/>
            </w:r>
            <w:r w:rsidR="008F493E">
              <w:rPr>
                <w:noProof/>
                <w:webHidden/>
              </w:rPr>
              <w:t>46</w:t>
            </w:r>
            <w:r w:rsidR="008F493E">
              <w:rPr>
                <w:noProof/>
                <w:webHidden/>
              </w:rPr>
              <w:fldChar w:fldCharType="end"/>
            </w:r>
          </w:hyperlink>
        </w:p>
        <w:p w:rsidR="008F493E" w:rsidRDefault="00FE73AB">
          <w:pPr>
            <w:pStyle w:val="TOC2"/>
            <w:tabs>
              <w:tab w:val="left" w:pos="880"/>
              <w:tab w:val="right" w:leader="dot" w:pos="9016"/>
            </w:tabs>
            <w:rPr>
              <w:rFonts w:eastAsiaTheme="minorEastAsia"/>
              <w:noProof/>
              <w:lang w:eastAsia="en-ZA"/>
            </w:rPr>
          </w:pPr>
          <w:hyperlink w:anchor="_Toc449082746" w:history="1">
            <w:r w:rsidR="008F493E" w:rsidRPr="00A61A20">
              <w:rPr>
                <w:rStyle w:val="Hyperlink"/>
                <w:rFonts w:ascii="Arial" w:hAnsi="Arial" w:cs="Arial"/>
                <w:noProof/>
              </w:rPr>
              <w:t>5.3</w:t>
            </w:r>
            <w:r w:rsidR="008F493E">
              <w:rPr>
                <w:rFonts w:eastAsiaTheme="minorEastAsia"/>
                <w:noProof/>
                <w:lang w:eastAsia="en-ZA"/>
              </w:rPr>
              <w:tab/>
            </w:r>
            <w:r w:rsidR="008F493E" w:rsidRPr="00A61A20">
              <w:rPr>
                <w:rStyle w:val="Hyperlink"/>
                <w:rFonts w:ascii="Arial" w:hAnsi="Arial" w:cs="Arial"/>
                <w:noProof/>
              </w:rPr>
              <w:t>Cross-Border Operators profile</w:t>
            </w:r>
            <w:r w:rsidR="008F493E">
              <w:rPr>
                <w:noProof/>
                <w:webHidden/>
              </w:rPr>
              <w:tab/>
            </w:r>
            <w:r w:rsidR="008F493E">
              <w:rPr>
                <w:noProof/>
                <w:webHidden/>
              </w:rPr>
              <w:fldChar w:fldCharType="begin"/>
            </w:r>
            <w:r w:rsidR="008F493E">
              <w:rPr>
                <w:noProof/>
                <w:webHidden/>
              </w:rPr>
              <w:instrText xml:space="preserve"> PAGEREF _Toc449082746 \h </w:instrText>
            </w:r>
            <w:r w:rsidR="008F493E">
              <w:rPr>
                <w:noProof/>
                <w:webHidden/>
              </w:rPr>
            </w:r>
            <w:r w:rsidR="008F493E">
              <w:rPr>
                <w:noProof/>
                <w:webHidden/>
              </w:rPr>
              <w:fldChar w:fldCharType="separate"/>
            </w:r>
            <w:r w:rsidR="008F493E">
              <w:rPr>
                <w:noProof/>
                <w:webHidden/>
              </w:rPr>
              <w:t>48</w:t>
            </w:r>
            <w:r w:rsidR="008F493E">
              <w:rPr>
                <w:noProof/>
                <w:webHidden/>
              </w:rPr>
              <w:fldChar w:fldCharType="end"/>
            </w:r>
          </w:hyperlink>
        </w:p>
        <w:p w:rsidR="008F493E" w:rsidRDefault="00FE73AB">
          <w:pPr>
            <w:pStyle w:val="TOC1"/>
            <w:rPr>
              <w:rFonts w:asciiTheme="minorHAnsi" w:eastAsiaTheme="minorEastAsia" w:hAnsiTheme="minorHAnsi" w:cstheme="minorBidi"/>
              <w:b w:val="0"/>
              <w:noProof/>
              <w:lang w:eastAsia="en-ZA"/>
            </w:rPr>
          </w:pPr>
          <w:hyperlink w:anchor="_Toc449082747" w:history="1">
            <w:r w:rsidR="008F493E" w:rsidRPr="00A61A20">
              <w:rPr>
                <w:rStyle w:val="Hyperlink"/>
                <w:noProof/>
              </w:rPr>
              <w:t>6.</w:t>
            </w:r>
            <w:r w:rsidR="008F493E">
              <w:rPr>
                <w:rFonts w:asciiTheme="minorHAnsi" w:eastAsiaTheme="minorEastAsia" w:hAnsiTheme="minorHAnsi" w:cstheme="minorBidi"/>
                <w:b w:val="0"/>
                <w:noProof/>
                <w:lang w:eastAsia="en-ZA"/>
              </w:rPr>
              <w:tab/>
            </w:r>
            <w:r w:rsidR="008F493E" w:rsidRPr="00A61A20">
              <w:rPr>
                <w:rStyle w:val="Hyperlink"/>
                <w:noProof/>
              </w:rPr>
              <w:t>THE ROAD TRANSPORT ENVIRONMENT</w:t>
            </w:r>
            <w:r w:rsidR="008F493E">
              <w:rPr>
                <w:noProof/>
                <w:webHidden/>
              </w:rPr>
              <w:tab/>
            </w:r>
            <w:r w:rsidR="008F493E">
              <w:rPr>
                <w:noProof/>
                <w:webHidden/>
              </w:rPr>
              <w:fldChar w:fldCharType="begin"/>
            </w:r>
            <w:r w:rsidR="008F493E">
              <w:rPr>
                <w:noProof/>
                <w:webHidden/>
              </w:rPr>
              <w:instrText xml:space="preserve"> PAGEREF _Toc449082747 \h </w:instrText>
            </w:r>
            <w:r w:rsidR="008F493E">
              <w:rPr>
                <w:noProof/>
                <w:webHidden/>
              </w:rPr>
            </w:r>
            <w:r w:rsidR="008F493E">
              <w:rPr>
                <w:noProof/>
                <w:webHidden/>
              </w:rPr>
              <w:fldChar w:fldCharType="separate"/>
            </w:r>
            <w:r w:rsidR="008F493E">
              <w:rPr>
                <w:noProof/>
                <w:webHidden/>
              </w:rPr>
              <w:t>51</w:t>
            </w:r>
            <w:r w:rsidR="008F493E">
              <w:rPr>
                <w:noProof/>
                <w:webHidden/>
              </w:rPr>
              <w:fldChar w:fldCharType="end"/>
            </w:r>
          </w:hyperlink>
        </w:p>
        <w:p w:rsidR="008F493E" w:rsidRDefault="00FE73AB">
          <w:pPr>
            <w:pStyle w:val="TOC2"/>
            <w:tabs>
              <w:tab w:val="left" w:pos="880"/>
              <w:tab w:val="right" w:leader="dot" w:pos="9016"/>
            </w:tabs>
            <w:rPr>
              <w:rFonts w:eastAsiaTheme="minorEastAsia"/>
              <w:noProof/>
              <w:lang w:eastAsia="en-ZA"/>
            </w:rPr>
          </w:pPr>
          <w:hyperlink w:anchor="_Toc449082748" w:history="1">
            <w:r w:rsidR="008F493E" w:rsidRPr="00A61A20">
              <w:rPr>
                <w:rStyle w:val="Hyperlink"/>
                <w:rFonts w:ascii="Arial" w:hAnsi="Arial" w:cs="Arial"/>
                <w:noProof/>
              </w:rPr>
              <w:t>6.1</w:t>
            </w:r>
            <w:r w:rsidR="008F493E">
              <w:rPr>
                <w:rFonts w:eastAsiaTheme="minorEastAsia"/>
                <w:noProof/>
                <w:lang w:eastAsia="en-ZA"/>
              </w:rPr>
              <w:tab/>
            </w:r>
            <w:r w:rsidR="008F493E" w:rsidRPr="00A61A20">
              <w:rPr>
                <w:rStyle w:val="Hyperlink"/>
                <w:rFonts w:ascii="Arial" w:hAnsi="Arial" w:cs="Arial"/>
                <w:noProof/>
              </w:rPr>
              <w:t>Infrastructure</w:t>
            </w:r>
            <w:r w:rsidR="008F493E">
              <w:rPr>
                <w:noProof/>
                <w:webHidden/>
              </w:rPr>
              <w:tab/>
            </w:r>
            <w:r w:rsidR="008F493E">
              <w:rPr>
                <w:noProof/>
                <w:webHidden/>
              </w:rPr>
              <w:fldChar w:fldCharType="begin"/>
            </w:r>
            <w:r w:rsidR="008F493E">
              <w:rPr>
                <w:noProof/>
                <w:webHidden/>
              </w:rPr>
              <w:instrText xml:space="preserve"> PAGEREF _Toc449082748 \h </w:instrText>
            </w:r>
            <w:r w:rsidR="008F493E">
              <w:rPr>
                <w:noProof/>
                <w:webHidden/>
              </w:rPr>
            </w:r>
            <w:r w:rsidR="008F493E">
              <w:rPr>
                <w:noProof/>
                <w:webHidden/>
              </w:rPr>
              <w:fldChar w:fldCharType="separate"/>
            </w:r>
            <w:r w:rsidR="008F493E">
              <w:rPr>
                <w:noProof/>
                <w:webHidden/>
              </w:rPr>
              <w:t>51</w:t>
            </w:r>
            <w:r w:rsidR="008F493E">
              <w:rPr>
                <w:noProof/>
                <w:webHidden/>
              </w:rPr>
              <w:fldChar w:fldCharType="end"/>
            </w:r>
          </w:hyperlink>
        </w:p>
        <w:p w:rsidR="008F493E" w:rsidRDefault="00FE73AB">
          <w:pPr>
            <w:pStyle w:val="TOC2"/>
            <w:tabs>
              <w:tab w:val="left" w:pos="880"/>
              <w:tab w:val="right" w:leader="dot" w:pos="9016"/>
            </w:tabs>
            <w:rPr>
              <w:rFonts w:eastAsiaTheme="minorEastAsia"/>
              <w:noProof/>
              <w:lang w:eastAsia="en-ZA"/>
            </w:rPr>
          </w:pPr>
          <w:hyperlink w:anchor="_Toc449082749" w:history="1">
            <w:r w:rsidR="008F493E" w:rsidRPr="00A61A20">
              <w:rPr>
                <w:rStyle w:val="Hyperlink"/>
                <w:rFonts w:ascii="Arial" w:hAnsi="Arial" w:cs="Arial"/>
                <w:noProof/>
              </w:rPr>
              <w:t>6.2</w:t>
            </w:r>
            <w:r w:rsidR="008F493E">
              <w:rPr>
                <w:rFonts w:eastAsiaTheme="minorEastAsia"/>
                <w:noProof/>
                <w:lang w:eastAsia="en-ZA"/>
              </w:rPr>
              <w:tab/>
            </w:r>
            <w:r w:rsidR="008F493E" w:rsidRPr="00A61A20">
              <w:rPr>
                <w:rStyle w:val="Hyperlink"/>
                <w:rFonts w:ascii="Arial" w:hAnsi="Arial" w:cs="Arial"/>
                <w:noProof/>
              </w:rPr>
              <w:t>Road Transport Legislation</w:t>
            </w:r>
            <w:r w:rsidR="008F493E">
              <w:rPr>
                <w:noProof/>
                <w:webHidden/>
              </w:rPr>
              <w:tab/>
            </w:r>
            <w:r w:rsidR="008F493E">
              <w:rPr>
                <w:noProof/>
                <w:webHidden/>
              </w:rPr>
              <w:fldChar w:fldCharType="begin"/>
            </w:r>
            <w:r w:rsidR="008F493E">
              <w:rPr>
                <w:noProof/>
                <w:webHidden/>
              </w:rPr>
              <w:instrText xml:space="preserve"> PAGEREF _Toc449082749 \h </w:instrText>
            </w:r>
            <w:r w:rsidR="008F493E">
              <w:rPr>
                <w:noProof/>
                <w:webHidden/>
              </w:rPr>
            </w:r>
            <w:r w:rsidR="008F493E">
              <w:rPr>
                <w:noProof/>
                <w:webHidden/>
              </w:rPr>
              <w:fldChar w:fldCharType="separate"/>
            </w:r>
            <w:r w:rsidR="008F493E">
              <w:rPr>
                <w:noProof/>
                <w:webHidden/>
              </w:rPr>
              <w:t>52</w:t>
            </w:r>
            <w:r w:rsidR="008F493E">
              <w:rPr>
                <w:noProof/>
                <w:webHidden/>
              </w:rPr>
              <w:fldChar w:fldCharType="end"/>
            </w:r>
          </w:hyperlink>
        </w:p>
        <w:p w:rsidR="008F493E" w:rsidRDefault="00FE73AB">
          <w:pPr>
            <w:pStyle w:val="TOC3"/>
            <w:tabs>
              <w:tab w:val="right" w:leader="dot" w:pos="9016"/>
            </w:tabs>
            <w:rPr>
              <w:rFonts w:eastAsiaTheme="minorEastAsia"/>
              <w:noProof/>
              <w:lang w:eastAsia="en-ZA"/>
            </w:rPr>
          </w:pPr>
          <w:hyperlink w:anchor="_Toc449082750" w:history="1">
            <w:r w:rsidR="008F493E" w:rsidRPr="00A61A20">
              <w:rPr>
                <w:rStyle w:val="Hyperlink"/>
                <w:rFonts w:ascii="Arial" w:hAnsi="Arial" w:cs="Arial"/>
                <w:noProof/>
              </w:rPr>
              <w:t>6.2.1 Speed Limits</w:t>
            </w:r>
            <w:r w:rsidR="008F493E">
              <w:rPr>
                <w:noProof/>
                <w:webHidden/>
              </w:rPr>
              <w:tab/>
            </w:r>
            <w:r w:rsidR="008F493E">
              <w:rPr>
                <w:noProof/>
                <w:webHidden/>
              </w:rPr>
              <w:fldChar w:fldCharType="begin"/>
            </w:r>
            <w:r w:rsidR="008F493E">
              <w:rPr>
                <w:noProof/>
                <w:webHidden/>
              </w:rPr>
              <w:instrText xml:space="preserve"> PAGEREF _Toc449082750 \h </w:instrText>
            </w:r>
            <w:r w:rsidR="008F493E">
              <w:rPr>
                <w:noProof/>
                <w:webHidden/>
              </w:rPr>
            </w:r>
            <w:r w:rsidR="008F493E">
              <w:rPr>
                <w:noProof/>
                <w:webHidden/>
              </w:rPr>
              <w:fldChar w:fldCharType="separate"/>
            </w:r>
            <w:r w:rsidR="008F493E">
              <w:rPr>
                <w:noProof/>
                <w:webHidden/>
              </w:rPr>
              <w:t>52</w:t>
            </w:r>
            <w:r w:rsidR="008F493E">
              <w:rPr>
                <w:noProof/>
                <w:webHidden/>
              </w:rPr>
              <w:fldChar w:fldCharType="end"/>
            </w:r>
          </w:hyperlink>
        </w:p>
        <w:p w:rsidR="008F493E" w:rsidRDefault="00FE73AB">
          <w:pPr>
            <w:pStyle w:val="TOC3"/>
            <w:tabs>
              <w:tab w:val="right" w:leader="dot" w:pos="9016"/>
            </w:tabs>
            <w:rPr>
              <w:rFonts w:eastAsiaTheme="minorEastAsia"/>
              <w:noProof/>
              <w:lang w:eastAsia="en-ZA"/>
            </w:rPr>
          </w:pPr>
          <w:hyperlink w:anchor="_Toc449082751" w:history="1">
            <w:r w:rsidR="008F493E" w:rsidRPr="00A61A20">
              <w:rPr>
                <w:rStyle w:val="Hyperlink"/>
                <w:rFonts w:ascii="Arial" w:hAnsi="Arial" w:cs="Arial"/>
                <w:noProof/>
              </w:rPr>
              <w:t>6.2.2 Traffic Fines</w:t>
            </w:r>
            <w:r w:rsidR="008F493E">
              <w:rPr>
                <w:noProof/>
                <w:webHidden/>
              </w:rPr>
              <w:tab/>
            </w:r>
            <w:r w:rsidR="008F493E">
              <w:rPr>
                <w:noProof/>
                <w:webHidden/>
              </w:rPr>
              <w:fldChar w:fldCharType="begin"/>
            </w:r>
            <w:r w:rsidR="008F493E">
              <w:rPr>
                <w:noProof/>
                <w:webHidden/>
              </w:rPr>
              <w:instrText xml:space="preserve"> PAGEREF _Toc449082751 \h </w:instrText>
            </w:r>
            <w:r w:rsidR="008F493E">
              <w:rPr>
                <w:noProof/>
                <w:webHidden/>
              </w:rPr>
            </w:r>
            <w:r w:rsidR="008F493E">
              <w:rPr>
                <w:noProof/>
                <w:webHidden/>
              </w:rPr>
              <w:fldChar w:fldCharType="separate"/>
            </w:r>
            <w:r w:rsidR="008F493E">
              <w:rPr>
                <w:noProof/>
                <w:webHidden/>
              </w:rPr>
              <w:t>53</w:t>
            </w:r>
            <w:r w:rsidR="008F493E">
              <w:rPr>
                <w:noProof/>
                <w:webHidden/>
              </w:rPr>
              <w:fldChar w:fldCharType="end"/>
            </w:r>
          </w:hyperlink>
        </w:p>
        <w:p w:rsidR="008F493E" w:rsidRDefault="00FE73AB">
          <w:pPr>
            <w:pStyle w:val="TOC3"/>
            <w:tabs>
              <w:tab w:val="right" w:leader="dot" w:pos="9016"/>
            </w:tabs>
            <w:rPr>
              <w:rFonts w:eastAsiaTheme="minorEastAsia"/>
              <w:noProof/>
              <w:lang w:eastAsia="en-ZA"/>
            </w:rPr>
          </w:pPr>
          <w:hyperlink w:anchor="_Toc449082752" w:history="1">
            <w:r w:rsidR="008F493E" w:rsidRPr="00A61A20">
              <w:rPr>
                <w:rStyle w:val="Hyperlink"/>
                <w:rFonts w:ascii="Arial" w:hAnsi="Arial" w:cs="Arial"/>
                <w:noProof/>
              </w:rPr>
              <w:t>6.2.3 Vehicle Dimensions and Weights Restrictions</w:t>
            </w:r>
            <w:r w:rsidR="008F493E">
              <w:rPr>
                <w:noProof/>
                <w:webHidden/>
              </w:rPr>
              <w:tab/>
            </w:r>
            <w:r w:rsidR="008F493E">
              <w:rPr>
                <w:noProof/>
                <w:webHidden/>
              </w:rPr>
              <w:fldChar w:fldCharType="begin"/>
            </w:r>
            <w:r w:rsidR="008F493E">
              <w:rPr>
                <w:noProof/>
                <w:webHidden/>
              </w:rPr>
              <w:instrText xml:space="preserve"> PAGEREF _Toc449082752 \h </w:instrText>
            </w:r>
            <w:r w:rsidR="008F493E">
              <w:rPr>
                <w:noProof/>
                <w:webHidden/>
              </w:rPr>
            </w:r>
            <w:r w:rsidR="008F493E">
              <w:rPr>
                <w:noProof/>
                <w:webHidden/>
              </w:rPr>
              <w:fldChar w:fldCharType="separate"/>
            </w:r>
            <w:r w:rsidR="008F493E">
              <w:rPr>
                <w:noProof/>
                <w:webHidden/>
              </w:rPr>
              <w:t>54</w:t>
            </w:r>
            <w:r w:rsidR="008F493E">
              <w:rPr>
                <w:noProof/>
                <w:webHidden/>
              </w:rPr>
              <w:fldChar w:fldCharType="end"/>
            </w:r>
          </w:hyperlink>
        </w:p>
        <w:p w:rsidR="008F493E" w:rsidRDefault="00FE73AB">
          <w:pPr>
            <w:pStyle w:val="TOC2"/>
            <w:tabs>
              <w:tab w:val="left" w:pos="880"/>
              <w:tab w:val="right" w:leader="dot" w:pos="9016"/>
            </w:tabs>
            <w:rPr>
              <w:rFonts w:eastAsiaTheme="minorEastAsia"/>
              <w:noProof/>
              <w:lang w:eastAsia="en-ZA"/>
            </w:rPr>
          </w:pPr>
          <w:hyperlink w:anchor="_Toc449082753" w:history="1">
            <w:r w:rsidR="008F493E" w:rsidRPr="00A61A20">
              <w:rPr>
                <w:rStyle w:val="Hyperlink"/>
                <w:rFonts w:ascii="Arial" w:hAnsi="Arial" w:cs="Arial"/>
                <w:noProof/>
              </w:rPr>
              <w:t>6.3</w:t>
            </w:r>
            <w:r w:rsidR="008F493E">
              <w:rPr>
                <w:rFonts w:eastAsiaTheme="minorEastAsia"/>
                <w:noProof/>
                <w:lang w:eastAsia="en-ZA"/>
              </w:rPr>
              <w:tab/>
            </w:r>
            <w:r w:rsidR="008F493E" w:rsidRPr="00A61A20">
              <w:rPr>
                <w:rStyle w:val="Hyperlink"/>
                <w:rFonts w:ascii="Arial" w:hAnsi="Arial" w:cs="Arial"/>
                <w:noProof/>
              </w:rPr>
              <w:t>The Regulatory Framework</w:t>
            </w:r>
            <w:r w:rsidR="008F493E">
              <w:rPr>
                <w:noProof/>
                <w:webHidden/>
              </w:rPr>
              <w:tab/>
            </w:r>
            <w:r w:rsidR="008F493E">
              <w:rPr>
                <w:noProof/>
                <w:webHidden/>
              </w:rPr>
              <w:fldChar w:fldCharType="begin"/>
            </w:r>
            <w:r w:rsidR="008F493E">
              <w:rPr>
                <w:noProof/>
                <w:webHidden/>
              </w:rPr>
              <w:instrText xml:space="preserve"> PAGEREF _Toc449082753 \h </w:instrText>
            </w:r>
            <w:r w:rsidR="008F493E">
              <w:rPr>
                <w:noProof/>
                <w:webHidden/>
              </w:rPr>
            </w:r>
            <w:r w:rsidR="008F493E">
              <w:rPr>
                <w:noProof/>
                <w:webHidden/>
              </w:rPr>
              <w:fldChar w:fldCharType="separate"/>
            </w:r>
            <w:r w:rsidR="008F493E">
              <w:rPr>
                <w:noProof/>
                <w:webHidden/>
              </w:rPr>
              <w:t>55</w:t>
            </w:r>
            <w:r w:rsidR="008F493E">
              <w:rPr>
                <w:noProof/>
                <w:webHidden/>
              </w:rPr>
              <w:fldChar w:fldCharType="end"/>
            </w:r>
          </w:hyperlink>
        </w:p>
        <w:p w:rsidR="008F493E" w:rsidRDefault="00FE73AB">
          <w:pPr>
            <w:pStyle w:val="TOC2"/>
            <w:tabs>
              <w:tab w:val="left" w:pos="880"/>
              <w:tab w:val="right" w:leader="dot" w:pos="9016"/>
            </w:tabs>
            <w:rPr>
              <w:rFonts w:eastAsiaTheme="minorEastAsia"/>
              <w:noProof/>
              <w:lang w:eastAsia="en-ZA"/>
            </w:rPr>
          </w:pPr>
          <w:hyperlink w:anchor="_Toc449082754" w:history="1">
            <w:r w:rsidR="008F493E" w:rsidRPr="00A61A20">
              <w:rPr>
                <w:rStyle w:val="Hyperlink"/>
                <w:rFonts w:ascii="Arial" w:hAnsi="Arial" w:cs="Arial"/>
                <w:noProof/>
              </w:rPr>
              <w:t>6.4</w:t>
            </w:r>
            <w:r w:rsidR="008F493E">
              <w:rPr>
                <w:rFonts w:eastAsiaTheme="minorEastAsia"/>
                <w:noProof/>
                <w:lang w:eastAsia="en-ZA"/>
              </w:rPr>
              <w:tab/>
            </w:r>
            <w:r w:rsidR="008F493E" w:rsidRPr="00A61A20">
              <w:rPr>
                <w:rStyle w:val="Hyperlink"/>
                <w:rFonts w:ascii="Arial" w:hAnsi="Arial" w:cs="Arial"/>
                <w:noProof/>
              </w:rPr>
              <w:t>Requirements for Cross Border transportation</w:t>
            </w:r>
            <w:r w:rsidR="008F493E">
              <w:rPr>
                <w:noProof/>
                <w:webHidden/>
              </w:rPr>
              <w:tab/>
            </w:r>
            <w:r w:rsidR="008F493E">
              <w:rPr>
                <w:noProof/>
                <w:webHidden/>
              </w:rPr>
              <w:fldChar w:fldCharType="begin"/>
            </w:r>
            <w:r w:rsidR="008F493E">
              <w:rPr>
                <w:noProof/>
                <w:webHidden/>
              </w:rPr>
              <w:instrText xml:space="preserve"> PAGEREF _Toc449082754 \h </w:instrText>
            </w:r>
            <w:r w:rsidR="008F493E">
              <w:rPr>
                <w:noProof/>
                <w:webHidden/>
              </w:rPr>
            </w:r>
            <w:r w:rsidR="008F493E">
              <w:rPr>
                <w:noProof/>
                <w:webHidden/>
              </w:rPr>
              <w:fldChar w:fldCharType="separate"/>
            </w:r>
            <w:r w:rsidR="008F493E">
              <w:rPr>
                <w:noProof/>
                <w:webHidden/>
              </w:rPr>
              <w:t>56</w:t>
            </w:r>
            <w:r w:rsidR="008F493E">
              <w:rPr>
                <w:noProof/>
                <w:webHidden/>
              </w:rPr>
              <w:fldChar w:fldCharType="end"/>
            </w:r>
          </w:hyperlink>
        </w:p>
        <w:p w:rsidR="008F493E" w:rsidRDefault="00FE73AB">
          <w:pPr>
            <w:pStyle w:val="TOC1"/>
            <w:rPr>
              <w:rFonts w:asciiTheme="minorHAnsi" w:eastAsiaTheme="minorEastAsia" w:hAnsiTheme="minorHAnsi" w:cstheme="minorBidi"/>
              <w:b w:val="0"/>
              <w:noProof/>
              <w:lang w:eastAsia="en-ZA"/>
            </w:rPr>
          </w:pPr>
          <w:hyperlink w:anchor="_Toc449082755" w:history="1">
            <w:r w:rsidR="008F493E" w:rsidRPr="00A61A20">
              <w:rPr>
                <w:rStyle w:val="Hyperlink"/>
                <w:noProof/>
              </w:rPr>
              <w:t>7.</w:t>
            </w:r>
            <w:r w:rsidR="008F493E">
              <w:rPr>
                <w:rFonts w:asciiTheme="minorHAnsi" w:eastAsiaTheme="minorEastAsia" w:hAnsiTheme="minorHAnsi" w:cstheme="minorBidi"/>
                <w:b w:val="0"/>
                <w:noProof/>
                <w:lang w:eastAsia="en-ZA"/>
              </w:rPr>
              <w:tab/>
            </w:r>
            <w:r w:rsidR="008F493E" w:rsidRPr="00A61A20">
              <w:rPr>
                <w:rStyle w:val="Hyperlink"/>
                <w:noProof/>
              </w:rPr>
              <w:t>THE BUSINESS ENVIRONMENT</w:t>
            </w:r>
            <w:r w:rsidR="008F493E">
              <w:rPr>
                <w:noProof/>
                <w:webHidden/>
              </w:rPr>
              <w:tab/>
            </w:r>
            <w:r w:rsidR="008F493E">
              <w:rPr>
                <w:noProof/>
                <w:webHidden/>
              </w:rPr>
              <w:fldChar w:fldCharType="begin"/>
            </w:r>
            <w:r w:rsidR="008F493E">
              <w:rPr>
                <w:noProof/>
                <w:webHidden/>
              </w:rPr>
              <w:instrText xml:space="preserve"> PAGEREF _Toc449082755 \h </w:instrText>
            </w:r>
            <w:r w:rsidR="008F493E">
              <w:rPr>
                <w:noProof/>
                <w:webHidden/>
              </w:rPr>
            </w:r>
            <w:r w:rsidR="008F493E">
              <w:rPr>
                <w:noProof/>
                <w:webHidden/>
              </w:rPr>
              <w:fldChar w:fldCharType="separate"/>
            </w:r>
            <w:r w:rsidR="008F493E">
              <w:rPr>
                <w:noProof/>
                <w:webHidden/>
              </w:rPr>
              <w:t>58</w:t>
            </w:r>
            <w:r w:rsidR="008F493E">
              <w:rPr>
                <w:noProof/>
                <w:webHidden/>
              </w:rPr>
              <w:fldChar w:fldCharType="end"/>
            </w:r>
          </w:hyperlink>
        </w:p>
        <w:p w:rsidR="008F493E" w:rsidRDefault="00FE73AB">
          <w:pPr>
            <w:pStyle w:val="TOC2"/>
            <w:tabs>
              <w:tab w:val="left" w:pos="880"/>
              <w:tab w:val="right" w:leader="dot" w:pos="9016"/>
            </w:tabs>
            <w:rPr>
              <w:rFonts w:eastAsiaTheme="minorEastAsia"/>
              <w:noProof/>
              <w:lang w:eastAsia="en-ZA"/>
            </w:rPr>
          </w:pPr>
          <w:hyperlink w:anchor="_Toc449082756" w:history="1">
            <w:r w:rsidR="008F493E" w:rsidRPr="00A61A20">
              <w:rPr>
                <w:rStyle w:val="Hyperlink"/>
                <w:rFonts w:ascii="Arial" w:hAnsi="Arial" w:cs="Arial"/>
                <w:noProof/>
              </w:rPr>
              <w:t>7.1</w:t>
            </w:r>
            <w:r w:rsidR="008F493E">
              <w:rPr>
                <w:rFonts w:eastAsiaTheme="minorEastAsia"/>
                <w:noProof/>
                <w:lang w:eastAsia="en-ZA"/>
              </w:rPr>
              <w:tab/>
            </w:r>
            <w:r w:rsidR="008F493E" w:rsidRPr="00A61A20">
              <w:rPr>
                <w:rStyle w:val="Hyperlink"/>
                <w:rFonts w:ascii="Arial" w:hAnsi="Arial" w:cs="Arial"/>
                <w:noProof/>
              </w:rPr>
              <w:t>Road User Charges</w:t>
            </w:r>
            <w:r w:rsidR="008F493E">
              <w:rPr>
                <w:noProof/>
                <w:webHidden/>
              </w:rPr>
              <w:tab/>
            </w:r>
            <w:r w:rsidR="008F493E">
              <w:rPr>
                <w:noProof/>
                <w:webHidden/>
              </w:rPr>
              <w:fldChar w:fldCharType="begin"/>
            </w:r>
            <w:r w:rsidR="008F493E">
              <w:rPr>
                <w:noProof/>
                <w:webHidden/>
              </w:rPr>
              <w:instrText xml:space="preserve"> PAGEREF _Toc449082756 \h </w:instrText>
            </w:r>
            <w:r w:rsidR="008F493E">
              <w:rPr>
                <w:noProof/>
                <w:webHidden/>
              </w:rPr>
            </w:r>
            <w:r w:rsidR="008F493E">
              <w:rPr>
                <w:noProof/>
                <w:webHidden/>
              </w:rPr>
              <w:fldChar w:fldCharType="separate"/>
            </w:r>
            <w:r w:rsidR="008F493E">
              <w:rPr>
                <w:noProof/>
                <w:webHidden/>
              </w:rPr>
              <w:t>58</w:t>
            </w:r>
            <w:r w:rsidR="008F493E">
              <w:rPr>
                <w:noProof/>
                <w:webHidden/>
              </w:rPr>
              <w:fldChar w:fldCharType="end"/>
            </w:r>
          </w:hyperlink>
        </w:p>
        <w:p w:rsidR="008F493E" w:rsidRDefault="00FE73AB">
          <w:pPr>
            <w:pStyle w:val="TOC2"/>
            <w:tabs>
              <w:tab w:val="left" w:pos="880"/>
              <w:tab w:val="right" w:leader="dot" w:pos="9016"/>
            </w:tabs>
            <w:rPr>
              <w:rFonts w:eastAsiaTheme="minorEastAsia"/>
              <w:noProof/>
              <w:lang w:eastAsia="en-ZA"/>
            </w:rPr>
          </w:pPr>
          <w:hyperlink w:anchor="_Toc449082757" w:history="1">
            <w:r w:rsidR="008F493E" w:rsidRPr="00A61A20">
              <w:rPr>
                <w:rStyle w:val="Hyperlink"/>
                <w:rFonts w:ascii="Arial" w:hAnsi="Arial" w:cs="Arial"/>
                <w:noProof/>
              </w:rPr>
              <w:t>7.2</w:t>
            </w:r>
            <w:r w:rsidR="008F493E">
              <w:rPr>
                <w:rFonts w:eastAsiaTheme="minorEastAsia"/>
                <w:noProof/>
                <w:lang w:eastAsia="en-ZA"/>
              </w:rPr>
              <w:tab/>
            </w:r>
            <w:r w:rsidR="008F493E" w:rsidRPr="00A61A20">
              <w:rPr>
                <w:rStyle w:val="Hyperlink"/>
                <w:rFonts w:ascii="Arial" w:hAnsi="Arial" w:cs="Arial"/>
                <w:noProof/>
              </w:rPr>
              <w:t>The Business Environment</w:t>
            </w:r>
            <w:r w:rsidR="008F493E">
              <w:rPr>
                <w:noProof/>
                <w:webHidden/>
              </w:rPr>
              <w:tab/>
            </w:r>
            <w:r w:rsidR="008F493E">
              <w:rPr>
                <w:noProof/>
                <w:webHidden/>
              </w:rPr>
              <w:fldChar w:fldCharType="begin"/>
            </w:r>
            <w:r w:rsidR="008F493E">
              <w:rPr>
                <w:noProof/>
                <w:webHidden/>
              </w:rPr>
              <w:instrText xml:space="preserve"> PAGEREF _Toc449082757 \h </w:instrText>
            </w:r>
            <w:r w:rsidR="008F493E">
              <w:rPr>
                <w:noProof/>
                <w:webHidden/>
              </w:rPr>
            </w:r>
            <w:r w:rsidR="008F493E">
              <w:rPr>
                <w:noProof/>
                <w:webHidden/>
              </w:rPr>
              <w:fldChar w:fldCharType="separate"/>
            </w:r>
            <w:r w:rsidR="008F493E">
              <w:rPr>
                <w:noProof/>
                <w:webHidden/>
              </w:rPr>
              <w:t>62</w:t>
            </w:r>
            <w:r w:rsidR="008F493E">
              <w:rPr>
                <w:noProof/>
                <w:webHidden/>
              </w:rPr>
              <w:fldChar w:fldCharType="end"/>
            </w:r>
          </w:hyperlink>
        </w:p>
        <w:p w:rsidR="008F493E" w:rsidRDefault="00FE73AB">
          <w:pPr>
            <w:pStyle w:val="TOC1"/>
            <w:rPr>
              <w:rFonts w:asciiTheme="minorHAnsi" w:eastAsiaTheme="minorEastAsia" w:hAnsiTheme="minorHAnsi" w:cstheme="minorBidi"/>
              <w:b w:val="0"/>
              <w:noProof/>
              <w:lang w:eastAsia="en-ZA"/>
            </w:rPr>
          </w:pPr>
          <w:hyperlink w:anchor="_Toc449082758" w:history="1">
            <w:r w:rsidR="008F493E" w:rsidRPr="00A61A20">
              <w:rPr>
                <w:rStyle w:val="Hyperlink"/>
                <w:noProof/>
              </w:rPr>
              <w:t>8.</w:t>
            </w:r>
            <w:r w:rsidR="008F493E">
              <w:rPr>
                <w:rFonts w:asciiTheme="minorHAnsi" w:eastAsiaTheme="minorEastAsia" w:hAnsiTheme="minorHAnsi" w:cstheme="minorBidi"/>
                <w:b w:val="0"/>
                <w:noProof/>
                <w:lang w:eastAsia="en-ZA"/>
              </w:rPr>
              <w:tab/>
            </w:r>
            <w:r w:rsidR="008F493E" w:rsidRPr="00A61A20">
              <w:rPr>
                <w:rStyle w:val="Hyperlink"/>
                <w:noProof/>
              </w:rPr>
              <w:t>CONCLUSION</w:t>
            </w:r>
            <w:r w:rsidR="008F493E">
              <w:rPr>
                <w:noProof/>
                <w:webHidden/>
              </w:rPr>
              <w:tab/>
            </w:r>
            <w:r w:rsidR="008F493E">
              <w:rPr>
                <w:noProof/>
                <w:webHidden/>
              </w:rPr>
              <w:fldChar w:fldCharType="begin"/>
            </w:r>
            <w:r w:rsidR="008F493E">
              <w:rPr>
                <w:noProof/>
                <w:webHidden/>
              </w:rPr>
              <w:instrText xml:space="preserve"> PAGEREF _Toc449082758 \h </w:instrText>
            </w:r>
            <w:r w:rsidR="008F493E">
              <w:rPr>
                <w:noProof/>
                <w:webHidden/>
              </w:rPr>
            </w:r>
            <w:r w:rsidR="008F493E">
              <w:rPr>
                <w:noProof/>
                <w:webHidden/>
              </w:rPr>
              <w:fldChar w:fldCharType="separate"/>
            </w:r>
            <w:r w:rsidR="008F493E">
              <w:rPr>
                <w:noProof/>
                <w:webHidden/>
              </w:rPr>
              <w:t>68</w:t>
            </w:r>
            <w:r w:rsidR="008F493E">
              <w:rPr>
                <w:noProof/>
                <w:webHidden/>
              </w:rPr>
              <w:fldChar w:fldCharType="end"/>
            </w:r>
          </w:hyperlink>
        </w:p>
        <w:p w:rsidR="008F493E" w:rsidRDefault="00FE73AB">
          <w:pPr>
            <w:pStyle w:val="TOC1"/>
            <w:rPr>
              <w:rFonts w:asciiTheme="minorHAnsi" w:eastAsiaTheme="minorEastAsia" w:hAnsiTheme="minorHAnsi" w:cstheme="minorBidi"/>
              <w:b w:val="0"/>
              <w:noProof/>
              <w:lang w:eastAsia="en-ZA"/>
            </w:rPr>
          </w:pPr>
          <w:hyperlink w:anchor="_Toc449082759" w:history="1">
            <w:r w:rsidR="008F493E" w:rsidRPr="00A61A20">
              <w:rPr>
                <w:rStyle w:val="Hyperlink"/>
                <w:noProof/>
              </w:rPr>
              <w:t>9.</w:t>
            </w:r>
            <w:r w:rsidR="008F493E">
              <w:rPr>
                <w:rFonts w:asciiTheme="minorHAnsi" w:eastAsiaTheme="minorEastAsia" w:hAnsiTheme="minorHAnsi" w:cstheme="minorBidi"/>
                <w:b w:val="0"/>
                <w:noProof/>
                <w:lang w:eastAsia="en-ZA"/>
              </w:rPr>
              <w:tab/>
            </w:r>
            <w:r w:rsidR="008F493E" w:rsidRPr="00A61A20">
              <w:rPr>
                <w:rStyle w:val="Hyperlink"/>
                <w:noProof/>
              </w:rPr>
              <w:t>CONTACT DETAILS OF RELEVANT AUTHORITIES</w:t>
            </w:r>
            <w:r w:rsidR="008F493E">
              <w:rPr>
                <w:noProof/>
                <w:webHidden/>
              </w:rPr>
              <w:tab/>
            </w:r>
            <w:r w:rsidR="008F493E">
              <w:rPr>
                <w:noProof/>
                <w:webHidden/>
              </w:rPr>
              <w:fldChar w:fldCharType="begin"/>
            </w:r>
            <w:r w:rsidR="008F493E">
              <w:rPr>
                <w:noProof/>
                <w:webHidden/>
              </w:rPr>
              <w:instrText xml:space="preserve"> PAGEREF _Toc449082759 \h </w:instrText>
            </w:r>
            <w:r w:rsidR="008F493E">
              <w:rPr>
                <w:noProof/>
                <w:webHidden/>
              </w:rPr>
            </w:r>
            <w:r w:rsidR="008F493E">
              <w:rPr>
                <w:noProof/>
                <w:webHidden/>
              </w:rPr>
              <w:fldChar w:fldCharType="separate"/>
            </w:r>
            <w:r w:rsidR="008F493E">
              <w:rPr>
                <w:noProof/>
                <w:webHidden/>
              </w:rPr>
              <w:t>71</w:t>
            </w:r>
            <w:r w:rsidR="008F493E">
              <w:rPr>
                <w:noProof/>
                <w:webHidden/>
              </w:rPr>
              <w:fldChar w:fldCharType="end"/>
            </w:r>
          </w:hyperlink>
        </w:p>
        <w:p w:rsidR="008F493E" w:rsidRDefault="00FE73AB">
          <w:pPr>
            <w:pStyle w:val="TOC2"/>
            <w:tabs>
              <w:tab w:val="left" w:pos="880"/>
              <w:tab w:val="right" w:leader="dot" w:pos="9016"/>
            </w:tabs>
            <w:rPr>
              <w:rFonts w:eastAsiaTheme="minorEastAsia"/>
              <w:noProof/>
              <w:lang w:eastAsia="en-ZA"/>
            </w:rPr>
          </w:pPr>
          <w:hyperlink w:anchor="_Toc449082760" w:history="1">
            <w:r w:rsidR="008F493E" w:rsidRPr="00A61A20">
              <w:rPr>
                <w:rStyle w:val="Hyperlink"/>
                <w:rFonts w:ascii="Arial" w:hAnsi="Arial" w:cs="Arial"/>
                <w:noProof/>
              </w:rPr>
              <w:t>9.1</w:t>
            </w:r>
            <w:r w:rsidR="008F493E">
              <w:rPr>
                <w:rFonts w:eastAsiaTheme="minorEastAsia"/>
                <w:noProof/>
                <w:lang w:eastAsia="en-ZA"/>
              </w:rPr>
              <w:tab/>
            </w:r>
            <w:r w:rsidR="008F493E" w:rsidRPr="00A61A20">
              <w:rPr>
                <w:rStyle w:val="Hyperlink"/>
                <w:rFonts w:ascii="Arial" w:hAnsi="Arial" w:cs="Arial"/>
                <w:noProof/>
              </w:rPr>
              <w:t>Contact Details of Major Stakeholders</w:t>
            </w:r>
            <w:r w:rsidR="008F493E">
              <w:rPr>
                <w:noProof/>
                <w:webHidden/>
              </w:rPr>
              <w:tab/>
            </w:r>
            <w:r w:rsidR="008F493E">
              <w:rPr>
                <w:noProof/>
                <w:webHidden/>
              </w:rPr>
              <w:fldChar w:fldCharType="begin"/>
            </w:r>
            <w:r w:rsidR="008F493E">
              <w:rPr>
                <w:noProof/>
                <w:webHidden/>
              </w:rPr>
              <w:instrText xml:space="preserve"> PAGEREF _Toc449082760 \h </w:instrText>
            </w:r>
            <w:r w:rsidR="008F493E">
              <w:rPr>
                <w:noProof/>
                <w:webHidden/>
              </w:rPr>
            </w:r>
            <w:r w:rsidR="008F493E">
              <w:rPr>
                <w:noProof/>
                <w:webHidden/>
              </w:rPr>
              <w:fldChar w:fldCharType="separate"/>
            </w:r>
            <w:r w:rsidR="008F493E">
              <w:rPr>
                <w:noProof/>
                <w:webHidden/>
              </w:rPr>
              <w:t>71</w:t>
            </w:r>
            <w:r w:rsidR="008F493E">
              <w:rPr>
                <w:noProof/>
                <w:webHidden/>
              </w:rPr>
              <w:fldChar w:fldCharType="end"/>
            </w:r>
          </w:hyperlink>
        </w:p>
        <w:p w:rsidR="008F493E" w:rsidRDefault="00FE73AB">
          <w:pPr>
            <w:pStyle w:val="TOC1"/>
            <w:rPr>
              <w:rFonts w:asciiTheme="minorHAnsi" w:eastAsiaTheme="minorEastAsia" w:hAnsiTheme="minorHAnsi" w:cstheme="minorBidi"/>
              <w:b w:val="0"/>
              <w:noProof/>
              <w:lang w:eastAsia="en-ZA"/>
            </w:rPr>
          </w:pPr>
          <w:hyperlink w:anchor="_Toc449082761" w:history="1">
            <w:r w:rsidR="008F493E" w:rsidRPr="00A61A20">
              <w:rPr>
                <w:rStyle w:val="Hyperlink"/>
                <w:noProof/>
              </w:rPr>
              <w:t>10.</w:t>
            </w:r>
            <w:r w:rsidR="008F493E">
              <w:rPr>
                <w:rFonts w:asciiTheme="minorHAnsi" w:eastAsiaTheme="minorEastAsia" w:hAnsiTheme="minorHAnsi" w:cstheme="minorBidi"/>
                <w:b w:val="0"/>
                <w:noProof/>
                <w:lang w:eastAsia="en-ZA"/>
              </w:rPr>
              <w:tab/>
            </w:r>
            <w:r w:rsidR="008F493E" w:rsidRPr="00A61A20">
              <w:rPr>
                <w:rStyle w:val="Hyperlink"/>
                <w:noProof/>
              </w:rPr>
              <w:t>REFERENCE</w:t>
            </w:r>
            <w:r w:rsidR="008F493E">
              <w:rPr>
                <w:noProof/>
                <w:webHidden/>
              </w:rPr>
              <w:tab/>
            </w:r>
            <w:r w:rsidR="008F493E">
              <w:rPr>
                <w:noProof/>
                <w:webHidden/>
              </w:rPr>
              <w:fldChar w:fldCharType="begin"/>
            </w:r>
            <w:r w:rsidR="008F493E">
              <w:rPr>
                <w:noProof/>
                <w:webHidden/>
              </w:rPr>
              <w:instrText xml:space="preserve"> PAGEREF _Toc449082761 \h </w:instrText>
            </w:r>
            <w:r w:rsidR="008F493E">
              <w:rPr>
                <w:noProof/>
                <w:webHidden/>
              </w:rPr>
            </w:r>
            <w:r w:rsidR="008F493E">
              <w:rPr>
                <w:noProof/>
                <w:webHidden/>
              </w:rPr>
              <w:fldChar w:fldCharType="separate"/>
            </w:r>
            <w:r w:rsidR="008F493E">
              <w:rPr>
                <w:noProof/>
                <w:webHidden/>
              </w:rPr>
              <w:t>72</w:t>
            </w:r>
            <w:r w:rsidR="008F493E">
              <w:rPr>
                <w:noProof/>
                <w:webHidden/>
              </w:rPr>
              <w:fldChar w:fldCharType="end"/>
            </w:r>
          </w:hyperlink>
        </w:p>
        <w:p w:rsidR="00CC31C6" w:rsidRPr="00D03D05" w:rsidRDefault="00CC31C6">
          <w:pPr>
            <w:rPr>
              <w:rFonts w:ascii="Arial" w:hAnsi="Arial" w:cs="Arial"/>
            </w:rPr>
          </w:pPr>
          <w:r w:rsidRPr="00D03D05">
            <w:rPr>
              <w:rFonts w:ascii="Arial" w:hAnsi="Arial" w:cs="Arial"/>
              <w:b/>
              <w:bCs/>
              <w:noProof/>
              <w:sz w:val="24"/>
              <w:szCs w:val="24"/>
            </w:rPr>
            <w:fldChar w:fldCharType="end"/>
          </w:r>
        </w:p>
      </w:sdtContent>
    </w:sdt>
    <w:p w:rsidR="00DB1EC9" w:rsidRPr="00D03D05" w:rsidRDefault="00DB1EC9" w:rsidP="00F1455F">
      <w:pPr>
        <w:pStyle w:val="TOC1"/>
      </w:pPr>
    </w:p>
    <w:p w:rsidR="00F1455F" w:rsidRPr="00D03D05" w:rsidRDefault="00F1455F" w:rsidP="00F1455F">
      <w:pPr>
        <w:rPr>
          <w:rFonts w:ascii="Arial" w:hAnsi="Arial" w:cs="Arial"/>
        </w:rPr>
      </w:pPr>
    </w:p>
    <w:p w:rsidR="00DB0B31" w:rsidRPr="00D03D05" w:rsidRDefault="00DB0B31" w:rsidP="003F112B">
      <w:pPr>
        <w:pStyle w:val="Heading1"/>
        <w:spacing w:line="360" w:lineRule="auto"/>
        <w:jc w:val="both"/>
        <w:rPr>
          <w:rFonts w:ascii="Arial" w:hAnsi="Arial" w:cs="Arial"/>
          <w:color w:val="auto"/>
          <w:sz w:val="32"/>
          <w:szCs w:val="32"/>
        </w:rPr>
        <w:sectPr w:rsidR="00DB0B31" w:rsidRPr="00D03D05" w:rsidSect="00B72A5E">
          <w:pgSz w:w="11906" w:h="16838"/>
          <w:pgMar w:top="1440" w:right="1440" w:bottom="1440" w:left="1440" w:header="708" w:footer="708" w:gutter="0"/>
          <w:pgNumType w:fmt="lowerRoman" w:start="1"/>
          <w:cols w:space="708"/>
          <w:docGrid w:linePitch="360"/>
        </w:sectPr>
      </w:pPr>
    </w:p>
    <w:p w:rsidR="00F1455F" w:rsidRPr="00D03D05" w:rsidRDefault="00F1455F" w:rsidP="00B72A5E">
      <w:pPr>
        <w:pStyle w:val="Heading1"/>
        <w:rPr>
          <w:rFonts w:ascii="Arial" w:hAnsi="Arial" w:cs="Arial"/>
          <w:color w:val="auto"/>
          <w:sz w:val="24"/>
          <w:szCs w:val="32"/>
        </w:rPr>
      </w:pPr>
      <w:bookmarkStart w:id="2" w:name="_Toc449082706"/>
      <w:r w:rsidRPr="00D03D05">
        <w:rPr>
          <w:rFonts w:ascii="Arial" w:hAnsi="Arial" w:cs="Arial"/>
          <w:color w:val="auto"/>
          <w:sz w:val="24"/>
          <w:szCs w:val="32"/>
        </w:rPr>
        <w:lastRenderedPageBreak/>
        <w:t>L</w:t>
      </w:r>
      <w:r w:rsidR="005802A4" w:rsidRPr="00D03D05">
        <w:rPr>
          <w:rFonts w:ascii="Arial" w:hAnsi="Arial" w:cs="Arial"/>
          <w:color w:val="auto"/>
          <w:sz w:val="24"/>
          <w:szCs w:val="32"/>
        </w:rPr>
        <w:t>IST OF FIGURES</w:t>
      </w:r>
      <w:bookmarkEnd w:id="2"/>
    </w:p>
    <w:p w:rsidR="008F493E" w:rsidRDefault="00F1455F">
      <w:pPr>
        <w:pStyle w:val="TableofFigures"/>
        <w:tabs>
          <w:tab w:val="right" w:leader="dot" w:pos="9016"/>
        </w:tabs>
        <w:rPr>
          <w:rFonts w:eastAsiaTheme="minorEastAsia"/>
          <w:noProof/>
          <w:lang w:eastAsia="en-ZA"/>
        </w:rPr>
      </w:pPr>
      <w:r w:rsidRPr="00D03D05">
        <w:rPr>
          <w:rFonts w:ascii="Arial" w:hAnsi="Arial" w:cs="Arial"/>
        </w:rPr>
        <w:fldChar w:fldCharType="begin"/>
      </w:r>
      <w:r w:rsidRPr="00D03D05">
        <w:rPr>
          <w:rFonts w:ascii="Arial" w:hAnsi="Arial" w:cs="Arial"/>
        </w:rPr>
        <w:instrText xml:space="preserve"> TOC \h \z \c "Figure" </w:instrText>
      </w:r>
      <w:r w:rsidRPr="00D03D05">
        <w:rPr>
          <w:rFonts w:ascii="Arial" w:hAnsi="Arial" w:cs="Arial"/>
        </w:rPr>
        <w:fldChar w:fldCharType="separate"/>
      </w:r>
      <w:hyperlink w:anchor="_Toc449082792" w:history="1">
        <w:r w:rsidR="008F493E" w:rsidRPr="00123BEA">
          <w:rPr>
            <w:rStyle w:val="Hyperlink"/>
            <w:rFonts w:ascii="Arial" w:hAnsi="Arial" w:cs="Arial"/>
            <w:noProof/>
          </w:rPr>
          <w:t>Figure 1: Map of Zimbabwe</w:t>
        </w:r>
        <w:r w:rsidR="008F493E">
          <w:rPr>
            <w:noProof/>
            <w:webHidden/>
          </w:rPr>
          <w:tab/>
        </w:r>
        <w:r w:rsidR="008F493E">
          <w:rPr>
            <w:noProof/>
            <w:webHidden/>
          </w:rPr>
          <w:fldChar w:fldCharType="begin"/>
        </w:r>
        <w:r w:rsidR="008F493E">
          <w:rPr>
            <w:noProof/>
            <w:webHidden/>
          </w:rPr>
          <w:instrText xml:space="preserve"> PAGEREF _Toc449082792 \h </w:instrText>
        </w:r>
        <w:r w:rsidR="008F493E">
          <w:rPr>
            <w:noProof/>
            <w:webHidden/>
          </w:rPr>
        </w:r>
        <w:r w:rsidR="008F493E">
          <w:rPr>
            <w:noProof/>
            <w:webHidden/>
          </w:rPr>
          <w:fldChar w:fldCharType="separate"/>
        </w:r>
        <w:r w:rsidR="008F493E">
          <w:rPr>
            <w:noProof/>
            <w:webHidden/>
          </w:rPr>
          <w:t>5</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793" w:history="1">
        <w:r w:rsidR="008F493E" w:rsidRPr="00123BEA">
          <w:rPr>
            <w:rStyle w:val="Hyperlink"/>
            <w:rFonts w:ascii="Arial" w:hAnsi="Arial" w:cs="Arial"/>
            <w:noProof/>
          </w:rPr>
          <w:t>Figure 2:  Population growth pattern</w:t>
        </w:r>
        <w:r w:rsidR="008F493E">
          <w:rPr>
            <w:noProof/>
            <w:webHidden/>
          </w:rPr>
          <w:tab/>
        </w:r>
        <w:r w:rsidR="008F493E">
          <w:rPr>
            <w:noProof/>
            <w:webHidden/>
          </w:rPr>
          <w:fldChar w:fldCharType="begin"/>
        </w:r>
        <w:r w:rsidR="008F493E">
          <w:rPr>
            <w:noProof/>
            <w:webHidden/>
          </w:rPr>
          <w:instrText xml:space="preserve"> PAGEREF _Toc449082793 \h </w:instrText>
        </w:r>
        <w:r w:rsidR="008F493E">
          <w:rPr>
            <w:noProof/>
            <w:webHidden/>
          </w:rPr>
        </w:r>
        <w:r w:rsidR="008F493E">
          <w:rPr>
            <w:noProof/>
            <w:webHidden/>
          </w:rPr>
          <w:fldChar w:fldCharType="separate"/>
        </w:r>
        <w:r w:rsidR="008F493E">
          <w:rPr>
            <w:noProof/>
            <w:webHidden/>
          </w:rPr>
          <w:t>6</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794" w:history="1">
        <w:r w:rsidR="008F493E" w:rsidRPr="00123BEA">
          <w:rPr>
            <w:rStyle w:val="Hyperlink"/>
            <w:rFonts w:ascii="Arial" w:hAnsi="Arial" w:cs="Arial"/>
            <w:noProof/>
          </w:rPr>
          <w:t>Figure 3:  Age Structure</w:t>
        </w:r>
        <w:r w:rsidR="008F493E">
          <w:rPr>
            <w:noProof/>
            <w:webHidden/>
          </w:rPr>
          <w:tab/>
        </w:r>
        <w:r w:rsidR="008F493E">
          <w:rPr>
            <w:noProof/>
            <w:webHidden/>
          </w:rPr>
          <w:fldChar w:fldCharType="begin"/>
        </w:r>
        <w:r w:rsidR="008F493E">
          <w:rPr>
            <w:noProof/>
            <w:webHidden/>
          </w:rPr>
          <w:instrText xml:space="preserve"> PAGEREF _Toc449082794 \h </w:instrText>
        </w:r>
        <w:r w:rsidR="008F493E">
          <w:rPr>
            <w:noProof/>
            <w:webHidden/>
          </w:rPr>
        </w:r>
        <w:r w:rsidR="008F493E">
          <w:rPr>
            <w:noProof/>
            <w:webHidden/>
          </w:rPr>
          <w:fldChar w:fldCharType="separate"/>
        </w:r>
        <w:r w:rsidR="008F493E">
          <w:rPr>
            <w:noProof/>
            <w:webHidden/>
          </w:rPr>
          <w:t>6</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795" w:history="1">
        <w:r w:rsidR="008F493E" w:rsidRPr="00123BEA">
          <w:rPr>
            <w:rStyle w:val="Hyperlink"/>
            <w:rFonts w:ascii="Arial" w:hAnsi="Arial" w:cs="Arial"/>
            <w:noProof/>
          </w:rPr>
          <w:t>Figure 4:  Drive to recovery post 2009 by mining</w:t>
        </w:r>
        <w:r w:rsidR="008F493E">
          <w:rPr>
            <w:noProof/>
            <w:webHidden/>
          </w:rPr>
          <w:tab/>
        </w:r>
        <w:r w:rsidR="008F493E">
          <w:rPr>
            <w:noProof/>
            <w:webHidden/>
          </w:rPr>
          <w:fldChar w:fldCharType="begin"/>
        </w:r>
        <w:r w:rsidR="008F493E">
          <w:rPr>
            <w:noProof/>
            <w:webHidden/>
          </w:rPr>
          <w:instrText xml:space="preserve"> PAGEREF _Toc449082795 \h </w:instrText>
        </w:r>
        <w:r w:rsidR="008F493E">
          <w:rPr>
            <w:noProof/>
            <w:webHidden/>
          </w:rPr>
        </w:r>
        <w:r w:rsidR="008F493E">
          <w:rPr>
            <w:noProof/>
            <w:webHidden/>
          </w:rPr>
          <w:fldChar w:fldCharType="separate"/>
        </w:r>
        <w:r w:rsidR="008F493E">
          <w:rPr>
            <w:noProof/>
            <w:webHidden/>
          </w:rPr>
          <w:t>9</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796" w:history="1">
        <w:r w:rsidR="008F493E" w:rsidRPr="00123BEA">
          <w:rPr>
            <w:rStyle w:val="Hyperlink"/>
            <w:rFonts w:ascii="Arial" w:hAnsi="Arial" w:cs="Arial"/>
            <w:noProof/>
          </w:rPr>
          <w:t>Figure 5:  Zimbabwe GDP Annual growth rate</w:t>
        </w:r>
        <w:r w:rsidR="008F493E">
          <w:rPr>
            <w:noProof/>
            <w:webHidden/>
          </w:rPr>
          <w:tab/>
        </w:r>
        <w:r w:rsidR="008F493E">
          <w:rPr>
            <w:noProof/>
            <w:webHidden/>
          </w:rPr>
          <w:fldChar w:fldCharType="begin"/>
        </w:r>
        <w:r w:rsidR="008F493E">
          <w:rPr>
            <w:noProof/>
            <w:webHidden/>
          </w:rPr>
          <w:instrText xml:space="preserve"> PAGEREF _Toc449082796 \h </w:instrText>
        </w:r>
        <w:r w:rsidR="008F493E">
          <w:rPr>
            <w:noProof/>
            <w:webHidden/>
          </w:rPr>
        </w:r>
        <w:r w:rsidR="008F493E">
          <w:rPr>
            <w:noProof/>
            <w:webHidden/>
          </w:rPr>
          <w:fldChar w:fldCharType="separate"/>
        </w:r>
        <w:r w:rsidR="008F493E">
          <w:rPr>
            <w:noProof/>
            <w:webHidden/>
          </w:rPr>
          <w:t>9</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797" w:history="1">
        <w:r w:rsidR="008F493E" w:rsidRPr="00123BEA">
          <w:rPr>
            <w:rStyle w:val="Hyperlink"/>
            <w:rFonts w:ascii="Arial" w:hAnsi="Arial" w:cs="Arial"/>
            <w:noProof/>
          </w:rPr>
          <w:t>Figure 6:   Comparative GDP Figures</w:t>
        </w:r>
        <w:r w:rsidR="008F493E">
          <w:rPr>
            <w:noProof/>
            <w:webHidden/>
          </w:rPr>
          <w:tab/>
        </w:r>
        <w:r w:rsidR="008F493E">
          <w:rPr>
            <w:noProof/>
            <w:webHidden/>
          </w:rPr>
          <w:fldChar w:fldCharType="begin"/>
        </w:r>
        <w:r w:rsidR="008F493E">
          <w:rPr>
            <w:noProof/>
            <w:webHidden/>
          </w:rPr>
          <w:instrText xml:space="preserve"> PAGEREF _Toc449082797 \h </w:instrText>
        </w:r>
        <w:r w:rsidR="008F493E">
          <w:rPr>
            <w:noProof/>
            <w:webHidden/>
          </w:rPr>
        </w:r>
        <w:r w:rsidR="008F493E">
          <w:rPr>
            <w:noProof/>
            <w:webHidden/>
          </w:rPr>
          <w:fldChar w:fldCharType="separate"/>
        </w:r>
        <w:r w:rsidR="008F493E">
          <w:rPr>
            <w:noProof/>
            <w:webHidden/>
          </w:rPr>
          <w:t>10</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798" w:history="1">
        <w:r w:rsidR="008F493E" w:rsidRPr="00123BEA">
          <w:rPr>
            <w:rStyle w:val="Hyperlink"/>
            <w:rFonts w:ascii="Arial" w:hAnsi="Arial" w:cs="Arial"/>
            <w:noProof/>
          </w:rPr>
          <w:t>Figure 7:   Inflation rates</w:t>
        </w:r>
        <w:r w:rsidR="008F493E">
          <w:rPr>
            <w:noProof/>
            <w:webHidden/>
          </w:rPr>
          <w:tab/>
        </w:r>
        <w:r w:rsidR="008F493E">
          <w:rPr>
            <w:noProof/>
            <w:webHidden/>
          </w:rPr>
          <w:fldChar w:fldCharType="begin"/>
        </w:r>
        <w:r w:rsidR="008F493E">
          <w:rPr>
            <w:noProof/>
            <w:webHidden/>
          </w:rPr>
          <w:instrText xml:space="preserve"> PAGEREF _Toc449082798 \h </w:instrText>
        </w:r>
        <w:r w:rsidR="008F493E">
          <w:rPr>
            <w:noProof/>
            <w:webHidden/>
          </w:rPr>
        </w:r>
        <w:r w:rsidR="008F493E">
          <w:rPr>
            <w:noProof/>
            <w:webHidden/>
          </w:rPr>
          <w:fldChar w:fldCharType="separate"/>
        </w:r>
        <w:r w:rsidR="008F493E">
          <w:rPr>
            <w:noProof/>
            <w:webHidden/>
          </w:rPr>
          <w:t>11</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799" w:history="1">
        <w:r w:rsidR="008F493E" w:rsidRPr="00123BEA">
          <w:rPr>
            <w:rStyle w:val="Hyperlink"/>
            <w:rFonts w:ascii="Arial" w:hAnsi="Arial" w:cs="Arial"/>
            <w:noProof/>
          </w:rPr>
          <w:t>Figure 8:  Freedom Trends and Country Comparisons</w:t>
        </w:r>
        <w:r w:rsidR="008F493E">
          <w:rPr>
            <w:noProof/>
            <w:webHidden/>
          </w:rPr>
          <w:tab/>
        </w:r>
        <w:r w:rsidR="008F493E">
          <w:rPr>
            <w:noProof/>
            <w:webHidden/>
          </w:rPr>
          <w:fldChar w:fldCharType="begin"/>
        </w:r>
        <w:r w:rsidR="008F493E">
          <w:rPr>
            <w:noProof/>
            <w:webHidden/>
          </w:rPr>
          <w:instrText xml:space="preserve"> PAGEREF _Toc449082799 \h </w:instrText>
        </w:r>
        <w:r w:rsidR="008F493E">
          <w:rPr>
            <w:noProof/>
            <w:webHidden/>
          </w:rPr>
        </w:r>
        <w:r w:rsidR="008F493E">
          <w:rPr>
            <w:noProof/>
            <w:webHidden/>
          </w:rPr>
          <w:fldChar w:fldCharType="separate"/>
        </w:r>
        <w:r w:rsidR="008F493E">
          <w:rPr>
            <w:noProof/>
            <w:webHidden/>
          </w:rPr>
          <w:t>13</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800" w:history="1">
        <w:r w:rsidR="008F493E" w:rsidRPr="00123BEA">
          <w:rPr>
            <w:rStyle w:val="Hyperlink"/>
            <w:rFonts w:ascii="Arial" w:hAnsi="Arial" w:cs="Arial"/>
            <w:noProof/>
          </w:rPr>
          <w:t>Figure 9:  The NSC Road Network</w:t>
        </w:r>
        <w:r w:rsidR="008F493E">
          <w:rPr>
            <w:noProof/>
            <w:webHidden/>
          </w:rPr>
          <w:tab/>
        </w:r>
        <w:r w:rsidR="008F493E">
          <w:rPr>
            <w:noProof/>
            <w:webHidden/>
          </w:rPr>
          <w:fldChar w:fldCharType="begin"/>
        </w:r>
        <w:r w:rsidR="008F493E">
          <w:rPr>
            <w:noProof/>
            <w:webHidden/>
          </w:rPr>
          <w:instrText xml:space="preserve"> PAGEREF _Toc449082800 \h </w:instrText>
        </w:r>
        <w:r w:rsidR="008F493E">
          <w:rPr>
            <w:noProof/>
            <w:webHidden/>
          </w:rPr>
        </w:r>
        <w:r w:rsidR="008F493E">
          <w:rPr>
            <w:noProof/>
            <w:webHidden/>
          </w:rPr>
          <w:fldChar w:fldCharType="separate"/>
        </w:r>
        <w:r w:rsidR="008F493E">
          <w:rPr>
            <w:noProof/>
            <w:webHidden/>
          </w:rPr>
          <w:t>21</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801" w:history="1">
        <w:r w:rsidR="008F493E" w:rsidRPr="00123BEA">
          <w:rPr>
            <w:rStyle w:val="Hyperlink"/>
            <w:rFonts w:ascii="Arial" w:hAnsi="Arial" w:cs="Arial"/>
            <w:noProof/>
          </w:rPr>
          <w:t>Figure 10:   Imports and Exports evolution</w:t>
        </w:r>
        <w:r w:rsidR="008F493E">
          <w:rPr>
            <w:noProof/>
            <w:webHidden/>
          </w:rPr>
          <w:tab/>
        </w:r>
        <w:r w:rsidR="008F493E">
          <w:rPr>
            <w:noProof/>
            <w:webHidden/>
          </w:rPr>
          <w:fldChar w:fldCharType="begin"/>
        </w:r>
        <w:r w:rsidR="008F493E">
          <w:rPr>
            <w:noProof/>
            <w:webHidden/>
          </w:rPr>
          <w:instrText xml:space="preserve"> PAGEREF _Toc449082801 \h </w:instrText>
        </w:r>
        <w:r w:rsidR="008F493E">
          <w:rPr>
            <w:noProof/>
            <w:webHidden/>
          </w:rPr>
        </w:r>
        <w:r w:rsidR="008F493E">
          <w:rPr>
            <w:noProof/>
            <w:webHidden/>
          </w:rPr>
          <w:fldChar w:fldCharType="separate"/>
        </w:r>
        <w:r w:rsidR="008F493E">
          <w:rPr>
            <w:noProof/>
            <w:webHidden/>
          </w:rPr>
          <w:t>24</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802" w:history="1">
        <w:r w:rsidR="008F493E" w:rsidRPr="00123BEA">
          <w:rPr>
            <w:rStyle w:val="Hyperlink"/>
            <w:rFonts w:ascii="Arial" w:hAnsi="Arial" w:cs="Arial"/>
            <w:noProof/>
          </w:rPr>
          <w:t>Figure 11:  Exports Destinations</w:t>
        </w:r>
        <w:r w:rsidR="008F493E">
          <w:rPr>
            <w:noProof/>
            <w:webHidden/>
          </w:rPr>
          <w:tab/>
        </w:r>
        <w:r w:rsidR="008F493E">
          <w:rPr>
            <w:noProof/>
            <w:webHidden/>
          </w:rPr>
          <w:fldChar w:fldCharType="begin"/>
        </w:r>
        <w:r w:rsidR="008F493E">
          <w:rPr>
            <w:noProof/>
            <w:webHidden/>
          </w:rPr>
          <w:instrText xml:space="preserve"> PAGEREF _Toc449082802 \h </w:instrText>
        </w:r>
        <w:r w:rsidR="008F493E">
          <w:rPr>
            <w:noProof/>
            <w:webHidden/>
          </w:rPr>
        </w:r>
        <w:r w:rsidR="008F493E">
          <w:rPr>
            <w:noProof/>
            <w:webHidden/>
          </w:rPr>
          <w:fldChar w:fldCharType="separate"/>
        </w:r>
        <w:r w:rsidR="008F493E">
          <w:rPr>
            <w:noProof/>
            <w:webHidden/>
          </w:rPr>
          <w:t>25</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803" w:history="1">
        <w:r w:rsidR="008F493E" w:rsidRPr="00123BEA">
          <w:rPr>
            <w:rStyle w:val="Hyperlink"/>
            <w:rFonts w:ascii="Arial" w:hAnsi="Arial" w:cs="Arial"/>
            <w:noProof/>
          </w:rPr>
          <w:t>Figure 12:  Sectoral Breakdown of exports</w:t>
        </w:r>
        <w:r w:rsidR="008F493E">
          <w:rPr>
            <w:noProof/>
            <w:webHidden/>
          </w:rPr>
          <w:tab/>
        </w:r>
        <w:r w:rsidR="008F493E">
          <w:rPr>
            <w:noProof/>
            <w:webHidden/>
          </w:rPr>
          <w:fldChar w:fldCharType="begin"/>
        </w:r>
        <w:r w:rsidR="008F493E">
          <w:rPr>
            <w:noProof/>
            <w:webHidden/>
          </w:rPr>
          <w:instrText xml:space="preserve"> PAGEREF _Toc449082803 \h </w:instrText>
        </w:r>
        <w:r w:rsidR="008F493E">
          <w:rPr>
            <w:noProof/>
            <w:webHidden/>
          </w:rPr>
        </w:r>
        <w:r w:rsidR="008F493E">
          <w:rPr>
            <w:noProof/>
            <w:webHidden/>
          </w:rPr>
          <w:fldChar w:fldCharType="separate"/>
        </w:r>
        <w:r w:rsidR="008F493E">
          <w:rPr>
            <w:noProof/>
            <w:webHidden/>
          </w:rPr>
          <w:t>26</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804" w:history="1">
        <w:r w:rsidR="008F493E" w:rsidRPr="00123BEA">
          <w:rPr>
            <w:rStyle w:val="Hyperlink"/>
            <w:rFonts w:ascii="Arial" w:hAnsi="Arial" w:cs="Arial"/>
            <w:noProof/>
          </w:rPr>
          <w:t>Figure 13:  Exports Developments</w:t>
        </w:r>
        <w:r w:rsidR="008F493E">
          <w:rPr>
            <w:noProof/>
            <w:webHidden/>
          </w:rPr>
          <w:tab/>
        </w:r>
        <w:r w:rsidR="008F493E">
          <w:rPr>
            <w:noProof/>
            <w:webHidden/>
          </w:rPr>
          <w:fldChar w:fldCharType="begin"/>
        </w:r>
        <w:r w:rsidR="008F493E">
          <w:rPr>
            <w:noProof/>
            <w:webHidden/>
          </w:rPr>
          <w:instrText xml:space="preserve"> PAGEREF _Toc449082804 \h </w:instrText>
        </w:r>
        <w:r w:rsidR="008F493E">
          <w:rPr>
            <w:noProof/>
            <w:webHidden/>
          </w:rPr>
        </w:r>
        <w:r w:rsidR="008F493E">
          <w:rPr>
            <w:noProof/>
            <w:webHidden/>
          </w:rPr>
          <w:fldChar w:fldCharType="separate"/>
        </w:r>
        <w:r w:rsidR="008F493E">
          <w:rPr>
            <w:noProof/>
            <w:webHidden/>
          </w:rPr>
          <w:t>26</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805" w:history="1">
        <w:r w:rsidR="008F493E" w:rsidRPr="00123BEA">
          <w:rPr>
            <w:rStyle w:val="Hyperlink"/>
            <w:rFonts w:ascii="Arial" w:hAnsi="Arial" w:cs="Arial"/>
            <w:noProof/>
          </w:rPr>
          <w:t>Figure 14:  Exports by Sector</w:t>
        </w:r>
        <w:r w:rsidR="008F493E">
          <w:rPr>
            <w:noProof/>
            <w:webHidden/>
          </w:rPr>
          <w:tab/>
        </w:r>
        <w:r w:rsidR="008F493E">
          <w:rPr>
            <w:noProof/>
            <w:webHidden/>
          </w:rPr>
          <w:fldChar w:fldCharType="begin"/>
        </w:r>
        <w:r w:rsidR="008F493E">
          <w:rPr>
            <w:noProof/>
            <w:webHidden/>
          </w:rPr>
          <w:instrText xml:space="preserve"> PAGEREF _Toc449082805 \h </w:instrText>
        </w:r>
        <w:r w:rsidR="008F493E">
          <w:rPr>
            <w:noProof/>
            <w:webHidden/>
          </w:rPr>
        </w:r>
        <w:r w:rsidR="008F493E">
          <w:rPr>
            <w:noProof/>
            <w:webHidden/>
          </w:rPr>
          <w:fldChar w:fldCharType="separate"/>
        </w:r>
        <w:r w:rsidR="008F493E">
          <w:rPr>
            <w:noProof/>
            <w:webHidden/>
          </w:rPr>
          <w:t>27</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806" w:history="1">
        <w:r w:rsidR="008F493E" w:rsidRPr="00123BEA">
          <w:rPr>
            <w:rStyle w:val="Hyperlink"/>
            <w:rFonts w:ascii="Arial" w:hAnsi="Arial" w:cs="Arial"/>
            <w:noProof/>
          </w:rPr>
          <w:t>Figure 15:  Constraints to Export</w:t>
        </w:r>
        <w:r w:rsidR="008F493E">
          <w:rPr>
            <w:noProof/>
            <w:webHidden/>
          </w:rPr>
          <w:tab/>
        </w:r>
        <w:r w:rsidR="008F493E">
          <w:rPr>
            <w:noProof/>
            <w:webHidden/>
          </w:rPr>
          <w:fldChar w:fldCharType="begin"/>
        </w:r>
        <w:r w:rsidR="008F493E">
          <w:rPr>
            <w:noProof/>
            <w:webHidden/>
          </w:rPr>
          <w:instrText xml:space="preserve"> PAGEREF _Toc449082806 \h </w:instrText>
        </w:r>
        <w:r w:rsidR="008F493E">
          <w:rPr>
            <w:noProof/>
            <w:webHidden/>
          </w:rPr>
        </w:r>
        <w:r w:rsidR="008F493E">
          <w:rPr>
            <w:noProof/>
            <w:webHidden/>
          </w:rPr>
          <w:fldChar w:fldCharType="separate"/>
        </w:r>
        <w:r w:rsidR="008F493E">
          <w:rPr>
            <w:noProof/>
            <w:webHidden/>
          </w:rPr>
          <w:t>28</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807" w:history="1">
        <w:r w:rsidR="008F493E" w:rsidRPr="00123BEA">
          <w:rPr>
            <w:rStyle w:val="Hyperlink"/>
            <w:rFonts w:ascii="Arial" w:hAnsi="Arial" w:cs="Arial"/>
            <w:noProof/>
          </w:rPr>
          <w:t>Figure 16:  Zimbabwe’s trade with South Africa</w:t>
        </w:r>
        <w:r w:rsidR="008F493E">
          <w:rPr>
            <w:noProof/>
            <w:webHidden/>
          </w:rPr>
          <w:tab/>
        </w:r>
        <w:r w:rsidR="008F493E">
          <w:rPr>
            <w:noProof/>
            <w:webHidden/>
          </w:rPr>
          <w:fldChar w:fldCharType="begin"/>
        </w:r>
        <w:r w:rsidR="008F493E">
          <w:rPr>
            <w:noProof/>
            <w:webHidden/>
          </w:rPr>
          <w:instrText xml:space="preserve"> PAGEREF _Toc449082807 \h </w:instrText>
        </w:r>
        <w:r w:rsidR="008F493E">
          <w:rPr>
            <w:noProof/>
            <w:webHidden/>
          </w:rPr>
        </w:r>
        <w:r w:rsidR="008F493E">
          <w:rPr>
            <w:noProof/>
            <w:webHidden/>
          </w:rPr>
          <w:fldChar w:fldCharType="separate"/>
        </w:r>
        <w:r w:rsidR="008F493E">
          <w:rPr>
            <w:noProof/>
            <w:webHidden/>
          </w:rPr>
          <w:t>29</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808" w:history="1">
        <w:r w:rsidR="008F493E" w:rsidRPr="00123BEA">
          <w:rPr>
            <w:rStyle w:val="Hyperlink"/>
            <w:rFonts w:ascii="Arial" w:hAnsi="Arial" w:cs="Arial"/>
            <w:noProof/>
          </w:rPr>
          <w:t>Figure 17:  Exports by destination</w:t>
        </w:r>
        <w:r w:rsidR="008F493E">
          <w:rPr>
            <w:noProof/>
            <w:webHidden/>
          </w:rPr>
          <w:tab/>
        </w:r>
        <w:r w:rsidR="008F493E">
          <w:rPr>
            <w:noProof/>
            <w:webHidden/>
          </w:rPr>
          <w:fldChar w:fldCharType="begin"/>
        </w:r>
        <w:r w:rsidR="008F493E">
          <w:rPr>
            <w:noProof/>
            <w:webHidden/>
          </w:rPr>
          <w:instrText xml:space="preserve"> PAGEREF _Toc449082808 \h </w:instrText>
        </w:r>
        <w:r w:rsidR="008F493E">
          <w:rPr>
            <w:noProof/>
            <w:webHidden/>
          </w:rPr>
        </w:r>
        <w:r w:rsidR="008F493E">
          <w:rPr>
            <w:noProof/>
            <w:webHidden/>
          </w:rPr>
          <w:fldChar w:fldCharType="separate"/>
        </w:r>
        <w:r w:rsidR="008F493E">
          <w:rPr>
            <w:noProof/>
            <w:webHidden/>
          </w:rPr>
          <w:t>30</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809" w:history="1">
        <w:r w:rsidR="008F493E" w:rsidRPr="00123BEA">
          <w:rPr>
            <w:rStyle w:val="Hyperlink"/>
            <w:rFonts w:ascii="Arial" w:hAnsi="Arial" w:cs="Arial"/>
            <w:noProof/>
          </w:rPr>
          <w:t>Figure 18:   Zimbabwe Imports</w:t>
        </w:r>
        <w:r w:rsidR="008F493E">
          <w:rPr>
            <w:noProof/>
            <w:webHidden/>
          </w:rPr>
          <w:tab/>
        </w:r>
        <w:r w:rsidR="008F493E">
          <w:rPr>
            <w:noProof/>
            <w:webHidden/>
          </w:rPr>
          <w:fldChar w:fldCharType="begin"/>
        </w:r>
        <w:r w:rsidR="008F493E">
          <w:rPr>
            <w:noProof/>
            <w:webHidden/>
          </w:rPr>
          <w:instrText xml:space="preserve"> PAGEREF _Toc449082809 \h </w:instrText>
        </w:r>
        <w:r w:rsidR="008F493E">
          <w:rPr>
            <w:noProof/>
            <w:webHidden/>
          </w:rPr>
        </w:r>
        <w:r w:rsidR="008F493E">
          <w:rPr>
            <w:noProof/>
            <w:webHidden/>
          </w:rPr>
          <w:fldChar w:fldCharType="separate"/>
        </w:r>
        <w:r w:rsidR="008F493E">
          <w:rPr>
            <w:noProof/>
            <w:webHidden/>
          </w:rPr>
          <w:t>30</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810" w:history="1">
        <w:r w:rsidR="008F493E" w:rsidRPr="00123BEA">
          <w:rPr>
            <w:rStyle w:val="Hyperlink"/>
            <w:rFonts w:ascii="Arial" w:hAnsi="Arial" w:cs="Arial"/>
            <w:noProof/>
          </w:rPr>
          <w:t>Figure 19:  Imports Developments</w:t>
        </w:r>
        <w:r w:rsidR="008F493E">
          <w:rPr>
            <w:noProof/>
            <w:webHidden/>
          </w:rPr>
          <w:tab/>
        </w:r>
        <w:r w:rsidR="008F493E">
          <w:rPr>
            <w:noProof/>
            <w:webHidden/>
          </w:rPr>
          <w:fldChar w:fldCharType="begin"/>
        </w:r>
        <w:r w:rsidR="008F493E">
          <w:rPr>
            <w:noProof/>
            <w:webHidden/>
          </w:rPr>
          <w:instrText xml:space="preserve"> PAGEREF _Toc449082810 \h </w:instrText>
        </w:r>
        <w:r w:rsidR="008F493E">
          <w:rPr>
            <w:noProof/>
            <w:webHidden/>
          </w:rPr>
        </w:r>
        <w:r w:rsidR="008F493E">
          <w:rPr>
            <w:noProof/>
            <w:webHidden/>
          </w:rPr>
          <w:fldChar w:fldCharType="separate"/>
        </w:r>
        <w:r w:rsidR="008F493E">
          <w:rPr>
            <w:noProof/>
            <w:webHidden/>
          </w:rPr>
          <w:t>31</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811" w:history="1">
        <w:r w:rsidR="008F493E" w:rsidRPr="00123BEA">
          <w:rPr>
            <w:rStyle w:val="Hyperlink"/>
            <w:rFonts w:ascii="Arial" w:hAnsi="Arial" w:cs="Arial"/>
            <w:noProof/>
          </w:rPr>
          <w:t>Figure 20:  Import destinations</w:t>
        </w:r>
        <w:r w:rsidR="008F493E">
          <w:rPr>
            <w:noProof/>
            <w:webHidden/>
          </w:rPr>
          <w:tab/>
        </w:r>
        <w:r w:rsidR="008F493E">
          <w:rPr>
            <w:noProof/>
            <w:webHidden/>
          </w:rPr>
          <w:fldChar w:fldCharType="begin"/>
        </w:r>
        <w:r w:rsidR="008F493E">
          <w:rPr>
            <w:noProof/>
            <w:webHidden/>
          </w:rPr>
          <w:instrText xml:space="preserve"> PAGEREF _Toc449082811 \h </w:instrText>
        </w:r>
        <w:r w:rsidR="008F493E">
          <w:rPr>
            <w:noProof/>
            <w:webHidden/>
          </w:rPr>
        </w:r>
        <w:r w:rsidR="008F493E">
          <w:rPr>
            <w:noProof/>
            <w:webHidden/>
          </w:rPr>
          <w:fldChar w:fldCharType="separate"/>
        </w:r>
        <w:r w:rsidR="008F493E">
          <w:rPr>
            <w:noProof/>
            <w:webHidden/>
          </w:rPr>
          <w:t>32</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812" w:history="1">
        <w:r w:rsidR="008F493E" w:rsidRPr="00123BEA">
          <w:rPr>
            <w:rStyle w:val="Hyperlink"/>
            <w:rFonts w:ascii="Arial" w:hAnsi="Arial" w:cs="Arial"/>
            <w:noProof/>
          </w:rPr>
          <w:t>Figure 21:  Zimbabwe’s trade balance with South Africa</w:t>
        </w:r>
        <w:r w:rsidR="008F493E">
          <w:rPr>
            <w:noProof/>
            <w:webHidden/>
          </w:rPr>
          <w:tab/>
        </w:r>
        <w:r w:rsidR="008F493E">
          <w:rPr>
            <w:noProof/>
            <w:webHidden/>
          </w:rPr>
          <w:fldChar w:fldCharType="begin"/>
        </w:r>
        <w:r w:rsidR="008F493E">
          <w:rPr>
            <w:noProof/>
            <w:webHidden/>
          </w:rPr>
          <w:instrText xml:space="preserve"> PAGEREF _Toc449082812 \h </w:instrText>
        </w:r>
        <w:r w:rsidR="008F493E">
          <w:rPr>
            <w:noProof/>
            <w:webHidden/>
          </w:rPr>
        </w:r>
        <w:r w:rsidR="008F493E">
          <w:rPr>
            <w:noProof/>
            <w:webHidden/>
          </w:rPr>
          <w:fldChar w:fldCharType="separate"/>
        </w:r>
        <w:r w:rsidR="008F493E">
          <w:rPr>
            <w:noProof/>
            <w:webHidden/>
          </w:rPr>
          <w:t>33</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813" w:history="1">
        <w:r w:rsidR="008F493E" w:rsidRPr="00123BEA">
          <w:rPr>
            <w:rStyle w:val="Hyperlink"/>
            <w:rFonts w:ascii="Arial" w:hAnsi="Arial" w:cs="Arial"/>
            <w:noProof/>
          </w:rPr>
          <w:t>Figure 22:   Imports and Exports between South Africa and Zimbabwe</w:t>
        </w:r>
        <w:r w:rsidR="008F493E">
          <w:rPr>
            <w:noProof/>
            <w:webHidden/>
          </w:rPr>
          <w:tab/>
        </w:r>
        <w:r w:rsidR="008F493E">
          <w:rPr>
            <w:noProof/>
            <w:webHidden/>
          </w:rPr>
          <w:fldChar w:fldCharType="begin"/>
        </w:r>
        <w:r w:rsidR="008F493E">
          <w:rPr>
            <w:noProof/>
            <w:webHidden/>
          </w:rPr>
          <w:instrText xml:space="preserve"> PAGEREF _Toc449082813 \h </w:instrText>
        </w:r>
        <w:r w:rsidR="008F493E">
          <w:rPr>
            <w:noProof/>
            <w:webHidden/>
          </w:rPr>
        </w:r>
        <w:r w:rsidR="008F493E">
          <w:rPr>
            <w:noProof/>
            <w:webHidden/>
          </w:rPr>
          <w:fldChar w:fldCharType="separate"/>
        </w:r>
        <w:r w:rsidR="008F493E">
          <w:rPr>
            <w:noProof/>
            <w:webHidden/>
          </w:rPr>
          <w:t>33</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814" w:history="1">
        <w:r w:rsidR="008F493E" w:rsidRPr="00123BEA">
          <w:rPr>
            <w:rStyle w:val="Hyperlink"/>
            <w:rFonts w:ascii="Arial" w:hAnsi="Arial" w:cs="Arial"/>
            <w:noProof/>
          </w:rPr>
          <w:t>Figure 23:  Overlapping Membership</w:t>
        </w:r>
        <w:r w:rsidR="008F493E">
          <w:rPr>
            <w:noProof/>
            <w:webHidden/>
          </w:rPr>
          <w:tab/>
        </w:r>
        <w:r w:rsidR="008F493E">
          <w:rPr>
            <w:noProof/>
            <w:webHidden/>
          </w:rPr>
          <w:fldChar w:fldCharType="begin"/>
        </w:r>
        <w:r w:rsidR="008F493E">
          <w:rPr>
            <w:noProof/>
            <w:webHidden/>
          </w:rPr>
          <w:instrText xml:space="preserve"> PAGEREF _Toc449082814 \h </w:instrText>
        </w:r>
        <w:r w:rsidR="008F493E">
          <w:rPr>
            <w:noProof/>
            <w:webHidden/>
          </w:rPr>
        </w:r>
        <w:r w:rsidR="008F493E">
          <w:rPr>
            <w:noProof/>
            <w:webHidden/>
          </w:rPr>
          <w:fldChar w:fldCharType="separate"/>
        </w:r>
        <w:r w:rsidR="008F493E">
          <w:rPr>
            <w:noProof/>
            <w:webHidden/>
          </w:rPr>
          <w:t>38</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815" w:history="1">
        <w:r w:rsidR="008F493E" w:rsidRPr="00123BEA">
          <w:rPr>
            <w:rStyle w:val="Hyperlink"/>
            <w:rFonts w:ascii="Arial" w:hAnsi="Arial" w:cs="Arial"/>
            <w:noProof/>
          </w:rPr>
          <w:t>Figure 24:  Shipment process</w:t>
        </w:r>
        <w:r w:rsidR="008F493E">
          <w:rPr>
            <w:noProof/>
            <w:webHidden/>
          </w:rPr>
          <w:tab/>
        </w:r>
        <w:r w:rsidR="008F493E">
          <w:rPr>
            <w:noProof/>
            <w:webHidden/>
          </w:rPr>
          <w:fldChar w:fldCharType="begin"/>
        </w:r>
        <w:r w:rsidR="008F493E">
          <w:rPr>
            <w:noProof/>
            <w:webHidden/>
          </w:rPr>
          <w:instrText xml:space="preserve"> PAGEREF _Toc449082815 \h </w:instrText>
        </w:r>
        <w:r w:rsidR="008F493E">
          <w:rPr>
            <w:noProof/>
            <w:webHidden/>
          </w:rPr>
        </w:r>
        <w:r w:rsidR="008F493E">
          <w:rPr>
            <w:noProof/>
            <w:webHidden/>
          </w:rPr>
          <w:fldChar w:fldCharType="separate"/>
        </w:r>
        <w:r w:rsidR="008F493E">
          <w:rPr>
            <w:noProof/>
            <w:webHidden/>
          </w:rPr>
          <w:t>40</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816" w:history="1">
        <w:r w:rsidR="008F493E" w:rsidRPr="00123BEA">
          <w:rPr>
            <w:rStyle w:val="Hyperlink"/>
            <w:rFonts w:ascii="Arial" w:hAnsi="Arial" w:cs="Arial"/>
            <w:noProof/>
          </w:rPr>
          <w:t>Figure 25 : Passenger arrivals from Zimbabwe into South Africa</w:t>
        </w:r>
        <w:r w:rsidR="008F493E">
          <w:rPr>
            <w:noProof/>
            <w:webHidden/>
          </w:rPr>
          <w:tab/>
        </w:r>
        <w:r w:rsidR="008F493E">
          <w:rPr>
            <w:noProof/>
            <w:webHidden/>
          </w:rPr>
          <w:fldChar w:fldCharType="begin"/>
        </w:r>
        <w:r w:rsidR="008F493E">
          <w:rPr>
            <w:noProof/>
            <w:webHidden/>
          </w:rPr>
          <w:instrText xml:space="preserve"> PAGEREF _Toc449082816 \h </w:instrText>
        </w:r>
        <w:r w:rsidR="008F493E">
          <w:rPr>
            <w:noProof/>
            <w:webHidden/>
          </w:rPr>
        </w:r>
        <w:r w:rsidR="008F493E">
          <w:rPr>
            <w:noProof/>
            <w:webHidden/>
          </w:rPr>
          <w:fldChar w:fldCharType="separate"/>
        </w:r>
        <w:r w:rsidR="008F493E">
          <w:rPr>
            <w:noProof/>
            <w:webHidden/>
          </w:rPr>
          <w:t>47</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817" w:history="1">
        <w:r w:rsidR="008F493E" w:rsidRPr="00123BEA">
          <w:rPr>
            <w:rStyle w:val="Hyperlink"/>
            <w:rFonts w:ascii="Arial" w:hAnsi="Arial" w:cs="Arial"/>
            <w:noProof/>
          </w:rPr>
          <w:t>Figure 26:  Passenger departures from South Africa into Zimbabwe</w:t>
        </w:r>
        <w:r w:rsidR="008F493E">
          <w:rPr>
            <w:noProof/>
            <w:webHidden/>
          </w:rPr>
          <w:tab/>
        </w:r>
        <w:r w:rsidR="008F493E">
          <w:rPr>
            <w:noProof/>
            <w:webHidden/>
          </w:rPr>
          <w:fldChar w:fldCharType="begin"/>
        </w:r>
        <w:r w:rsidR="008F493E">
          <w:rPr>
            <w:noProof/>
            <w:webHidden/>
          </w:rPr>
          <w:instrText xml:space="preserve"> PAGEREF _Toc449082817 \h </w:instrText>
        </w:r>
        <w:r w:rsidR="008F493E">
          <w:rPr>
            <w:noProof/>
            <w:webHidden/>
          </w:rPr>
        </w:r>
        <w:r w:rsidR="008F493E">
          <w:rPr>
            <w:noProof/>
            <w:webHidden/>
          </w:rPr>
          <w:fldChar w:fldCharType="separate"/>
        </w:r>
        <w:r w:rsidR="008F493E">
          <w:rPr>
            <w:noProof/>
            <w:webHidden/>
          </w:rPr>
          <w:t>48</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818" w:history="1">
        <w:r w:rsidR="008F493E" w:rsidRPr="00123BEA">
          <w:rPr>
            <w:rStyle w:val="Hyperlink"/>
            <w:rFonts w:ascii="Arial" w:hAnsi="Arial" w:cs="Arial"/>
            <w:noProof/>
          </w:rPr>
          <w:t>Figure 27:  Monthly statistics of bus and taxi operators</w:t>
        </w:r>
        <w:r w:rsidR="008F493E">
          <w:rPr>
            <w:noProof/>
            <w:webHidden/>
          </w:rPr>
          <w:tab/>
        </w:r>
        <w:r w:rsidR="008F493E">
          <w:rPr>
            <w:noProof/>
            <w:webHidden/>
          </w:rPr>
          <w:fldChar w:fldCharType="begin"/>
        </w:r>
        <w:r w:rsidR="008F493E">
          <w:rPr>
            <w:noProof/>
            <w:webHidden/>
          </w:rPr>
          <w:instrText xml:space="preserve"> PAGEREF _Toc449082818 \h </w:instrText>
        </w:r>
        <w:r w:rsidR="008F493E">
          <w:rPr>
            <w:noProof/>
            <w:webHidden/>
          </w:rPr>
        </w:r>
        <w:r w:rsidR="008F493E">
          <w:rPr>
            <w:noProof/>
            <w:webHidden/>
          </w:rPr>
          <w:fldChar w:fldCharType="separate"/>
        </w:r>
        <w:r w:rsidR="008F493E">
          <w:rPr>
            <w:noProof/>
            <w:webHidden/>
          </w:rPr>
          <w:t>50</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819" w:history="1">
        <w:r w:rsidR="008F493E" w:rsidRPr="00123BEA">
          <w:rPr>
            <w:rStyle w:val="Hyperlink"/>
            <w:rFonts w:ascii="Arial" w:hAnsi="Arial" w:cs="Arial"/>
            <w:noProof/>
          </w:rPr>
          <w:t>Figure 28:  Institutional relationship</w:t>
        </w:r>
        <w:r w:rsidR="008F493E">
          <w:rPr>
            <w:noProof/>
            <w:webHidden/>
          </w:rPr>
          <w:tab/>
        </w:r>
        <w:r w:rsidR="008F493E">
          <w:rPr>
            <w:noProof/>
            <w:webHidden/>
          </w:rPr>
          <w:fldChar w:fldCharType="begin"/>
        </w:r>
        <w:r w:rsidR="008F493E">
          <w:rPr>
            <w:noProof/>
            <w:webHidden/>
          </w:rPr>
          <w:instrText xml:space="preserve"> PAGEREF _Toc449082819 \h </w:instrText>
        </w:r>
        <w:r w:rsidR="008F493E">
          <w:rPr>
            <w:noProof/>
            <w:webHidden/>
          </w:rPr>
        </w:r>
        <w:r w:rsidR="008F493E">
          <w:rPr>
            <w:noProof/>
            <w:webHidden/>
          </w:rPr>
          <w:fldChar w:fldCharType="separate"/>
        </w:r>
        <w:r w:rsidR="008F493E">
          <w:rPr>
            <w:noProof/>
            <w:webHidden/>
          </w:rPr>
          <w:t>56</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820" w:history="1">
        <w:r w:rsidR="008F493E" w:rsidRPr="00123BEA">
          <w:rPr>
            <w:rStyle w:val="Hyperlink"/>
            <w:rFonts w:ascii="Arial" w:hAnsi="Arial" w:cs="Arial"/>
            <w:noProof/>
          </w:rPr>
          <w:t>Figure 29:  N1 National route</w:t>
        </w:r>
        <w:r w:rsidR="008F493E">
          <w:rPr>
            <w:noProof/>
            <w:webHidden/>
          </w:rPr>
          <w:tab/>
        </w:r>
        <w:r w:rsidR="008F493E">
          <w:rPr>
            <w:noProof/>
            <w:webHidden/>
          </w:rPr>
          <w:fldChar w:fldCharType="begin"/>
        </w:r>
        <w:r w:rsidR="008F493E">
          <w:rPr>
            <w:noProof/>
            <w:webHidden/>
          </w:rPr>
          <w:instrText xml:space="preserve"> PAGEREF _Toc449082820 \h </w:instrText>
        </w:r>
        <w:r w:rsidR="008F493E">
          <w:rPr>
            <w:noProof/>
            <w:webHidden/>
          </w:rPr>
        </w:r>
        <w:r w:rsidR="008F493E">
          <w:rPr>
            <w:noProof/>
            <w:webHidden/>
          </w:rPr>
          <w:fldChar w:fldCharType="separate"/>
        </w:r>
        <w:r w:rsidR="008F493E">
          <w:rPr>
            <w:noProof/>
            <w:webHidden/>
          </w:rPr>
          <w:t>58</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821" w:history="1">
        <w:r w:rsidR="008F493E" w:rsidRPr="00123BEA">
          <w:rPr>
            <w:rStyle w:val="Hyperlink"/>
            <w:rFonts w:ascii="Arial" w:hAnsi="Arial" w:cs="Arial"/>
            <w:noProof/>
          </w:rPr>
          <w:t>Figure 30:   Zimbabwe and comparator economies on the ease of doing business</w:t>
        </w:r>
        <w:r w:rsidR="008F493E">
          <w:rPr>
            <w:noProof/>
            <w:webHidden/>
          </w:rPr>
          <w:tab/>
        </w:r>
        <w:r w:rsidR="008F493E">
          <w:rPr>
            <w:noProof/>
            <w:webHidden/>
          </w:rPr>
          <w:fldChar w:fldCharType="begin"/>
        </w:r>
        <w:r w:rsidR="008F493E">
          <w:rPr>
            <w:noProof/>
            <w:webHidden/>
          </w:rPr>
          <w:instrText xml:space="preserve"> PAGEREF _Toc449082821 \h </w:instrText>
        </w:r>
        <w:r w:rsidR="008F493E">
          <w:rPr>
            <w:noProof/>
            <w:webHidden/>
          </w:rPr>
        </w:r>
        <w:r w:rsidR="008F493E">
          <w:rPr>
            <w:noProof/>
            <w:webHidden/>
          </w:rPr>
          <w:fldChar w:fldCharType="separate"/>
        </w:r>
        <w:r w:rsidR="008F493E">
          <w:rPr>
            <w:noProof/>
            <w:webHidden/>
          </w:rPr>
          <w:t>62</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822" w:history="1">
        <w:r w:rsidR="008F493E" w:rsidRPr="00123BEA">
          <w:rPr>
            <w:rStyle w:val="Hyperlink"/>
            <w:rFonts w:ascii="Arial" w:hAnsi="Arial" w:cs="Arial"/>
            <w:noProof/>
          </w:rPr>
          <w:t>Figure 31:   Ranking on topics</w:t>
        </w:r>
        <w:r w:rsidR="008F493E">
          <w:rPr>
            <w:noProof/>
            <w:webHidden/>
          </w:rPr>
          <w:tab/>
        </w:r>
        <w:r w:rsidR="008F493E">
          <w:rPr>
            <w:noProof/>
            <w:webHidden/>
          </w:rPr>
          <w:fldChar w:fldCharType="begin"/>
        </w:r>
        <w:r w:rsidR="008F493E">
          <w:rPr>
            <w:noProof/>
            <w:webHidden/>
          </w:rPr>
          <w:instrText xml:space="preserve"> PAGEREF _Toc449082822 \h </w:instrText>
        </w:r>
        <w:r w:rsidR="008F493E">
          <w:rPr>
            <w:noProof/>
            <w:webHidden/>
          </w:rPr>
        </w:r>
        <w:r w:rsidR="008F493E">
          <w:rPr>
            <w:noProof/>
            <w:webHidden/>
          </w:rPr>
          <w:fldChar w:fldCharType="separate"/>
        </w:r>
        <w:r w:rsidR="008F493E">
          <w:rPr>
            <w:noProof/>
            <w:webHidden/>
          </w:rPr>
          <w:t>63</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823" w:history="1">
        <w:r w:rsidR="008F493E" w:rsidRPr="00123BEA">
          <w:rPr>
            <w:rStyle w:val="Hyperlink"/>
            <w:rFonts w:ascii="Arial" w:hAnsi="Arial" w:cs="Arial"/>
            <w:noProof/>
          </w:rPr>
          <w:t>Figure 32:  Time, cost of income per capita</w:t>
        </w:r>
        <w:r w:rsidR="008F493E">
          <w:rPr>
            <w:noProof/>
            <w:webHidden/>
          </w:rPr>
          <w:tab/>
        </w:r>
        <w:r w:rsidR="008F493E">
          <w:rPr>
            <w:noProof/>
            <w:webHidden/>
          </w:rPr>
          <w:fldChar w:fldCharType="begin"/>
        </w:r>
        <w:r w:rsidR="008F493E">
          <w:rPr>
            <w:noProof/>
            <w:webHidden/>
          </w:rPr>
          <w:instrText xml:space="preserve"> PAGEREF _Toc449082823 \h </w:instrText>
        </w:r>
        <w:r w:rsidR="008F493E">
          <w:rPr>
            <w:noProof/>
            <w:webHidden/>
          </w:rPr>
        </w:r>
        <w:r w:rsidR="008F493E">
          <w:rPr>
            <w:noProof/>
            <w:webHidden/>
          </w:rPr>
          <w:fldChar w:fldCharType="separate"/>
        </w:r>
        <w:r w:rsidR="008F493E">
          <w:rPr>
            <w:noProof/>
            <w:webHidden/>
          </w:rPr>
          <w:t>64</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824" w:history="1">
        <w:r w:rsidR="008F493E" w:rsidRPr="00123BEA">
          <w:rPr>
            <w:rStyle w:val="Hyperlink"/>
            <w:rFonts w:ascii="Arial" w:hAnsi="Arial" w:cs="Arial"/>
            <w:noProof/>
          </w:rPr>
          <w:t>Figure 33:   Ranking on ease of trading across borders</w:t>
        </w:r>
        <w:r w:rsidR="008F493E">
          <w:rPr>
            <w:noProof/>
            <w:webHidden/>
          </w:rPr>
          <w:tab/>
        </w:r>
        <w:r w:rsidR="008F493E">
          <w:rPr>
            <w:noProof/>
            <w:webHidden/>
          </w:rPr>
          <w:fldChar w:fldCharType="begin"/>
        </w:r>
        <w:r w:rsidR="008F493E">
          <w:rPr>
            <w:noProof/>
            <w:webHidden/>
          </w:rPr>
          <w:instrText xml:space="preserve"> PAGEREF _Toc449082824 \h </w:instrText>
        </w:r>
        <w:r w:rsidR="008F493E">
          <w:rPr>
            <w:noProof/>
            <w:webHidden/>
          </w:rPr>
        </w:r>
        <w:r w:rsidR="008F493E">
          <w:rPr>
            <w:noProof/>
            <w:webHidden/>
          </w:rPr>
          <w:fldChar w:fldCharType="separate"/>
        </w:r>
        <w:r w:rsidR="008F493E">
          <w:rPr>
            <w:noProof/>
            <w:webHidden/>
          </w:rPr>
          <w:t>66</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825" w:history="1">
        <w:r w:rsidR="008F493E" w:rsidRPr="00123BEA">
          <w:rPr>
            <w:rStyle w:val="Hyperlink"/>
            <w:rFonts w:ascii="Arial" w:hAnsi="Arial" w:cs="Arial"/>
            <w:noProof/>
          </w:rPr>
          <w:t>Figure 34:  Trade facilitation indicators</w:t>
        </w:r>
        <w:r w:rsidR="008F493E">
          <w:rPr>
            <w:noProof/>
            <w:webHidden/>
          </w:rPr>
          <w:tab/>
        </w:r>
        <w:r w:rsidR="008F493E">
          <w:rPr>
            <w:noProof/>
            <w:webHidden/>
          </w:rPr>
          <w:fldChar w:fldCharType="begin"/>
        </w:r>
        <w:r w:rsidR="008F493E">
          <w:rPr>
            <w:noProof/>
            <w:webHidden/>
          </w:rPr>
          <w:instrText xml:space="preserve"> PAGEREF _Toc449082825 \h </w:instrText>
        </w:r>
        <w:r w:rsidR="008F493E">
          <w:rPr>
            <w:noProof/>
            <w:webHidden/>
          </w:rPr>
        </w:r>
        <w:r w:rsidR="008F493E">
          <w:rPr>
            <w:noProof/>
            <w:webHidden/>
          </w:rPr>
          <w:fldChar w:fldCharType="separate"/>
        </w:r>
        <w:r w:rsidR="008F493E">
          <w:rPr>
            <w:noProof/>
            <w:webHidden/>
          </w:rPr>
          <w:t>67</w:t>
        </w:r>
        <w:r w:rsidR="008F493E">
          <w:rPr>
            <w:noProof/>
            <w:webHidden/>
          </w:rPr>
          <w:fldChar w:fldCharType="end"/>
        </w:r>
      </w:hyperlink>
    </w:p>
    <w:p w:rsidR="001F303F" w:rsidRPr="00D03D05" w:rsidRDefault="00F1455F" w:rsidP="001F303F">
      <w:pPr>
        <w:pStyle w:val="TOC1"/>
      </w:pPr>
      <w:r w:rsidRPr="00D03D05">
        <w:fldChar w:fldCharType="end"/>
      </w:r>
    </w:p>
    <w:p w:rsidR="002A1066" w:rsidRPr="00D03D05" w:rsidRDefault="002A1066" w:rsidP="002A1066">
      <w:pPr>
        <w:rPr>
          <w:rFonts w:ascii="Arial" w:hAnsi="Arial" w:cs="Arial"/>
        </w:rPr>
      </w:pPr>
    </w:p>
    <w:p w:rsidR="002A1066" w:rsidRPr="00D03D05" w:rsidRDefault="002A1066" w:rsidP="002A1066">
      <w:pPr>
        <w:rPr>
          <w:rFonts w:ascii="Arial" w:hAnsi="Arial" w:cs="Arial"/>
        </w:rPr>
      </w:pPr>
    </w:p>
    <w:p w:rsidR="002A1066" w:rsidRPr="00D03D05" w:rsidRDefault="002A1066" w:rsidP="002A1066">
      <w:pPr>
        <w:rPr>
          <w:rFonts w:ascii="Arial" w:hAnsi="Arial" w:cs="Arial"/>
        </w:rPr>
      </w:pPr>
    </w:p>
    <w:p w:rsidR="002A1066" w:rsidRPr="00D03D05" w:rsidRDefault="002A1066" w:rsidP="002A1066">
      <w:pPr>
        <w:rPr>
          <w:rFonts w:ascii="Arial" w:hAnsi="Arial" w:cs="Arial"/>
        </w:rPr>
      </w:pPr>
    </w:p>
    <w:p w:rsidR="00F1455F" w:rsidRPr="00D03D05" w:rsidRDefault="00F1455F" w:rsidP="008A2406">
      <w:pPr>
        <w:pStyle w:val="Heading1"/>
        <w:rPr>
          <w:rFonts w:ascii="Arial" w:hAnsi="Arial" w:cs="Arial"/>
          <w:color w:val="auto"/>
          <w:sz w:val="24"/>
          <w:szCs w:val="32"/>
        </w:rPr>
      </w:pPr>
      <w:bookmarkStart w:id="3" w:name="_Toc449082707"/>
      <w:r w:rsidRPr="00D03D05">
        <w:rPr>
          <w:rFonts w:ascii="Arial" w:hAnsi="Arial" w:cs="Arial"/>
          <w:color w:val="auto"/>
          <w:sz w:val="24"/>
          <w:szCs w:val="32"/>
        </w:rPr>
        <w:lastRenderedPageBreak/>
        <w:t>L</w:t>
      </w:r>
      <w:r w:rsidR="003F112B" w:rsidRPr="00D03D05">
        <w:rPr>
          <w:rFonts w:ascii="Arial" w:hAnsi="Arial" w:cs="Arial"/>
          <w:color w:val="auto"/>
          <w:sz w:val="24"/>
          <w:szCs w:val="32"/>
        </w:rPr>
        <w:t>IST OF TABLES</w:t>
      </w:r>
      <w:bookmarkEnd w:id="3"/>
    </w:p>
    <w:p w:rsidR="008F493E" w:rsidRDefault="00F1455F">
      <w:pPr>
        <w:pStyle w:val="TableofFigures"/>
        <w:tabs>
          <w:tab w:val="right" w:leader="dot" w:pos="9016"/>
        </w:tabs>
        <w:rPr>
          <w:rFonts w:eastAsiaTheme="minorEastAsia"/>
          <w:noProof/>
          <w:lang w:eastAsia="en-ZA"/>
        </w:rPr>
      </w:pPr>
      <w:r w:rsidRPr="00D03D05">
        <w:rPr>
          <w:rFonts w:ascii="Arial" w:hAnsi="Arial" w:cs="Arial"/>
        </w:rPr>
        <w:fldChar w:fldCharType="begin"/>
      </w:r>
      <w:r w:rsidRPr="00D03D05">
        <w:rPr>
          <w:rFonts w:ascii="Arial" w:hAnsi="Arial" w:cs="Arial"/>
        </w:rPr>
        <w:instrText xml:space="preserve"> TOC \h \z \c "Table" </w:instrText>
      </w:r>
      <w:r w:rsidRPr="00D03D05">
        <w:rPr>
          <w:rFonts w:ascii="Arial" w:hAnsi="Arial" w:cs="Arial"/>
        </w:rPr>
        <w:fldChar w:fldCharType="separate"/>
      </w:r>
      <w:hyperlink w:anchor="_Toc449082762" w:history="1">
        <w:r w:rsidR="008F493E" w:rsidRPr="00FA2BE1">
          <w:rPr>
            <w:rStyle w:val="Hyperlink"/>
            <w:rFonts w:ascii="Arial" w:hAnsi="Arial" w:cs="Arial"/>
            <w:noProof/>
          </w:rPr>
          <w:t>Table 1: Policies to strengthen banking sector</w:t>
        </w:r>
        <w:r w:rsidR="008F493E">
          <w:rPr>
            <w:noProof/>
            <w:webHidden/>
          </w:rPr>
          <w:tab/>
        </w:r>
        <w:r w:rsidR="008F493E">
          <w:rPr>
            <w:noProof/>
            <w:webHidden/>
          </w:rPr>
          <w:fldChar w:fldCharType="begin"/>
        </w:r>
        <w:r w:rsidR="008F493E">
          <w:rPr>
            <w:noProof/>
            <w:webHidden/>
          </w:rPr>
          <w:instrText xml:space="preserve"> PAGEREF _Toc449082762 \h </w:instrText>
        </w:r>
        <w:r w:rsidR="008F493E">
          <w:rPr>
            <w:noProof/>
            <w:webHidden/>
          </w:rPr>
        </w:r>
        <w:r w:rsidR="008F493E">
          <w:rPr>
            <w:noProof/>
            <w:webHidden/>
          </w:rPr>
          <w:fldChar w:fldCharType="separate"/>
        </w:r>
        <w:r w:rsidR="008F493E">
          <w:rPr>
            <w:noProof/>
            <w:webHidden/>
          </w:rPr>
          <w:t>16</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763" w:history="1">
        <w:r w:rsidR="008F493E" w:rsidRPr="00FA2BE1">
          <w:rPr>
            <w:rStyle w:val="Hyperlink"/>
            <w:rFonts w:ascii="Arial" w:hAnsi="Arial" w:cs="Arial"/>
            <w:noProof/>
          </w:rPr>
          <w:t>Table 2:  Global Economic Growth Rates (%)</w:t>
        </w:r>
        <w:r w:rsidR="008F493E">
          <w:rPr>
            <w:noProof/>
            <w:webHidden/>
          </w:rPr>
          <w:tab/>
        </w:r>
        <w:r w:rsidR="008F493E">
          <w:rPr>
            <w:noProof/>
            <w:webHidden/>
          </w:rPr>
          <w:fldChar w:fldCharType="begin"/>
        </w:r>
        <w:r w:rsidR="008F493E">
          <w:rPr>
            <w:noProof/>
            <w:webHidden/>
          </w:rPr>
          <w:instrText xml:space="preserve"> PAGEREF _Toc449082763 \h </w:instrText>
        </w:r>
        <w:r w:rsidR="008F493E">
          <w:rPr>
            <w:noProof/>
            <w:webHidden/>
          </w:rPr>
        </w:r>
        <w:r w:rsidR="008F493E">
          <w:rPr>
            <w:noProof/>
            <w:webHidden/>
          </w:rPr>
          <w:fldChar w:fldCharType="separate"/>
        </w:r>
        <w:r w:rsidR="008F493E">
          <w:rPr>
            <w:noProof/>
            <w:webHidden/>
          </w:rPr>
          <w:t>18</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764" w:history="1">
        <w:r w:rsidR="008F493E" w:rsidRPr="00FA2BE1">
          <w:rPr>
            <w:rStyle w:val="Hyperlink"/>
            <w:rFonts w:ascii="Arial" w:hAnsi="Arial" w:cs="Arial"/>
            <w:noProof/>
          </w:rPr>
          <w:t>Table 3:  Western Corridors Cluster</w:t>
        </w:r>
        <w:r w:rsidR="008F493E">
          <w:rPr>
            <w:noProof/>
            <w:webHidden/>
          </w:rPr>
          <w:tab/>
        </w:r>
        <w:r w:rsidR="008F493E">
          <w:rPr>
            <w:noProof/>
            <w:webHidden/>
          </w:rPr>
          <w:fldChar w:fldCharType="begin"/>
        </w:r>
        <w:r w:rsidR="008F493E">
          <w:rPr>
            <w:noProof/>
            <w:webHidden/>
          </w:rPr>
          <w:instrText xml:space="preserve"> PAGEREF _Toc449082764 \h </w:instrText>
        </w:r>
        <w:r w:rsidR="008F493E">
          <w:rPr>
            <w:noProof/>
            <w:webHidden/>
          </w:rPr>
        </w:r>
        <w:r w:rsidR="008F493E">
          <w:rPr>
            <w:noProof/>
            <w:webHidden/>
          </w:rPr>
          <w:fldChar w:fldCharType="separate"/>
        </w:r>
        <w:r w:rsidR="008F493E">
          <w:rPr>
            <w:noProof/>
            <w:webHidden/>
          </w:rPr>
          <w:t>19</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765" w:history="1">
        <w:r w:rsidR="008F493E" w:rsidRPr="00FA2BE1">
          <w:rPr>
            <w:rStyle w:val="Hyperlink"/>
            <w:rFonts w:ascii="Arial" w:hAnsi="Arial" w:cs="Arial"/>
            <w:noProof/>
          </w:rPr>
          <w:t>Table 4:  Eastern Corridors Cluster</w:t>
        </w:r>
        <w:r w:rsidR="008F493E">
          <w:rPr>
            <w:noProof/>
            <w:webHidden/>
          </w:rPr>
          <w:tab/>
        </w:r>
        <w:r w:rsidR="008F493E">
          <w:rPr>
            <w:noProof/>
            <w:webHidden/>
          </w:rPr>
          <w:fldChar w:fldCharType="begin"/>
        </w:r>
        <w:r w:rsidR="008F493E">
          <w:rPr>
            <w:noProof/>
            <w:webHidden/>
          </w:rPr>
          <w:instrText xml:space="preserve"> PAGEREF _Toc449082765 \h </w:instrText>
        </w:r>
        <w:r w:rsidR="008F493E">
          <w:rPr>
            <w:noProof/>
            <w:webHidden/>
          </w:rPr>
        </w:r>
        <w:r w:rsidR="008F493E">
          <w:rPr>
            <w:noProof/>
            <w:webHidden/>
          </w:rPr>
          <w:fldChar w:fldCharType="separate"/>
        </w:r>
        <w:r w:rsidR="008F493E">
          <w:rPr>
            <w:noProof/>
            <w:webHidden/>
          </w:rPr>
          <w:t>19</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766" w:history="1">
        <w:r w:rsidR="008F493E" w:rsidRPr="00FA2BE1">
          <w:rPr>
            <w:rStyle w:val="Hyperlink"/>
            <w:rFonts w:ascii="Arial" w:hAnsi="Arial" w:cs="Arial"/>
            <w:noProof/>
          </w:rPr>
          <w:t>Table 5:  Southern Corridors Cluster</w:t>
        </w:r>
        <w:r w:rsidR="008F493E">
          <w:rPr>
            <w:noProof/>
            <w:webHidden/>
          </w:rPr>
          <w:tab/>
        </w:r>
        <w:r w:rsidR="008F493E">
          <w:rPr>
            <w:noProof/>
            <w:webHidden/>
          </w:rPr>
          <w:fldChar w:fldCharType="begin"/>
        </w:r>
        <w:r w:rsidR="008F493E">
          <w:rPr>
            <w:noProof/>
            <w:webHidden/>
          </w:rPr>
          <w:instrText xml:space="preserve"> PAGEREF _Toc449082766 \h </w:instrText>
        </w:r>
        <w:r w:rsidR="008F493E">
          <w:rPr>
            <w:noProof/>
            <w:webHidden/>
          </w:rPr>
        </w:r>
        <w:r w:rsidR="008F493E">
          <w:rPr>
            <w:noProof/>
            <w:webHidden/>
          </w:rPr>
          <w:fldChar w:fldCharType="separate"/>
        </w:r>
        <w:r w:rsidR="008F493E">
          <w:rPr>
            <w:noProof/>
            <w:webHidden/>
          </w:rPr>
          <w:t>20</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767" w:history="1">
        <w:r w:rsidR="008F493E" w:rsidRPr="00FA2BE1">
          <w:rPr>
            <w:rStyle w:val="Hyperlink"/>
            <w:rFonts w:ascii="Arial" w:hAnsi="Arial" w:cs="Arial"/>
            <w:noProof/>
          </w:rPr>
          <w:t>Table 6:  North South Corridor</w:t>
        </w:r>
        <w:r w:rsidR="008F493E">
          <w:rPr>
            <w:noProof/>
            <w:webHidden/>
          </w:rPr>
          <w:tab/>
        </w:r>
        <w:r w:rsidR="008F493E">
          <w:rPr>
            <w:noProof/>
            <w:webHidden/>
          </w:rPr>
          <w:fldChar w:fldCharType="begin"/>
        </w:r>
        <w:r w:rsidR="008F493E">
          <w:rPr>
            <w:noProof/>
            <w:webHidden/>
          </w:rPr>
          <w:instrText xml:space="preserve"> PAGEREF _Toc449082767 \h </w:instrText>
        </w:r>
        <w:r w:rsidR="008F493E">
          <w:rPr>
            <w:noProof/>
            <w:webHidden/>
          </w:rPr>
        </w:r>
        <w:r w:rsidR="008F493E">
          <w:rPr>
            <w:noProof/>
            <w:webHidden/>
          </w:rPr>
          <w:fldChar w:fldCharType="separate"/>
        </w:r>
        <w:r w:rsidR="008F493E">
          <w:rPr>
            <w:noProof/>
            <w:webHidden/>
          </w:rPr>
          <w:t>20</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768" w:history="1">
        <w:r w:rsidR="008F493E" w:rsidRPr="00FA2BE1">
          <w:rPr>
            <w:rStyle w:val="Hyperlink"/>
            <w:rFonts w:ascii="Arial" w:hAnsi="Arial" w:cs="Arial"/>
            <w:noProof/>
          </w:rPr>
          <w:t>Table 7:  Border posts</w:t>
        </w:r>
        <w:r w:rsidR="008F493E">
          <w:rPr>
            <w:noProof/>
            <w:webHidden/>
          </w:rPr>
          <w:tab/>
        </w:r>
        <w:r w:rsidR="008F493E">
          <w:rPr>
            <w:noProof/>
            <w:webHidden/>
          </w:rPr>
          <w:fldChar w:fldCharType="begin"/>
        </w:r>
        <w:r w:rsidR="008F493E">
          <w:rPr>
            <w:noProof/>
            <w:webHidden/>
          </w:rPr>
          <w:instrText xml:space="preserve"> PAGEREF _Toc449082768 \h </w:instrText>
        </w:r>
        <w:r w:rsidR="008F493E">
          <w:rPr>
            <w:noProof/>
            <w:webHidden/>
          </w:rPr>
        </w:r>
        <w:r w:rsidR="008F493E">
          <w:rPr>
            <w:noProof/>
            <w:webHidden/>
          </w:rPr>
          <w:fldChar w:fldCharType="separate"/>
        </w:r>
        <w:r w:rsidR="008F493E">
          <w:rPr>
            <w:noProof/>
            <w:webHidden/>
          </w:rPr>
          <w:t>20</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769" w:history="1">
        <w:r w:rsidR="008F493E" w:rsidRPr="00FA2BE1">
          <w:rPr>
            <w:rStyle w:val="Hyperlink"/>
            <w:rFonts w:ascii="Arial" w:hAnsi="Arial" w:cs="Arial"/>
            <w:noProof/>
          </w:rPr>
          <w:t>Table 8:  Average daily Vehicle-Kilometres in the North South Corridor</w:t>
        </w:r>
        <w:r w:rsidR="008F493E">
          <w:rPr>
            <w:noProof/>
            <w:webHidden/>
          </w:rPr>
          <w:tab/>
        </w:r>
        <w:r w:rsidR="008F493E">
          <w:rPr>
            <w:noProof/>
            <w:webHidden/>
          </w:rPr>
          <w:fldChar w:fldCharType="begin"/>
        </w:r>
        <w:r w:rsidR="008F493E">
          <w:rPr>
            <w:noProof/>
            <w:webHidden/>
          </w:rPr>
          <w:instrText xml:space="preserve"> PAGEREF _Toc449082769 \h </w:instrText>
        </w:r>
        <w:r w:rsidR="008F493E">
          <w:rPr>
            <w:noProof/>
            <w:webHidden/>
          </w:rPr>
        </w:r>
        <w:r w:rsidR="008F493E">
          <w:rPr>
            <w:noProof/>
            <w:webHidden/>
          </w:rPr>
          <w:fldChar w:fldCharType="separate"/>
        </w:r>
        <w:r w:rsidR="008F493E">
          <w:rPr>
            <w:noProof/>
            <w:webHidden/>
          </w:rPr>
          <w:t>22</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770" w:history="1">
        <w:r w:rsidR="008F493E" w:rsidRPr="00FA2BE1">
          <w:rPr>
            <w:rStyle w:val="Hyperlink"/>
            <w:rFonts w:ascii="Arial" w:hAnsi="Arial" w:cs="Arial"/>
            <w:noProof/>
          </w:rPr>
          <w:t>Table 9:  Export Receipts (US)</w:t>
        </w:r>
        <w:r w:rsidR="008F493E">
          <w:rPr>
            <w:noProof/>
            <w:webHidden/>
          </w:rPr>
          <w:tab/>
        </w:r>
        <w:r w:rsidR="008F493E">
          <w:rPr>
            <w:noProof/>
            <w:webHidden/>
          </w:rPr>
          <w:fldChar w:fldCharType="begin"/>
        </w:r>
        <w:r w:rsidR="008F493E">
          <w:rPr>
            <w:noProof/>
            <w:webHidden/>
          </w:rPr>
          <w:instrText xml:space="preserve"> PAGEREF _Toc449082770 \h </w:instrText>
        </w:r>
        <w:r w:rsidR="008F493E">
          <w:rPr>
            <w:noProof/>
            <w:webHidden/>
          </w:rPr>
        </w:r>
        <w:r w:rsidR="008F493E">
          <w:rPr>
            <w:noProof/>
            <w:webHidden/>
          </w:rPr>
          <w:fldChar w:fldCharType="separate"/>
        </w:r>
        <w:r w:rsidR="008F493E">
          <w:rPr>
            <w:noProof/>
            <w:webHidden/>
          </w:rPr>
          <w:t>25</w:t>
        </w:r>
        <w:r w:rsidR="008F493E">
          <w:rPr>
            <w:noProof/>
            <w:webHidden/>
          </w:rPr>
          <w:fldChar w:fldCharType="end"/>
        </w:r>
      </w:hyperlink>
    </w:p>
    <w:p w:rsidR="008F493E" w:rsidRDefault="00FE73AB">
      <w:pPr>
        <w:pStyle w:val="TableofFigures"/>
        <w:tabs>
          <w:tab w:val="left" w:pos="1320"/>
          <w:tab w:val="right" w:leader="dot" w:pos="9016"/>
        </w:tabs>
        <w:rPr>
          <w:rFonts w:eastAsiaTheme="minorEastAsia"/>
          <w:noProof/>
          <w:lang w:eastAsia="en-ZA"/>
        </w:rPr>
      </w:pPr>
      <w:hyperlink w:anchor="_Toc449082771" w:history="1">
        <w:r w:rsidR="008F493E" w:rsidRPr="00FA2BE1">
          <w:rPr>
            <w:rStyle w:val="Hyperlink"/>
            <w:rFonts w:ascii="Arial" w:hAnsi="Arial" w:cs="Arial"/>
            <w:noProof/>
          </w:rPr>
          <w:t>Table 10:</w:t>
        </w:r>
        <w:r w:rsidR="008F493E">
          <w:rPr>
            <w:rFonts w:eastAsiaTheme="minorEastAsia"/>
            <w:noProof/>
            <w:lang w:eastAsia="en-ZA"/>
          </w:rPr>
          <w:tab/>
        </w:r>
        <w:r w:rsidR="008F493E" w:rsidRPr="00FA2BE1">
          <w:rPr>
            <w:rStyle w:val="Hyperlink"/>
            <w:rFonts w:ascii="Arial" w:hAnsi="Arial" w:cs="Arial"/>
            <w:noProof/>
          </w:rPr>
          <w:t>Imports to Zimbabwe</w:t>
        </w:r>
        <w:r w:rsidR="008F493E">
          <w:rPr>
            <w:noProof/>
            <w:webHidden/>
          </w:rPr>
          <w:tab/>
        </w:r>
        <w:r w:rsidR="008F493E">
          <w:rPr>
            <w:noProof/>
            <w:webHidden/>
          </w:rPr>
          <w:fldChar w:fldCharType="begin"/>
        </w:r>
        <w:r w:rsidR="008F493E">
          <w:rPr>
            <w:noProof/>
            <w:webHidden/>
          </w:rPr>
          <w:instrText xml:space="preserve"> PAGEREF _Toc449082771 \h </w:instrText>
        </w:r>
        <w:r w:rsidR="008F493E">
          <w:rPr>
            <w:noProof/>
            <w:webHidden/>
          </w:rPr>
        </w:r>
        <w:r w:rsidR="008F493E">
          <w:rPr>
            <w:noProof/>
            <w:webHidden/>
          </w:rPr>
          <w:fldChar w:fldCharType="separate"/>
        </w:r>
        <w:r w:rsidR="008F493E">
          <w:rPr>
            <w:noProof/>
            <w:webHidden/>
          </w:rPr>
          <w:t>31</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772" w:history="1">
        <w:r w:rsidR="008F493E" w:rsidRPr="00FA2BE1">
          <w:rPr>
            <w:rStyle w:val="Hyperlink"/>
            <w:rFonts w:ascii="Arial" w:hAnsi="Arial" w:cs="Arial"/>
            <w:noProof/>
          </w:rPr>
          <w:t>Table 11:  Types of commodities exported to Zimbabwe</w:t>
        </w:r>
        <w:r w:rsidR="008F493E">
          <w:rPr>
            <w:noProof/>
            <w:webHidden/>
          </w:rPr>
          <w:tab/>
        </w:r>
        <w:r w:rsidR="008F493E">
          <w:rPr>
            <w:noProof/>
            <w:webHidden/>
          </w:rPr>
          <w:fldChar w:fldCharType="begin"/>
        </w:r>
        <w:r w:rsidR="008F493E">
          <w:rPr>
            <w:noProof/>
            <w:webHidden/>
          </w:rPr>
          <w:instrText xml:space="preserve"> PAGEREF _Toc449082772 \h </w:instrText>
        </w:r>
        <w:r w:rsidR="008F493E">
          <w:rPr>
            <w:noProof/>
            <w:webHidden/>
          </w:rPr>
        </w:r>
        <w:r w:rsidR="008F493E">
          <w:rPr>
            <w:noProof/>
            <w:webHidden/>
          </w:rPr>
          <w:fldChar w:fldCharType="separate"/>
        </w:r>
        <w:r w:rsidR="008F493E">
          <w:rPr>
            <w:noProof/>
            <w:webHidden/>
          </w:rPr>
          <w:t>34</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773" w:history="1">
        <w:r w:rsidR="008F493E" w:rsidRPr="00FA2BE1">
          <w:rPr>
            <w:rStyle w:val="Hyperlink"/>
            <w:rFonts w:ascii="Arial" w:hAnsi="Arial" w:cs="Arial"/>
            <w:noProof/>
          </w:rPr>
          <w:t>Table 12: Types of commodities imported from Zimbabwe</w:t>
        </w:r>
        <w:r w:rsidR="008F493E">
          <w:rPr>
            <w:noProof/>
            <w:webHidden/>
          </w:rPr>
          <w:tab/>
        </w:r>
        <w:r w:rsidR="008F493E">
          <w:rPr>
            <w:noProof/>
            <w:webHidden/>
          </w:rPr>
          <w:fldChar w:fldCharType="begin"/>
        </w:r>
        <w:r w:rsidR="008F493E">
          <w:rPr>
            <w:noProof/>
            <w:webHidden/>
          </w:rPr>
          <w:instrText xml:space="preserve"> PAGEREF _Toc449082773 \h </w:instrText>
        </w:r>
        <w:r w:rsidR="008F493E">
          <w:rPr>
            <w:noProof/>
            <w:webHidden/>
          </w:rPr>
        </w:r>
        <w:r w:rsidR="008F493E">
          <w:rPr>
            <w:noProof/>
            <w:webHidden/>
          </w:rPr>
          <w:fldChar w:fldCharType="separate"/>
        </w:r>
        <w:r w:rsidR="008F493E">
          <w:rPr>
            <w:noProof/>
            <w:webHidden/>
          </w:rPr>
          <w:t>35</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774" w:history="1">
        <w:r w:rsidR="008F493E" w:rsidRPr="00FA2BE1">
          <w:rPr>
            <w:rStyle w:val="Hyperlink"/>
            <w:rFonts w:ascii="Arial" w:hAnsi="Arial" w:cs="Arial"/>
            <w:noProof/>
          </w:rPr>
          <w:t>Table 13:  Import process</w:t>
        </w:r>
        <w:r w:rsidR="008F493E">
          <w:rPr>
            <w:noProof/>
            <w:webHidden/>
          </w:rPr>
          <w:tab/>
        </w:r>
        <w:r w:rsidR="008F493E">
          <w:rPr>
            <w:noProof/>
            <w:webHidden/>
          </w:rPr>
          <w:fldChar w:fldCharType="begin"/>
        </w:r>
        <w:r w:rsidR="008F493E">
          <w:rPr>
            <w:noProof/>
            <w:webHidden/>
          </w:rPr>
          <w:instrText xml:space="preserve"> PAGEREF _Toc449082774 \h </w:instrText>
        </w:r>
        <w:r w:rsidR="008F493E">
          <w:rPr>
            <w:noProof/>
            <w:webHidden/>
          </w:rPr>
        </w:r>
        <w:r w:rsidR="008F493E">
          <w:rPr>
            <w:noProof/>
            <w:webHidden/>
          </w:rPr>
          <w:fldChar w:fldCharType="separate"/>
        </w:r>
        <w:r w:rsidR="008F493E">
          <w:rPr>
            <w:noProof/>
            <w:webHidden/>
          </w:rPr>
          <w:t>44</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775" w:history="1">
        <w:r w:rsidR="008F493E" w:rsidRPr="00FA2BE1">
          <w:rPr>
            <w:rStyle w:val="Hyperlink"/>
            <w:rFonts w:ascii="Arial" w:hAnsi="Arial" w:cs="Arial"/>
            <w:noProof/>
          </w:rPr>
          <w:t>Table 14:  Total travellers</w:t>
        </w:r>
        <w:r w:rsidR="008F493E">
          <w:rPr>
            <w:noProof/>
            <w:webHidden/>
          </w:rPr>
          <w:tab/>
        </w:r>
        <w:r w:rsidR="008F493E">
          <w:rPr>
            <w:noProof/>
            <w:webHidden/>
          </w:rPr>
          <w:fldChar w:fldCharType="begin"/>
        </w:r>
        <w:r w:rsidR="008F493E">
          <w:rPr>
            <w:noProof/>
            <w:webHidden/>
          </w:rPr>
          <w:instrText xml:space="preserve"> PAGEREF _Toc449082775 \h </w:instrText>
        </w:r>
        <w:r w:rsidR="008F493E">
          <w:rPr>
            <w:noProof/>
            <w:webHidden/>
          </w:rPr>
        </w:r>
        <w:r w:rsidR="008F493E">
          <w:rPr>
            <w:noProof/>
            <w:webHidden/>
          </w:rPr>
          <w:fldChar w:fldCharType="separate"/>
        </w:r>
        <w:r w:rsidR="008F493E">
          <w:rPr>
            <w:noProof/>
            <w:webHidden/>
          </w:rPr>
          <w:t>45</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776" w:history="1">
        <w:r w:rsidR="008F493E" w:rsidRPr="00FA2BE1">
          <w:rPr>
            <w:rStyle w:val="Hyperlink"/>
            <w:rFonts w:ascii="Arial" w:hAnsi="Arial" w:cs="Arial"/>
            <w:noProof/>
          </w:rPr>
          <w:t>Table 15:  Road users per country</w:t>
        </w:r>
        <w:r w:rsidR="008F493E">
          <w:rPr>
            <w:noProof/>
            <w:webHidden/>
          </w:rPr>
          <w:tab/>
        </w:r>
        <w:r w:rsidR="008F493E">
          <w:rPr>
            <w:noProof/>
            <w:webHidden/>
          </w:rPr>
          <w:fldChar w:fldCharType="begin"/>
        </w:r>
        <w:r w:rsidR="008F493E">
          <w:rPr>
            <w:noProof/>
            <w:webHidden/>
          </w:rPr>
          <w:instrText xml:space="preserve"> PAGEREF _Toc449082776 \h </w:instrText>
        </w:r>
        <w:r w:rsidR="008F493E">
          <w:rPr>
            <w:noProof/>
            <w:webHidden/>
          </w:rPr>
        </w:r>
        <w:r w:rsidR="008F493E">
          <w:rPr>
            <w:noProof/>
            <w:webHidden/>
          </w:rPr>
          <w:fldChar w:fldCharType="separate"/>
        </w:r>
        <w:r w:rsidR="008F493E">
          <w:rPr>
            <w:noProof/>
            <w:webHidden/>
          </w:rPr>
          <w:t>45</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777" w:history="1">
        <w:r w:rsidR="008F493E" w:rsidRPr="00FA2BE1">
          <w:rPr>
            <w:rStyle w:val="Hyperlink"/>
            <w:rFonts w:ascii="Arial" w:hAnsi="Arial" w:cs="Arial"/>
            <w:noProof/>
          </w:rPr>
          <w:t>Table 16:  Foreign travellers</w:t>
        </w:r>
        <w:r w:rsidR="008F493E">
          <w:rPr>
            <w:noProof/>
            <w:webHidden/>
          </w:rPr>
          <w:tab/>
        </w:r>
        <w:r w:rsidR="008F493E">
          <w:rPr>
            <w:noProof/>
            <w:webHidden/>
          </w:rPr>
          <w:fldChar w:fldCharType="begin"/>
        </w:r>
        <w:r w:rsidR="008F493E">
          <w:rPr>
            <w:noProof/>
            <w:webHidden/>
          </w:rPr>
          <w:instrText xml:space="preserve"> PAGEREF _Toc449082777 \h </w:instrText>
        </w:r>
        <w:r w:rsidR="008F493E">
          <w:rPr>
            <w:noProof/>
            <w:webHidden/>
          </w:rPr>
        </w:r>
        <w:r w:rsidR="008F493E">
          <w:rPr>
            <w:noProof/>
            <w:webHidden/>
          </w:rPr>
          <w:fldChar w:fldCharType="separate"/>
        </w:r>
        <w:r w:rsidR="008F493E">
          <w:rPr>
            <w:noProof/>
            <w:webHidden/>
          </w:rPr>
          <w:t>46</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778" w:history="1">
        <w:r w:rsidR="008F493E" w:rsidRPr="00FA2BE1">
          <w:rPr>
            <w:rStyle w:val="Hyperlink"/>
            <w:rFonts w:ascii="Arial" w:hAnsi="Arial" w:cs="Arial"/>
            <w:noProof/>
          </w:rPr>
          <w:t>Table 17:  Passenger movement between South Africa and Zimbabwe</w:t>
        </w:r>
        <w:r w:rsidR="008F493E">
          <w:rPr>
            <w:noProof/>
            <w:webHidden/>
          </w:rPr>
          <w:tab/>
        </w:r>
        <w:r w:rsidR="008F493E">
          <w:rPr>
            <w:noProof/>
            <w:webHidden/>
          </w:rPr>
          <w:fldChar w:fldCharType="begin"/>
        </w:r>
        <w:r w:rsidR="008F493E">
          <w:rPr>
            <w:noProof/>
            <w:webHidden/>
          </w:rPr>
          <w:instrText xml:space="preserve"> PAGEREF _Toc449082778 \h </w:instrText>
        </w:r>
        <w:r w:rsidR="008F493E">
          <w:rPr>
            <w:noProof/>
            <w:webHidden/>
          </w:rPr>
        </w:r>
        <w:r w:rsidR="008F493E">
          <w:rPr>
            <w:noProof/>
            <w:webHidden/>
          </w:rPr>
          <w:fldChar w:fldCharType="separate"/>
        </w:r>
        <w:r w:rsidR="008F493E">
          <w:rPr>
            <w:noProof/>
            <w:webHidden/>
          </w:rPr>
          <w:t>46</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779" w:history="1">
        <w:r w:rsidR="008F493E" w:rsidRPr="00FA2BE1">
          <w:rPr>
            <w:rStyle w:val="Hyperlink"/>
            <w:rFonts w:ascii="Arial" w:hAnsi="Arial" w:cs="Arial"/>
            <w:noProof/>
          </w:rPr>
          <w:t>Table 18:  Operator permits</w:t>
        </w:r>
        <w:r w:rsidR="008F493E">
          <w:rPr>
            <w:noProof/>
            <w:webHidden/>
          </w:rPr>
          <w:tab/>
        </w:r>
        <w:r w:rsidR="008F493E">
          <w:rPr>
            <w:noProof/>
            <w:webHidden/>
          </w:rPr>
          <w:fldChar w:fldCharType="begin"/>
        </w:r>
        <w:r w:rsidR="008F493E">
          <w:rPr>
            <w:noProof/>
            <w:webHidden/>
          </w:rPr>
          <w:instrText xml:space="preserve"> PAGEREF _Toc449082779 \h </w:instrText>
        </w:r>
        <w:r w:rsidR="008F493E">
          <w:rPr>
            <w:noProof/>
            <w:webHidden/>
          </w:rPr>
        </w:r>
        <w:r w:rsidR="008F493E">
          <w:rPr>
            <w:noProof/>
            <w:webHidden/>
          </w:rPr>
          <w:fldChar w:fldCharType="separate"/>
        </w:r>
        <w:r w:rsidR="008F493E">
          <w:rPr>
            <w:noProof/>
            <w:webHidden/>
          </w:rPr>
          <w:t>48</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780" w:history="1">
        <w:r w:rsidR="008F493E" w:rsidRPr="00FA2BE1">
          <w:rPr>
            <w:rStyle w:val="Hyperlink"/>
            <w:rFonts w:ascii="Arial" w:hAnsi="Arial" w:cs="Arial"/>
            <w:noProof/>
          </w:rPr>
          <w:t>Table 19:  Permits issued for freight transport</w:t>
        </w:r>
        <w:r w:rsidR="008F493E">
          <w:rPr>
            <w:noProof/>
            <w:webHidden/>
          </w:rPr>
          <w:tab/>
        </w:r>
        <w:r w:rsidR="008F493E">
          <w:rPr>
            <w:noProof/>
            <w:webHidden/>
          </w:rPr>
          <w:fldChar w:fldCharType="begin"/>
        </w:r>
        <w:r w:rsidR="008F493E">
          <w:rPr>
            <w:noProof/>
            <w:webHidden/>
          </w:rPr>
          <w:instrText xml:space="preserve"> PAGEREF _Toc449082780 \h </w:instrText>
        </w:r>
        <w:r w:rsidR="008F493E">
          <w:rPr>
            <w:noProof/>
            <w:webHidden/>
          </w:rPr>
        </w:r>
        <w:r w:rsidR="008F493E">
          <w:rPr>
            <w:noProof/>
            <w:webHidden/>
          </w:rPr>
          <w:fldChar w:fldCharType="separate"/>
        </w:r>
        <w:r w:rsidR="008F493E">
          <w:rPr>
            <w:noProof/>
            <w:webHidden/>
          </w:rPr>
          <w:t>49</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781" w:history="1">
        <w:r w:rsidR="008F493E" w:rsidRPr="00FA2BE1">
          <w:rPr>
            <w:rStyle w:val="Hyperlink"/>
            <w:rFonts w:ascii="Arial" w:hAnsi="Arial" w:cs="Arial"/>
            <w:noProof/>
          </w:rPr>
          <w:t>Table 20:  Fines</w:t>
        </w:r>
        <w:r w:rsidR="008F493E">
          <w:rPr>
            <w:noProof/>
            <w:webHidden/>
          </w:rPr>
          <w:tab/>
        </w:r>
        <w:r w:rsidR="008F493E">
          <w:rPr>
            <w:noProof/>
            <w:webHidden/>
          </w:rPr>
          <w:fldChar w:fldCharType="begin"/>
        </w:r>
        <w:r w:rsidR="008F493E">
          <w:rPr>
            <w:noProof/>
            <w:webHidden/>
          </w:rPr>
          <w:instrText xml:space="preserve"> PAGEREF _Toc449082781 \h </w:instrText>
        </w:r>
        <w:r w:rsidR="008F493E">
          <w:rPr>
            <w:noProof/>
            <w:webHidden/>
          </w:rPr>
        </w:r>
        <w:r w:rsidR="008F493E">
          <w:rPr>
            <w:noProof/>
            <w:webHidden/>
          </w:rPr>
          <w:fldChar w:fldCharType="separate"/>
        </w:r>
        <w:r w:rsidR="008F493E">
          <w:rPr>
            <w:noProof/>
            <w:webHidden/>
          </w:rPr>
          <w:t>53</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782" w:history="1">
        <w:r w:rsidR="008F493E" w:rsidRPr="00FA2BE1">
          <w:rPr>
            <w:rStyle w:val="Hyperlink"/>
            <w:rFonts w:ascii="Arial" w:hAnsi="Arial" w:cs="Arial"/>
            <w:noProof/>
          </w:rPr>
          <w:t xml:space="preserve">Table 21 : </w:t>
        </w:r>
        <w:r w:rsidR="008F493E" w:rsidRPr="00FA2BE1">
          <w:rPr>
            <w:rStyle w:val="Hyperlink"/>
            <w:rFonts w:ascii="Arial" w:eastAsia="Times New Roman" w:hAnsi="Arial" w:cs="Arial"/>
            <w:noProof/>
            <w:lang w:eastAsia="en-ZA"/>
          </w:rPr>
          <w:t xml:space="preserve"> Load Limits</w:t>
        </w:r>
        <w:r w:rsidR="008F493E">
          <w:rPr>
            <w:noProof/>
            <w:webHidden/>
          </w:rPr>
          <w:tab/>
        </w:r>
        <w:r w:rsidR="008F493E">
          <w:rPr>
            <w:noProof/>
            <w:webHidden/>
          </w:rPr>
          <w:fldChar w:fldCharType="begin"/>
        </w:r>
        <w:r w:rsidR="008F493E">
          <w:rPr>
            <w:noProof/>
            <w:webHidden/>
          </w:rPr>
          <w:instrText xml:space="preserve"> PAGEREF _Toc449082782 \h </w:instrText>
        </w:r>
        <w:r w:rsidR="008F493E">
          <w:rPr>
            <w:noProof/>
            <w:webHidden/>
          </w:rPr>
        </w:r>
        <w:r w:rsidR="008F493E">
          <w:rPr>
            <w:noProof/>
            <w:webHidden/>
          </w:rPr>
          <w:fldChar w:fldCharType="separate"/>
        </w:r>
        <w:r w:rsidR="008F493E">
          <w:rPr>
            <w:noProof/>
            <w:webHidden/>
          </w:rPr>
          <w:t>54</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783" w:history="1">
        <w:r w:rsidR="008F493E" w:rsidRPr="00FA2BE1">
          <w:rPr>
            <w:rStyle w:val="Hyperlink"/>
            <w:rFonts w:ascii="Arial" w:hAnsi="Arial" w:cs="Arial"/>
            <w:noProof/>
          </w:rPr>
          <w:t xml:space="preserve">Table 22: </w:t>
        </w:r>
        <w:r w:rsidR="008F493E" w:rsidRPr="00FA2BE1">
          <w:rPr>
            <w:rStyle w:val="Hyperlink"/>
            <w:rFonts w:ascii="Arial" w:eastAsia="Times New Roman" w:hAnsi="Arial" w:cs="Arial"/>
            <w:noProof/>
            <w:lang w:eastAsia="en-ZA"/>
          </w:rPr>
          <w:t xml:space="preserve"> Dimensional Limits</w:t>
        </w:r>
        <w:r w:rsidR="008F493E">
          <w:rPr>
            <w:noProof/>
            <w:webHidden/>
          </w:rPr>
          <w:tab/>
        </w:r>
        <w:r w:rsidR="008F493E">
          <w:rPr>
            <w:noProof/>
            <w:webHidden/>
          </w:rPr>
          <w:fldChar w:fldCharType="begin"/>
        </w:r>
        <w:r w:rsidR="008F493E">
          <w:rPr>
            <w:noProof/>
            <w:webHidden/>
          </w:rPr>
          <w:instrText xml:space="preserve"> PAGEREF _Toc449082783 \h </w:instrText>
        </w:r>
        <w:r w:rsidR="008F493E">
          <w:rPr>
            <w:noProof/>
            <w:webHidden/>
          </w:rPr>
        </w:r>
        <w:r w:rsidR="008F493E">
          <w:rPr>
            <w:noProof/>
            <w:webHidden/>
          </w:rPr>
          <w:fldChar w:fldCharType="separate"/>
        </w:r>
        <w:r w:rsidR="008F493E">
          <w:rPr>
            <w:noProof/>
            <w:webHidden/>
          </w:rPr>
          <w:t>55</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784" w:history="1">
        <w:r w:rsidR="008F493E" w:rsidRPr="00FA2BE1">
          <w:rPr>
            <w:rStyle w:val="Hyperlink"/>
            <w:rFonts w:ascii="Arial" w:hAnsi="Arial" w:cs="Arial"/>
            <w:noProof/>
          </w:rPr>
          <w:t>Table 23:  N1 Tariffs (Pretoria – Beitbridge)</w:t>
        </w:r>
        <w:r w:rsidR="008F493E">
          <w:rPr>
            <w:noProof/>
            <w:webHidden/>
          </w:rPr>
          <w:tab/>
        </w:r>
        <w:r w:rsidR="008F493E">
          <w:rPr>
            <w:noProof/>
            <w:webHidden/>
          </w:rPr>
          <w:fldChar w:fldCharType="begin"/>
        </w:r>
        <w:r w:rsidR="008F493E">
          <w:rPr>
            <w:noProof/>
            <w:webHidden/>
          </w:rPr>
          <w:instrText xml:space="preserve"> PAGEREF _Toc449082784 \h </w:instrText>
        </w:r>
        <w:r w:rsidR="008F493E">
          <w:rPr>
            <w:noProof/>
            <w:webHidden/>
          </w:rPr>
        </w:r>
        <w:r w:rsidR="008F493E">
          <w:rPr>
            <w:noProof/>
            <w:webHidden/>
          </w:rPr>
          <w:fldChar w:fldCharType="separate"/>
        </w:r>
        <w:r w:rsidR="008F493E">
          <w:rPr>
            <w:noProof/>
            <w:webHidden/>
          </w:rPr>
          <w:t>59</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785" w:history="1">
        <w:r w:rsidR="008F493E" w:rsidRPr="00FA2BE1">
          <w:rPr>
            <w:rStyle w:val="Hyperlink"/>
            <w:rFonts w:ascii="Arial" w:hAnsi="Arial" w:cs="Arial"/>
            <w:noProof/>
          </w:rPr>
          <w:t>Table 24 Freight Cross-Border Charges</w:t>
        </w:r>
        <w:r w:rsidR="008F493E">
          <w:rPr>
            <w:noProof/>
            <w:webHidden/>
          </w:rPr>
          <w:tab/>
        </w:r>
        <w:r w:rsidR="008F493E">
          <w:rPr>
            <w:noProof/>
            <w:webHidden/>
          </w:rPr>
          <w:fldChar w:fldCharType="begin"/>
        </w:r>
        <w:r w:rsidR="008F493E">
          <w:rPr>
            <w:noProof/>
            <w:webHidden/>
          </w:rPr>
          <w:instrText xml:space="preserve"> PAGEREF _Toc449082785 \h </w:instrText>
        </w:r>
        <w:r w:rsidR="008F493E">
          <w:rPr>
            <w:noProof/>
            <w:webHidden/>
          </w:rPr>
        </w:r>
        <w:r w:rsidR="008F493E">
          <w:rPr>
            <w:noProof/>
            <w:webHidden/>
          </w:rPr>
          <w:fldChar w:fldCharType="separate"/>
        </w:r>
        <w:r w:rsidR="008F493E">
          <w:rPr>
            <w:noProof/>
            <w:webHidden/>
          </w:rPr>
          <w:t>61</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786" w:history="1">
        <w:r w:rsidR="008F493E" w:rsidRPr="00FA2BE1">
          <w:rPr>
            <w:rStyle w:val="Hyperlink"/>
            <w:rFonts w:ascii="Arial" w:hAnsi="Arial" w:cs="Arial"/>
            <w:noProof/>
          </w:rPr>
          <w:t>Table 25:   Bus Passenger Cross-Border Charges</w:t>
        </w:r>
        <w:r w:rsidR="008F493E">
          <w:rPr>
            <w:noProof/>
            <w:webHidden/>
          </w:rPr>
          <w:tab/>
        </w:r>
        <w:r w:rsidR="008F493E">
          <w:rPr>
            <w:noProof/>
            <w:webHidden/>
          </w:rPr>
          <w:fldChar w:fldCharType="begin"/>
        </w:r>
        <w:r w:rsidR="008F493E">
          <w:rPr>
            <w:noProof/>
            <w:webHidden/>
          </w:rPr>
          <w:instrText xml:space="preserve"> PAGEREF _Toc449082786 \h </w:instrText>
        </w:r>
        <w:r w:rsidR="008F493E">
          <w:rPr>
            <w:noProof/>
            <w:webHidden/>
          </w:rPr>
        </w:r>
        <w:r w:rsidR="008F493E">
          <w:rPr>
            <w:noProof/>
            <w:webHidden/>
          </w:rPr>
          <w:fldChar w:fldCharType="separate"/>
        </w:r>
        <w:r w:rsidR="008F493E">
          <w:rPr>
            <w:noProof/>
            <w:webHidden/>
          </w:rPr>
          <w:t>61</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787" w:history="1">
        <w:r w:rsidR="008F493E" w:rsidRPr="00FA2BE1">
          <w:rPr>
            <w:rStyle w:val="Hyperlink"/>
            <w:rFonts w:ascii="Arial" w:hAnsi="Arial" w:cs="Arial"/>
            <w:noProof/>
          </w:rPr>
          <w:t>Table 26:  Taxi Passenger Cross-Border Charges</w:t>
        </w:r>
        <w:r w:rsidR="008F493E">
          <w:rPr>
            <w:noProof/>
            <w:webHidden/>
          </w:rPr>
          <w:tab/>
        </w:r>
        <w:r w:rsidR="008F493E">
          <w:rPr>
            <w:noProof/>
            <w:webHidden/>
          </w:rPr>
          <w:fldChar w:fldCharType="begin"/>
        </w:r>
        <w:r w:rsidR="008F493E">
          <w:rPr>
            <w:noProof/>
            <w:webHidden/>
          </w:rPr>
          <w:instrText xml:space="preserve"> PAGEREF _Toc449082787 \h </w:instrText>
        </w:r>
        <w:r w:rsidR="008F493E">
          <w:rPr>
            <w:noProof/>
            <w:webHidden/>
          </w:rPr>
        </w:r>
        <w:r w:rsidR="008F493E">
          <w:rPr>
            <w:noProof/>
            <w:webHidden/>
          </w:rPr>
          <w:fldChar w:fldCharType="separate"/>
        </w:r>
        <w:r w:rsidR="008F493E">
          <w:rPr>
            <w:noProof/>
            <w:webHidden/>
          </w:rPr>
          <w:t>61</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788" w:history="1">
        <w:r w:rsidR="008F493E" w:rsidRPr="00FA2BE1">
          <w:rPr>
            <w:rStyle w:val="Hyperlink"/>
            <w:rFonts w:ascii="Arial" w:hAnsi="Arial" w:cs="Arial"/>
            <w:noProof/>
          </w:rPr>
          <w:t>Table 27:  Comparison with other countries</w:t>
        </w:r>
        <w:r w:rsidR="008F493E">
          <w:rPr>
            <w:noProof/>
            <w:webHidden/>
          </w:rPr>
          <w:tab/>
        </w:r>
        <w:r w:rsidR="008F493E">
          <w:rPr>
            <w:noProof/>
            <w:webHidden/>
          </w:rPr>
          <w:fldChar w:fldCharType="begin"/>
        </w:r>
        <w:r w:rsidR="008F493E">
          <w:rPr>
            <w:noProof/>
            <w:webHidden/>
          </w:rPr>
          <w:instrText xml:space="preserve"> PAGEREF _Toc449082788 \h </w:instrText>
        </w:r>
        <w:r w:rsidR="008F493E">
          <w:rPr>
            <w:noProof/>
            <w:webHidden/>
          </w:rPr>
        </w:r>
        <w:r w:rsidR="008F493E">
          <w:rPr>
            <w:noProof/>
            <w:webHidden/>
          </w:rPr>
          <w:fldChar w:fldCharType="separate"/>
        </w:r>
        <w:r w:rsidR="008F493E">
          <w:rPr>
            <w:noProof/>
            <w:webHidden/>
          </w:rPr>
          <w:t>64</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789" w:history="1">
        <w:r w:rsidR="008F493E" w:rsidRPr="00FA2BE1">
          <w:rPr>
            <w:rStyle w:val="Hyperlink"/>
            <w:rFonts w:ascii="Arial" w:hAnsi="Arial" w:cs="Arial"/>
            <w:noProof/>
          </w:rPr>
          <w:t>Table 28: Indicators of trading across borders</w:t>
        </w:r>
        <w:r w:rsidR="008F493E">
          <w:rPr>
            <w:noProof/>
            <w:webHidden/>
          </w:rPr>
          <w:tab/>
        </w:r>
        <w:r w:rsidR="008F493E">
          <w:rPr>
            <w:noProof/>
            <w:webHidden/>
          </w:rPr>
          <w:fldChar w:fldCharType="begin"/>
        </w:r>
        <w:r w:rsidR="008F493E">
          <w:rPr>
            <w:noProof/>
            <w:webHidden/>
          </w:rPr>
          <w:instrText xml:space="preserve"> PAGEREF _Toc449082789 \h </w:instrText>
        </w:r>
        <w:r w:rsidR="008F493E">
          <w:rPr>
            <w:noProof/>
            <w:webHidden/>
          </w:rPr>
        </w:r>
        <w:r w:rsidR="008F493E">
          <w:rPr>
            <w:noProof/>
            <w:webHidden/>
          </w:rPr>
          <w:fldChar w:fldCharType="separate"/>
        </w:r>
        <w:r w:rsidR="008F493E">
          <w:rPr>
            <w:noProof/>
            <w:webHidden/>
          </w:rPr>
          <w:t>65</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790" w:history="1">
        <w:r w:rsidR="008F493E" w:rsidRPr="00FA2BE1">
          <w:rPr>
            <w:rStyle w:val="Hyperlink"/>
            <w:rFonts w:ascii="Arial" w:hAnsi="Arial" w:cs="Arial"/>
            <w:noProof/>
          </w:rPr>
          <w:t>Table 29: Stages and documents for trading across borders</w:t>
        </w:r>
        <w:r w:rsidR="008F493E">
          <w:rPr>
            <w:noProof/>
            <w:webHidden/>
          </w:rPr>
          <w:tab/>
        </w:r>
        <w:r w:rsidR="008F493E">
          <w:rPr>
            <w:noProof/>
            <w:webHidden/>
          </w:rPr>
          <w:fldChar w:fldCharType="begin"/>
        </w:r>
        <w:r w:rsidR="008F493E">
          <w:rPr>
            <w:noProof/>
            <w:webHidden/>
          </w:rPr>
          <w:instrText xml:space="preserve"> PAGEREF _Toc449082790 \h </w:instrText>
        </w:r>
        <w:r w:rsidR="008F493E">
          <w:rPr>
            <w:noProof/>
            <w:webHidden/>
          </w:rPr>
        </w:r>
        <w:r w:rsidR="008F493E">
          <w:rPr>
            <w:noProof/>
            <w:webHidden/>
          </w:rPr>
          <w:fldChar w:fldCharType="separate"/>
        </w:r>
        <w:r w:rsidR="008F493E">
          <w:rPr>
            <w:noProof/>
            <w:webHidden/>
          </w:rPr>
          <w:t>65</w:t>
        </w:r>
        <w:r w:rsidR="008F493E">
          <w:rPr>
            <w:noProof/>
            <w:webHidden/>
          </w:rPr>
          <w:fldChar w:fldCharType="end"/>
        </w:r>
      </w:hyperlink>
    </w:p>
    <w:p w:rsidR="008F493E" w:rsidRDefault="00FE73AB">
      <w:pPr>
        <w:pStyle w:val="TableofFigures"/>
        <w:tabs>
          <w:tab w:val="right" w:leader="dot" w:pos="9016"/>
        </w:tabs>
        <w:rPr>
          <w:rFonts w:eastAsiaTheme="minorEastAsia"/>
          <w:noProof/>
          <w:lang w:eastAsia="en-ZA"/>
        </w:rPr>
      </w:pPr>
      <w:hyperlink w:anchor="_Toc449082791" w:history="1">
        <w:r w:rsidR="008F493E" w:rsidRPr="00FA2BE1">
          <w:rPr>
            <w:rStyle w:val="Hyperlink"/>
            <w:rFonts w:ascii="Arial" w:hAnsi="Arial" w:cs="Arial"/>
            <w:noProof/>
          </w:rPr>
          <w:t>Table 30: Contact Details</w:t>
        </w:r>
        <w:r w:rsidR="008F493E">
          <w:rPr>
            <w:noProof/>
            <w:webHidden/>
          </w:rPr>
          <w:tab/>
        </w:r>
        <w:r w:rsidR="008F493E">
          <w:rPr>
            <w:noProof/>
            <w:webHidden/>
          </w:rPr>
          <w:fldChar w:fldCharType="begin"/>
        </w:r>
        <w:r w:rsidR="008F493E">
          <w:rPr>
            <w:noProof/>
            <w:webHidden/>
          </w:rPr>
          <w:instrText xml:space="preserve"> PAGEREF _Toc449082791 \h </w:instrText>
        </w:r>
        <w:r w:rsidR="008F493E">
          <w:rPr>
            <w:noProof/>
            <w:webHidden/>
          </w:rPr>
        </w:r>
        <w:r w:rsidR="008F493E">
          <w:rPr>
            <w:noProof/>
            <w:webHidden/>
          </w:rPr>
          <w:fldChar w:fldCharType="separate"/>
        </w:r>
        <w:r w:rsidR="008F493E">
          <w:rPr>
            <w:noProof/>
            <w:webHidden/>
          </w:rPr>
          <w:t>71</w:t>
        </w:r>
        <w:r w:rsidR="008F493E">
          <w:rPr>
            <w:noProof/>
            <w:webHidden/>
          </w:rPr>
          <w:fldChar w:fldCharType="end"/>
        </w:r>
      </w:hyperlink>
    </w:p>
    <w:p w:rsidR="005802A4" w:rsidRPr="00D03D05" w:rsidRDefault="00F1455F" w:rsidP="00E2701A">
      <w:pPr>
        <w:pStyle w:val="Heading1"/>
        <w:spacing w:line="360" w:lineRule="auto"/>
        <w:jc w:val="both"/>
        <w:rPr>
          <w:rFonts w:ascii="Arial" w:hAnsi="Arial" w:cs="Arial"/>
          <w:color w:val="auto"/>
          <w:sz w:val="20"/>
          <w:szCs w:val="20"/>
        </w:rPr>
      </w:pPr>
      <w:r w:rsidRPr="00D03D05">
        <w:rPr>
          <w:rFonts w:ascii="Arial" w:hAnsi="Arial" w:cs="Arial"/>
          <w:color w:val="auto"/>
          <w:sz w:val="22"/>
          <w:szCs w:val="22"/>
        </w:rPr>
        <w:fldChar w:fldCharType="end"/>
      </w:r>
      <w:bookmarkStart w:id="4" w:name="_Toc423332068"/>
    </w:p>
    <w:p w:rsidR="005802A4" w:rsidRPr="00D03D05" w:rsidRDefault="005802A4" w:rsidP="00E2701A">
      <w:pPr>
        <w:pStyle w:val="Heading1"/>
        <w:spacing w:line="360" w:lineRule="auto"/>
        <w:jc w:val="both"/>
        <w:rPr>
          <w:rFonts w:ascii="Arial" w:hAnsi="Arial" w:cs="Arial"/>
          <w:color w:val="auto"/>
        </w:rPr>
      </w:pPr>
    </w:p>
    <w:p w:rsidR="003722EF" w:rsidRPr="00D03D05" w:rsidRDefault="003722EF" w:rsidP="003722EF">
      <w:pPr>
        <w:rPr>
          <w:rFonts w:ascii="Arial" w:hAnsi="Arial" w:cs="Arial"/>
        </w:rPr>
      </w:pPr>
    </w:p>
    <w:p w:rsidR="005802A4" w:rsidRPr="00D03D05" w:rsidRDefault="005802A4" w:rsidP="00E2701A">
      <w:pPr>
        <w:pStyle w:val="Heading1"/>
        <w:spacing w:line="360" w:lineRule="auto"/>
        <w:jc w:val="both"/>
        <w:rPr>
          <w:rFonts w:ascii="Arial" w:hAnsi="Arial" w:cs="Arial"/>
          <w:color w:val="auto"/>
        </w:rPr>
      </w:pPr>
    </w:p>
    <w:bookmarkEnd w:id="4"/>
    <w:p w:rsidR="00FA535A" w:rsidRPr="00D03D05" w:rsidRDefault="00FA535A" w:rsidP="00FA535A">
      <w:pPr>
        <w:rPr>
          <w:rFonts w:ascii="Arial" w:hAnsi="Arial" w:cs="Arial"/>
        </w:rPr>
      </w:pPr>
    </w:p>
    <w:p w:rsidR="00A0515D" w:rsidRPr="00D03D05" w:rsidRDefault="00A0515D" w:rsidP="00FA535A">
      <w:pPr>
        <w:rPr>
          <w:rFonts w:ascii="Arial" w:hAnsi="Arial" w:cs="Arial"/>
        </w:rPr>
      </w:pPr>
    </w:p>
    <w:p w:rsidR="00FA535A" w:rsidRPr="00D03D05" w:rsidRDefault="00FA535A" w:rsidP="00B72A5E">
      <w:pPr>
        <w:pStyle w:val="Heading1"/>
        <w:rPr>
          <w:rFonts w:ascii="Arial" w:hAnsi="Arial" w:cs="Arial"/>
          <w:color w:val="auto"/>
          <w:sz w:val="24"/>
          <w:szCs w:val="32"/>
        </w:rPr>
      </w:pPr>
      <w:bookmarkStart w:id="5" w:name="_Toc449082708"/>
      <w:r w:rsidRPr="00D03D05">
        <w:rPr>
          <w:rFonts w:ascii="Arial" w:hAnsi="Arial" w:cs="Arial"/>
          <w:color w:val="auto"/>
          <w:sz w:val="24"/>
          <w:szCs w:val="32"/>
        </w:rPr>
        <w:lastRenderedPageBreak/>
        <w:t>COUNTRY FACT SHEET</w:t>
      </w:r>
      <w:bookmarkEnd w:id="5"/>
    </w:p>
    <w:tbl>
      <w:tblPr>
        <w:tblStyle w:val="MediumGrid3-Accent1"/>
        <w:tblW w:w="0" w:type="auto"/>
        <w:tblLook w:val="04A0" w:firstRow="1" w:lastRow="0" w:firstColumn="1" w:lastColumn="0" w:noHBand="0" w:noVBand="1"/>
      </w:tblPr>
      <w:tblGrid>
        <w:gridCol w:w="4621"/>
        <w:gridCol w:w="4621"/>
      </w:tblGrid>
      <w:tr w:rsidR="009F2D57" w:rsidRPr="00D03D05" w:rsidTr="00A051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Borders>
              <w:bottom w:val="single" w:sz="4" w:space="0" w:color="auto"/>
            </w:tcBorders>
            <w:shd w:val="clear" w:color="auto" w:fill="C6D9F1" w:themeFill="text2" w:themeFillTint="33"/>
          </w:tcPr>
          <w:p w:rsidR="009F2D57" w:rsidRPr="00D03D05" w:rsidRDefault="00A0515D" w:rsidP="00757492">
            <w:pPr>
              <w:rPr>
                <w:rFonts w:ascii="Arial" w:hAnsi="Arial" w:cs="Arial"/>
                <w:color w:val="auto"/>
              </w:rPr>
            </w:pPr>
            <w:r w:rsidRPr="00D03D05">
              <w:rPr>
                <w:rFonts w:ascii="Arial" w:hAnsi="Arial" w:cs="Arial"/>
                <w:color w:val="auto"/>
              </w:rPr>
              <w:t>COUNTRY</w:t>
            </w:r>
          </w:p>
        </w:tc>
        <w:tc>
          <w:tcPr>
            <w:tcW w:w="4621" w:type="dxa"/>
            <w:tcBorders>
              <w:bottom w:val="single" w:sz="4" w:space="0" w:color="auto"/>
            </w:tcBorders>
            <w:shd w:val="clear" w:color="auto" w:fill="C6D9F1" w:themeFill="text2" w:themeFillTint="33"/>
          </w:tcPr>
          <w:p w:rsidR="009F2D57" w:rsidRPr="00D03D05" w:rsidRDefault="00A0515D" w:rsidP="00757492">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D03D05">
              <w:rPr>
                <w:rFonts w:ascii="Arial" w:hAnsi="Arial" w:cs="Arial"/>
                <w:color w:val="auto"/>
              </w:rPr>
              <w:t>ZIMBABWE</w:t>
            </w:r>
          </w:p>
          <w:p w:rsidR="00A0515D" w:rsidRPr="00D03D05" w:rsidRDefault="00A0515D" w:rsidP="00757492">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p>
        </w:tc>
      </w:tr>
      <w:tr w:rsidR="009F2D57" w:rsidRPr="00D03D05" w:rsidTr="00A05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Borders>
              <w:top w:val="single" w:sz="4" w:space="0" w:color="auto"/>
              <w:left w:val="single" w:sz="4" w:space="0" w:color="auto"/>
              <w:bottom w:val="single" w:sz="4" w:space="0" w:color="auto"/>
              <w:right w:val="single" w:sz="4" w:space="0" w:color="auto"/>
            </w:tcBorders>
            <w:shd w:val="clear" w:color="auto" w:fill="FFFFFF" w:themeFill="background1"/>
          </w:tcPr>
          <w:p w:rsidR="009F2D57" w:rsidRPr="00D03D05" w:rsidRDefault="009F2D57" w:rsidP="00757492">
            <w:pPr>
              <w:rPr>
                <w:rFonts w:ascii="Arial" w:hAnsi="Arial" w:cs="Arial"/>
                <w:b w:val="0"/>
                <w:color w:val="auto"/>
              </w:rPr>
            </w:pPr>
            <w:r w:rsidRPr="00D03D05">
              <w:rPr>
                <w:rFonts w:ascii="Arial" w:hAnsi="Arial" w:cs="Arial"/>
                <w:b w:val="0"/>
                <w:color w:val="auto"/>
              </w:rPr>
              <w:t>Political System</w:t>
            </w:r>
          </w:p>
        </w:tc>
        <w:tc>
          <w:tcPr>
            <w:tcW w:w="4621" w:type="dxa"/>
            <w:tcBorders>
              <w:top w:val="single" w:sz="4" w:space="0" w:color="auto"/>
              <w:left w:val="single" w:sz="4" w:space="0" w:color="auto"/>
              <w:bottom w:val="single" w:sz="4" w:space="0" w:color="auto"/>
              <w:right w:val="single" w:sz="4" w:space="0" w:color="auto"/>
            </w:tcBorders>
            <w:shd w:val="clear" w:color="auto" w:fill="FFFFFF" w:themeFill="background1"/>
          </w:tcPr>
          <w:p w:rsidR="009F2D57" w:rsidRPr="00D03D05" w:rsidRDefault="009F2D57" w:rsidP="00A0515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Republic</w:t>
            </w:r>
          </w:p>
        </w:tc>
      </w:tr>
      <w:tr w:rsidR="009F2D57" w:rsidRPr="00D03D05" w:rsidTr="00A0515D">
        <w:tc>
          <w:tcPr>
            <w:cnfStyle w:val="001000000000" w:firstRow="0" w:lastRow="0" w:firstColumn="1" w:lastColumn="0" w:oddVBand="0" w:evenVBand="0" w:oddHBand="0" w:evenHBand="0" w:firstRowFirstColumn="0" w:firstRowLastColumn="0" w:lastRowFirstColumn="0" w:lastRowLastColumn="0"/>
            <w:tcW w:w="4621" w:type="dxa"/>
            <w:tcBorders>
              <w:top w:val="single" w:sz="4" w:space="0" w:color="auto"/>
              <w:left w:val="single" w:sz="4" w:space="0" w:color="auto"/>
              <w:bottom w:val="single" w:sz="4" w:space="0" w:color="auto"/>
              <w:right w:val="single" w:sz="4" w:space="0" w:color="auto"/>
            </w:tcBorders>
            <w:shd w:val="clear" w:color="auto" w:fill="FFFFFF" w:themeFill="background1"/>
          </w:tcPr>
          <w:p w:rsidR="009F2D57" w:rsidRPr="00D03D05" w:rsidRDefault="009F2D57" w:rsidP="00757492">
            <w:pPr>
              <w:rPr>
                <w:rFonts w:ascii="Arial" w:hAnsi="Arial" w:cs="Arial"/>
                <w:b w:val="0"/>
                <w:color w:val="auto"/>
              </w:rPr>
            </w:pPr>
            <w:r w:rsidRPr="00D03D05">
              <w:rPr>
                <w:rFonts w:ascii="Arial" w:hAnsi="Arial" w:cs="Arial"/>
                <w:b w:val="0"/>
                <w:color w:val="auto"/>
              </w:rPr>
              <w:t>President</w:t>
            </w:r>
          </w:p>
        </w:tc>
        <w:tc>
          <w:tcPr>
            <w:tcW w:w="4621" w:type="dxa"/>
            <w:tcBorders>
              <w:top w:val="single" w:sz="4" w:space="0" w:color="auto"/>
              <w:left w:val="single" w:sz="4" w:space="0" w:color="auto"/>
              <w:bottom w:val="single" w:sz="4" w:space="0" w:color="auto"/>
              <w:right w:val="single" w:sz="4" w:space="0" w:color="auto"/>
            </w:tcBorders>
            <w:shd w:val="clear" w:color="auto" w:fill="FFFFFF" w:themeFill="background1"/>
          </w:tcPr>
          <w:p w:rsidR="009F2D57" w:rsidRPr="00D03D05" w:rsidRDefault="009F2D57" w:rsidP="00A0515D">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Robert Mugabe</w:t>
            </w:r>
          </w:p>
        </w:tc>
      </w:tr>
      <w:tr w:rsidR="009F2D57" w:rsidRPr="00D03D05" w:rsidTr="00A05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Borders>
              <w:top w:val="single" w:sz="4" w:space="0" w:color="auto"/>
              <w:left w:val="single" w:sz="4" w:space="0" w:color="auto"/>
              <w:bottom w:val="single" w:sz="4" w:space="0" w:color="auto"/>
              <w:right w:val="single" w:sz="4" w:space="0" w:color="auto"/>
            </w:tcBorders>
            <w:shd w:val="clear" w:color="auto" w:fill="FFFFFF" w:themeFill="background1"/>
          </w:tcPr>
          <w:p w:rsidR="009F2D57" w:rsidRPr="00D03D05" w:rsidRDefault="009F2D57" w:rsidP="00757492">
            <w:pPr>
              <w:rPr>
                <w:rFonts w:ascii="Arial" w:hAnsi="Arial" w:cs="Arial"/>
                <w:b w:val="0"/>
                <w:color w:val="auto"/>
              </w:rPr>
            </w:pPr>
            <w:r w:rsidRPr="00D03D05">
              <w:rPr>
                <w:rFonts w:ascii="Arial" w:hAnsi="Arial" w:cs="Arial"/>
                <w:b w:val="0"/>
                <w:color w:val="auto"/>
              </w:rPr>
              <w:t>Location</w:t>
            </w:r>
          </w:p>
        </w:tc>
        <w:tc>
          <w:tcPr>
            <w:tcW w:w="4621" w:type="dxa"/>
            <w:tcBorders>
              <w:top w:val="single" w:sz="4" w:space="0" w:color="auto"/>
              <w:left w:val="single" w:sz="4" w:space="0" w:color="auto"/>
              <w:bottom w:val="single" w:sz="4" w:space="0" w:color="auto"/>
              <w:right w:val="single" w:sz="4" w:space="0" w:color="auto"/>
            </w:tcBorders>
            <w:shd w:val="clear" w:color="auto" w:fill="FFFFFF" w:themeFill="background1"/>
          </w:tcPr>
          <w:p w:rsidR="009F2D57" w:rsidRPr="00D03D05" w:rsidRDefault="009F2D57" w:rsidP="00A0515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Southern Africa, north of the Tropic of Capricorn between the Limpopo and Zambezi rivers.</w:t>
            </w:r>
          </w:p>
        </w:tc>
      </w:tr>
      <w:tr w:rsidR="009F2D57" w:rsidRPr="00D03D05" w:rsidTr="00A0515D">
        <w:tc>
          <w:tcPr>
            <w:cnfStyle w:val="001000000000" w:firstRow="0" w:lastRow="0" w:firstColumn="1" w:lastColumn="0" w:oddVBand="0" w:evenVBand="0" w:oddHBand="0" w:evenHBand="0" w:firstRowFirstColumn="0" w:firstRowLastColumn="0" w:lastRowFirstColumn="0" w:lastRowLastColumn="0"/>
            <w:tcW w:w="4621" w:type="dxa"/>
            <w:tcBorders>
              <w:top w:val="single" w:sz="4" w:space="0" w:color="auto"/>
              <w:left w:val="single" w:sz="4" w:space="0" w:color="auto"/>
              <w:bottom w:val="single" w:sz="4" w:space="0" w:color="auto"/>
              <w:right w:val="single" w:sz="4" w:space="0" w:color="auto"/>
            </w:tcBorders>
            <w:shd w:val="clear" w:color="auto" w:fill="FFFFFF" w:themeFill="background1"/>
          </w:tcPr>
          <w:p w:rsidR="009F2D57" w:rsidRPr="00D03D05" w:rsidRDefault="009F2D57" w:rsidP="00757492">
            <w:pPr>
              <w:rPr>
                <w:rFonts w:ascii="Arial" w:hAnsi="Arial" w:cs="Arial"/>
                <w:b w:val="0"/>
                <w:color w:val="auto"/>
              </w:rPr>
            </w:pPr>
            <w:r w:rsidRPr="00D03D05">
              <w:rPr>
                <w:rFonts w:ascii="Arial" w:hAnsi="Arial" w:cs="Arial"/>
                <w:b w:val="0"/>
                <w:color w:val="auto"/>
              </w:rPr>
              <w:t>Area (</w:t>
            </w:r>
            <w:proofErr w:type="spellStart"/>
            <w:r w:rsidRPr="00D03D05">
              <w:rPr>
                <w:rFonts w:ascii="Arial" w:hAnsi="Arial" w:cs="Arial"/>
                <w:b w:val="0"/>
                <w:color w:val="auto"/>
              </w:rPr>
              <w:t>sq</w:t>
            </w:r>
            <w:proofErr w:type="spellEnd"/>
            <w:r w:rsidRPr="00D03D05">
              <w:rPr>
                <w:rFonts w:ascii="Arial" w:hAnsi="Arial" w:cs="Arial"/>
                <w:b w:val="0"/>
                <w:color w:val="auto"/>
              </w:rPr>
              <w:t xml:space="preserve"> km)</w:t>
            </w:r>
          </w:p>
        </w:tc>
        <w:tc>
          <w:tcPr>
            <w:tcW w:w="4621" w:type="dxa"/>
            <w:tcBorders>
              <w:top w:val="single" w:sz="4" w:space="0" w:color="auto"/>
              <w:left w:val="single" w:sz="4" w:space="0" w:color="auto"/>
              <w:bottom w:val="single" w:sz="4" w:space="0" w:color="auto"/>
              <w:right w:val="single" w:sz="4" w:space="0" w:color="auto"/>
            </w:tcBorders>
            <w:shd w:val="clear" w:color="auto" w:fill="FFFFFF" w:themeFill="background1"/>
          </w:tcPr>
          <w:p w:rsidR="009F2D57" w:rsidRPr="00D03D05" w:rsidRDefault="009F2D57" w:rsidP="00A0515D">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 xml:space="preserve">Total: 390,580 </w:t>
            </w:r>
          </w:p>
          <w:p w:rsidR="009F2D57" w:rsidRPr="00D03D05" w:rsidRDefault="009F2D57" w:rsidP="00A0515D">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 xml:space="preserve">Land: 386,670 </w:t>
            </w:r>
          </w:p>
          <w:p w:rsidR="009F2D57" w:rsidRPr="00D03D05" w:rsidRDefault="009F2D57" w:rsidP="00A0515D">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Water: 3,910</w:t>
            </w:r>
          </w:p>
        </w:tc>
      </w:tr>
      <w:tr w:rsidR="009F2D57" w:rsidRPr="00D03D05" w:rsidTr="00A05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Borders>
              <w:top w:val="single" w:sz="4" w:space="0" w:color="auto"/>
              <w:left w:val="single" w:sz="4" w:space="0" w:color="auto"/>
              <w:bottom w:val="single" w:sz="4" w:space="0" w:color="auto"/>
              <w:right w:val="single" w:sz="4" w:space="0" w:color="auto"/>
            </w:tcBorders>
            <w:shd w:val="clear" w:color="auto" w:fill="FFFFFF" w:themeFill="background1"/>
          </w:tcPr>
          <w:p w:rsidR="009F2D57" w:rsidRPr="00D03D05" w:rsidRDefault="009F2D57" w:rsidP="00757492">
            <w:pPr>
              <w:rPr>
                <w:rFonts w:ascii="Arial" w:hAnsi="Arial" w:cs="Arial"/>
                <w:b w:val="0"/>
                <w:color w:val="auto"/>
              </w:rPr>
            </w:pPr>
            <w:r w:rsidRPr="00D03D05">
              <w:rPr>
                <w:rFonts w:ascii="Arial" w:hAnsi="Arial" w:cs="Arial"/>
                <w:b w:val="0"/>
                <w:color w:val="auto"/>
              </w:rPr>
              <w:t>Land Boundaries (km)</w:t>
            </w:r>
          </w:p>
        </w:tc>
        <w:tc>
          <w:tcPr>
            <w:tcW w:w="4621" w:type="dxa"/>
            <w:tcBorders>
              <w:top w:val="single" w:sz="4" w:space="0" w:color="auto"/>
              <w:left w:val="single" w:sz="4" w:space="0" w:color="auto"/>
              <w:bottom w:val="single" w:sz="4" w:space="0" w:color="auto"/>
              <w:right w:val="single" w:sz="4" w:space="0" w:color="auto"/>
            </w:tcBorders>
            <w:shd w:val="clear" w:color="auto" w:fill="FFFFFF" w:themeFill="background1"/>
          </w:tcPr>
          <w:p w:rsidR="009F2D57" w:rsidRPr="00D03D05" w:rsidRDefault="009F2D57" w:rsidP="00A0515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 xml:space="preserve">Botswana - 813 </w:t>
            </w:r>
          </w:p>
          <w:p w:rsidR="009F2D57" w:rsidRPr="00D03D05" w:rsidRDefault="009F2D57" w:rsidP="00A0515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 xml:space="preserve">Mozambique -  1,231 </w:t>
            </w:r>
          </w:p>
          <w:p w:rsidR="009F2D57" w:rsidRPr="00D03D05" w:rsidRDefault="009F2D57" w:rsidP="00A0515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 xml:space="preserve">South Africa - 225 </w:t>
            </w:r>
          </w:p>
          <w:p w:rsidR="009F2D57" w:rsidRPr="00D03D05" w:rsidRDefault="009F2D57" w:rsidP="00A0515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Zambia -  797</w:t>
            </w:r>
          </w:p>
        </w:tc>
      </w:tr>
      <w:tr w:rsidR="009F2D57" w:rsidRPr="00D03D05" w:rsidTr="00A0515D">
        <w:tc>
          <w:tcPr>
            <w:cnfStyle w:val="001000000000" w:firstRow="0" w:lastRow="0" w:firstColumn="1" w:lastColumn="0" w:oddVBand="0" w:evenVBand="0" w:oddHBand="0" w:evenHBand="0" w:firstRowFirstColumn="0" w:firstRowLastColumn="0" w:lastRowFirstColumn="0" w:lastRowLastColumn="0"/>
            <w:tcW w:w="4621" w:type="dxa"/>
            <w:tcBorders>
              <w:top w:val="single" w:sz="4" w:space="0" w:color="auto"/>
              <w:left w:val="single" w:sz="4" w:space="0" w:color="auto"/>
              <w:bottom w:val="single" w:sz="4" w:space="0" w:color="auto"/>
              <w:right w:val="single" w:sz="4" w:space="0" w:color="auto"/>
            </w:tcBorders>
            <w:shd w:val="clear" w:color="auto" w:fill="FFFFFF" w:themeFill="background1"/>
          </w:tcPr>
          <w:p w:rsidR="009F2D57" w:rsidRPr="00D03D05" w:rsidRDefault="009F2D57" w:rsidP="00757492">
            <w:pPr>
              <w:rPr>
                <w:rFonts w:ascii="Arial" w:hAnsi="Arial" w:cs="Arial"/>
                <w:b w:val="0"/>
                <w:color w:val="auto"/>
              </w:rPr>
            </w:pPr>
            <w:r w:rsidRPr="00D03D05">
              <w:rPr>
                <w:rFonts w:ascii="Arial" w:hAnsi="Arial" w:cs="Arial"/>
                <w:b w:val="0"/>
                <w:color w:val="auto"/>
              </w:rPr>
              <w:t>Capital City</w:t>
            </w:r>
          </w:p>
        </w:tc>
        <w:tc>
          <w:tcPr>
            <w:tcW w:w="4621" w:type="dxa"/>
            <w:tcBorders>
              <w:top w:val="single" w:sz="4" w:space="0" w:color="auto"/>
              <w:left w:val="single" w:sz="4" w:space="0" w:color="auto"/>
              <w:bottom w:val="single" w:sz="4" w:space="0" w:color="auto"/>
              <w:right w:val="single" w:sz="4" w:space="0" w:color="auto"/>
            </w:tcBorders>
            <w:shd w:val="clear" w:color="auto" w:fill="FFFFFF" w:themeFill="background1"/>
          </w:tcPr>
          <w:p w:rsidR="009F2D57" w:rsidRPr="00D03D05" w:rsidRDefault="004A05B8" w:rsidP="00A0515D">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Harare</w:t>
            </w:r>
          </w:p>
        </w:tc>
      </w:tr>
      <w:tr w:rsidR="009F2D57" w:rsidRPr="00D03D05" w:rsidTr="00A05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Borders>
              <w:top w:val="single" w:sz="4" w:space="0" w:color="auto"/>
              <w:left w:val="single" w:sz="4" w:space="0" w:color="auto"/>
              <w:bottom w:val="single" w:sz="4" w:space="0" w:color="auto"/>
              <w:right w:val="single" w:sz="4" w:space="0" w:color="auto"/>
            </w:tcBorders>
            <w:shd w:val="clear" w:color="auto" w:fill="FFFFFF" w:themeFill="background1"/>
          </w:tcPr>
          <w:p w:rsidR="009F2D57" w:rsidRPr="00D03D05" w:rsidRDefault="009F2D57" w:rsidP="00757492">
            <w:pPr>
              <w:rPr>
                <w:rFonts w:ascii="Arial" w:hAnsi="Arial" w:cs="Arial"/>
                <w:b w:val="0"/>
                <w:color w:val="auto"/>
              </w:rPr>
            </w:pPr>
            <w:r w:rsidRPr="00D03D05">
              <w:rPr>
                <w:rFonts w:ascii="Arial" w:hAnsi="Arial" w:cs="Arial"/>
                <w:b w:val="0"/>
                <w:color w:val="auto"/>
              </w:rPr>
              <w:t>Climate</w:t>
            </w:r>
          </w:p>
        </w:tc>
        <w:tc>
          <w:tcPr>
            <w:tcW w:w="4621" w:type="dxa"/>
            <w:tcBorders>
              <w:top w:val="single" w:sz="4" w:space="0" w:color="auto"/>
              <w:left w:val="single" w:sz="4" w:space="0" w:color="auto"/>
              <w:bottom w:val="single" w:sz="4" w:space="0" w:color="auto"/>
              <w:right w:val="single" w:sz="4" w:space="0" w:color="auto"/>
            </w:tcBorders>
            <w:shd w:val="clear" w:color="auto" w:fill="FFFFFF" w:themeFill="background1"/>
          </w:tcPr>
          <w:p w:rsidR="009F2D57" w:rsidRPr="00D03D05" w:rsidRDefault="009F2D57" w:rsidP="00A0515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Tropical; moderated by altitude; rainy season (November to March)</w:t>
            </w:r>
          </w:p>
        </w:tc>
      </w:tr>
      <w:tr w:rsidR="009F2D57" w:rsidRPr="00D03D05" w:rsidTr="00A0515D">
        <w:tc>
          <w:tcPr>
            <w:cnfStyle w:val="001000000000" w:firstRow="0" w:lastRow="0" w:firstColumn="1" w:lastColumn="0" w:oddVBand="0" w:evenVBand="0" w:oddHBand="0" w:evenHBand="0" w:firstRowFirstColumn="0" w:firstRowLastColumn="0" w:lastRowFirstColumn="0" w:lastRowLastColumn="0"/>
            <w:tcW w:w="4621" w:type="dxa"/>
            <w:tcBorders>
              <w:top w:val="single" w:sz="4" w:space="0" w:color="auto"/>
              <w:left w:val="single" w:sz="4" w:space="0" w:color="auto"/>
              <w:bottom w:val="single" w:sz="4" w:space="0" w:color="auto"/>
              <w:right w:val="single" w:sz="4" w:space="0" w:color="auto"/>
            </w:tcBorders>
            <w:shd w:val="clear" w:color="auto" w:fill="FFFFFF" w:themeFill="background1"/>
          </w:tcPr>
          <w:p w:rsidR="009F2D57" w:rsidRPr="00D03D05" w:rsidRDefault="009F2D57" w:rsidP="00757492">
            <w:pPr>
              <w:rPr>
                <w:rFonts w:ascii="Arial" w:hAnsi="Arial" w:cs="Arial"/>
                <w:b w:val="0"/>
                <w:color w:val="auto"/>
              </w:rPr>
            </w:pPr>
            <w:r w:rsidRPr="00D03D05">
              <w:rPr>
                <w:rFonts w:ascii="Arial" w:hAnsi="Arial" w:cs="Arial"/>
                <w:b w:val="0"/>
                <w:color w:val="auto"/>
              </w:rPr>
              <w:t>Terrain</w:t>
            </w:r>
          </w:p>
        </w:tc>
        <w:tc>
          <w:tcPr>
            <w:tcW w:w="4621" w:type="dxa"/>
            <w:tcBorders>
              <w:top w:val="single" w:sz="4" w:space="0" w:color="auto"/>
              <w:left w:val="single" w:sz="4" w:space="0" w:color="auto"/>
              <w:bottom w:val="single" w:sz="4" w:space="0" w:color="auto"/>
              <w:right w:val="single" w:sz="4" w:space="0" w:color="auto"/>
            </w:tcBorders>
            <w:shd w:val="clear" w:color="auto" w:fill="FFFFFF" w:themeFill="background1"/>
          </w:tcPr>
          <w:p w:rsidR="009F2D57" w:rsidRPr="00D03D05" w:rsidRDefault="009F2D57" w:rsidP="00A0515D">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Mostly high plateau with higher central plateau (high veld); mountains in east</w:t>
            </w:r>
          </w:p>
        </w:tc>
      </w:tr>
      <w:tr w:rsidR="009F2D57" w:rsidRPr="00D03D05" w:rsidTr="00A05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Borders>
              <w:top w:val="single" w:sz="4" w:space="0" w:color="auto"/>
              <w:left w:val="single" w:sz="4" w:space="0" w:color="auto"/>
              <w:bottom w:val="single" w:sz="4" w:space="0" w:color="auto"/>
              <w:right w:val="single" w:sz="4" w:space="0" w:color="auto"/>
            </w:tcBorders>
            <w:shd w:val="clear" w:color="auto" w:fill="FFFFFF" w:themeFill="background1"/>
          </w:tcPr>
          <w:p w:rsidR="009F2D57" w:rsidRPr="00D03D05" w:rsidRDefault="009F2D57" w:rsidP="00757492">
            <w:pPr>
              <w:rPr>
                <w:rFonts w:ascii="Arial" w:hAnsi="Arial" w:cs="Arial"/>
                <w:b w:val="0"/>
                <w:color w:val="auto"/>
              </w:rPr>
            </w:pPr>
            <w:r w:rsidRPr="00D03D05">
              <w:rPr>
                <w:rFonts w:ascii="Arial" w:hAnsi="Arial" w:cs="Arial"/>
                <w:b w:val="0"/>
                <w:color w:val="auto"/>
              </w:rPr>
              <w:t>Natural Resources</w:t>
            </w:r>
          </w:p>
        </w:tc>
        <w:tc>
          <w:tcPr>
            <w:tcW w:w="4621" w:type="dxa"/>
            <w:tcBorders>
              <w:top w:val="single" w:sz="4" w:space="0" w:color="auto"/>
              <w:left w:val="single" w:sz="4" w:space="0" w:color="auto"/>
              <w:bottom w:val="single" w:sz="4" w:space="0" w:color="auto"/>
              <w:right w:val="single" w:sz="4" w:space="0" w:color="auto"/>
            </w:tcBorders>
            <w:shd w:val="clear" w:color="auto" w:fill="FFFFFF" w:themeFill="background1"/>
          </w:tcPr>
          <w:p w:rsidR="009F2D57" w:rsidRPr="00D03D05" w:rsidRDefault="009F2D57" w:rsidP="00A0515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Platinum, diamonds, coal, iron ore, copper, zinc,</w:t>
            </w:r>
          </w:p>
          <w:p w:rsidR="009F2D57" w:rsidRPr="00D03D05" w:rsidRDefault="009F2D57" w:rsidP="00A0515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 xml:space="preserve">chrome, gold, silver, magnesium limestone, arable land </w:t>
            </w:r>
          </w:p>
        </w:tc>
      </w:tr>
      <w:tr w:rsidR="009F2D57" w:rsidRPr="00D03D05" w:rsidTr="00A0515D">
        <w:tc>
          <w:tcPr>
            <w:cnfStyle w:val="001000000000" w:firstRow="0" w:lastRow="0" w:firstColumn="1" w:lastColumn="0" w:oddVBand="0" w:evenVBand="0" w:oddHBand="0" w:evenHBand="0" w:firstRowFirstColumn="0" w:firstRowLastColumn="0" w:lastRowFirstColumn="0" w:lastRowLastColumn="0"/>
            <w:tcW w:w="4621" w:type="dxa"/>
            <w:tcBorders>
              <w:top w:val="single" w:sz="4" w:space="0" w:color="auto"/>
              <w:left w:val="single" w:sz="4" w:space="0" w:color="auto"/>
              <w:bottom w:val="single" w:sz="4" w:space="0" w:color="auto"/>
              <w:right w:val="single" w:sz="4" w:space="0" w:color="auto"/>
            </w:tcBorders>
            <w:shd w:val="clear" w:color="auto" w:fill="FFFFFF" w:themeFill="background1"/>
          </w:tcPr>
          <w:p w:rsidR="009F2D57" w:rsidRPr="00D03D05" w:rsidRDefault="009F2D57" w:rsidP="00757492">
            <w:pPr>
              <w:rPr>
                <w:rFonts w:ascii="Arial" w:hAnsi="Arial" w:cs="Arial"/>
                <w:b w:val="0"/>
                <w:color w:val="auto"/>
              </w:rPr>
            </w:pPr>
            <w:r w:rsidRPr="00D03D05">
              <w:rPr>
                <w:rFonts w:ascii="Arial" w:hAnsi="Arial" w:cs="Arial"/>
                <w:b w:val="0"/>
                <w:color w:val="auto"/>
              </w:rPr>
              <w:t>Population</w:t>
            </w:r>
          </w:p>
        </w:tc>
        <w:tc>
          <w:tcPr>
            <w:tcW w:w="4621" w:type="dxa"/>
            <w:tcBorders>
              <w:top w:val="single" w:sz="4" w:space="0" w:color="auto"/>
              <w:left w:val="single" w:sz="4" w:space="0" w:color="auto"/>
              <w:bottom w:val="single" w:sz="4" w:space="0" w:color="auto"/>
              <w:right w:val="single" w:sz="4" w:space="0" w:color="auto"/>
            </w:tcBorders>
            <w:shd w:val="clear" w:color="auto" w:fill="FFFFFF" w:themeFill="background1"/>
          </w:tcPr>
          <w:p w:rsidR="009F2D57" w:rsidRPr="00D03D05" w:rsidRDefault="009F2D57" w:rsidP="00A0515D">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14 150 000 where 52% are women and 48% are men</w:t>
            </w:r>
          </w:p>
        </w:tc>
      </w:tr>
      <w:tr w:rsidR="009F2D57" w:rsidRPr="00D03D05" w:rsidTr="00A05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Borders>
              <w:top w:val="single" w:sz="4" w:space="0" w:color="auto"/>
              <w:left w:val="single" w:sz="4" w:space="0" w:color="auto"/>
              <w:bottom w:val="single" w:sz="4" w:space="0" w:color="auto"/>
              <w:right w:val="single" w:sz="4" w:space="0" w:color="auto"/>
            </w:tcBorders>
            <w:shd w:val="clear" w:color="auto" w:fill="FFFFFF" w:themeFill="background1"/>
          </w:tcPr>
          <w:p w:rsidR="009F2D57" w:rsidRPr="00D03D05" w:rsidRDefault="009F2D57" w:rsidP="00757492">
            <w:pPr>
              <w:rPr>
                <w:rFonts w:ascii="Arial" w:hAnsi="Arial" w:cs="Arial"/>
                <w:b w:val="0"/>
                <w:color w:val="auto"/>
              </w:rPr>
            </w:pPr>
            <w:r w:rsidRPr="00D03D05">
              <w:rPr>
                <w:rFonts w:ascii="Arial" w:hAnsi="Arial" w:cs="Arial"/>
                <w:b w:val="0"/>
                <w:color w:val="auto"/>
              </w:rPr>
              <w:t>Language</w:t>
            </w:r>
          </w:p>
        </w:tc>
        <w:tc>
          <w:tcPr>
            <w:tcW w:w="4621" w:type="dxa"/>
            <w:tcBorders>
              <w:top w:val="single" w:sz="4" w:space="0" w:color="auto"/>
              <w:left w:val="single" w:sz="4" w:space="0" w:color="auto"/>
              <w:bottom w:val="single" w:sz="4" w:space="0" w:color="auto"/>
              <w:right w:val="single" w:sz="4" w:space="0" w:color="auto"/>
            </w:tcBorders>
            <w:shd w:val="clear" w:color="auto" w:fill="FFFFFF" w:themeFill="background1"/>
          </w:tcPr>
          <w:p w:rsidR="009F2D57" w:rsidRPr="00D03D05" w:rsidRDefault="009F2D57" w:rsidP="00A0515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D03D05">
              <w:rPr>
                <w:rFonts w:ascii="Arial" w:hAnsi="Arial" w:cs="Arial"/>
              </w:rPr>
              <w:t>Chewa</w:t>
            </w:r>
            <w:proofErr w:type="spellEnd"/>
            <w:r w:rsidRPr="00D03D05">
              <w:rPr>
                <w:rFonts w:ascii="Arial" w:hAnsi="Arial" w:cs="Arial"/>
              </w:rPr>
              <w:t xml:space="preserve">, </w:t>
            </w:r>
            <w:proofErr w:type="spellStart"/>
            <w:r w:rsidRPr="00D03D05">
              <w:rPr>
                <w:rFonts w:ascii="Arial" w:hAnsi="Arial" w:cs="Arial"/>
              </w:rPr>
              <w:t>Chibarwe</w:t>
            </w:r>
            <w:proofErr w:type="spellEnd"/>
            <w:r w:rsidRPr="00D03D05">
              <w:rPr>
                <w:rFonts w:ascii="Arial" w:hAnsi="Arial" w:cs="Arial"/>
              </w:rPr>
              <w:t xml:space="preserve">, English, Kalanga, </w:t>
            </w:r>
            <w:proofErr w:type="spellStart"/>
            <w:r w:rsidRPr="00D03D05">
              <w:rPr>
                <w:rFonts w:ascii="Arial" w:hAnsi="Arial" w:cs="Arial"/>
              </w:rPr>
              <w:t>Koisan</w:t>
            </w:r>
            <w:proofErr w:type="spellEnd"/>
            <w:r w:rsidRPr="00D03D05">
              <w:rPr>
                <w:rFonts w:ascii="Arial" w:hAnsi="Arial" w:cs="Arial"/>
              </w:rPr>
              <w:t xml:space="preserve">, Nambya, Ndau, Ndebele, </w:t>
            </w:r>
            <w:proofErr w:type="spellStart"/>
            <w:r w:rsidRPr="00D03D05">
              <w:rPr>
                <w:rFonts w:ascii="Arial" w:hAnsi="Arial" w:cs="Arial"/>
              </w:rPr>
              <w:t>Shangani</w:t>
            </w:r>
            <w:proofErr w:type="spellEnd"/>
            <w:r w:rsidRPr="00D03D05">
              <w:rPr>
                <w:rFonts w:ascii="Arial" w:hAnsi="Arial" w:cs="Arial"/>
              </w:rPr>
              <w:t>, Shona, sign language, Sotho, Tonga, Tswana, Venda and Xhosa.</w:t>
            </w:r>
          </w:p>
        </w:tc>
      </w:tr>
      <w:tr w:rsidR="009F2D57" w:rsidRPr="00D03D05" w:rsidTr="00A0515D">
        <w:tc>
          <w:tcPr>
            <w:cnfStyle w:val="001000000000" w:firstRow="0" w:lastRow="0" w:firstColumn="1" w:lastColumn="0" w:oddVBand="0" w:evenVBand="0" w:oddHBand="0" w:evenHBand="0" w:firstRowFirstColumn="0" w:firstRowLastColumn="0" w:lastRowFirstColumn="0" w:lastRowLastColumn="0"/>
            <w:tcW w:w="4621" w:type="dxa"/>
            <w:tcBorders>
              <w:top w:val="single" w:sz="4" w:space="0" w:color="auto"/>
              <w:left w:val="single" w:sz="4" w:space="0" w:color="auto"/>
              <w:bottom w:val="single" w:sz="4" w:space="0" w:color="auto"/>
              <w:right w:val="single" w:sz="4" w:space="0" w:color="auto"/>
            </w:tcBorders>
            <w:shd w:val="clear" w:color="auto" w:fill="FFFFFF" w:themeFill="background1"/>
          </w:tcPr>
          <w:p w:rsidR="009F2D57" w:rsidRPr="00D03D05" w:rsidRDefault="009F2D57" w:rsidP="00757492">
            <w:pPr>
              <w:rPr>
                <w:rFonts w:ascii="Arial" w:hAnsi="Arial" w:cs="Arial"/>
                <w:b w:val="0"/>
                <w:color w:val="auto"/>
              </w:rPr>
            </w:pPr>
            <w:r w:rsidRPr="00D03D05">
              <w:rPr>
                <w:rFonts w:ascii="Arial" w:hAnsi="Arial" w:cs="Arial"/>
                <w:b w:val="0"/>
                <w:color w:val="auto"/>
              </w:rPr>
              <w:t>Currency</w:t>
            </w:r>
          </w:p>
        </w:tc>
        <w:tc>
          <w:tcPr>
            <w:tcW w:w="4621" w:type="dxa"/>
            <w:tcBorders>
              <w:top w:val="single" w:sz="4" w:space="0" w:color="auto"/>
              <w:left w:val="single" w:sz="4" w:space="0" w:color="auto"/>
              <w:bottom w:val="single" w:sz="4" w:space="0" w:color="auto"/>
              <w:right w:val="single" w:sz="4" w:space="0" w:color="auto"/>
            </w:tcBorders>
            <w:shd w:val="clear" w:color="auto" w:fill="FFFFFF" w:themeFill="background1"/>
          </w:tcPr>
          <w:p w:rsidR="009F2D57" w:rsidRPr="00D03D05" w:rsidRDefault="009F2D57" w:rsidP="00A0515D">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b/>
              </w:rPr>
              <w:t>US Dollars</w:t>
            </w:r>
            <w:r w:rsidR="00C17659" w:rsidRPr="00D03D05">
              <w:rPr>
                <w:rFonts w:ascii="Arial" w:hAnsi="Arial" w:cs="Arial"/>
              </w:rPr>
              <w:t>, Rand, Pula, British Pound.</w:t>
            </w:r>
          </w:p>
        </w:tc>
      </w:tr>
      <w:tr w:rsidR="009F2D57" w:rsidRPr="00D03D05" w:rsidTr="00A05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Borders>
              <w:top w:val="single" w:sz="4" w:space="0" w:color="auto"/>
              <w:left w:val="single" w:sz="4" w:space="0" w:color="auto"/>
              <w:bottom w:val="single" w:sz="4" w:space="0" w:color="auto"/>
              <w:right w:val="single" w:sz="4" w:space="0" w:color="auto"/>
            </w:tcBorders>
            <w:shd w:val="clear" w:color="auto" w:fill="FFFFFF" w:themeFill="background1"/>
          </w:tcPr>
          <w:p w:rsidR="009F2D57" w:rsidRPr="00D03D05" w:rsidRDefault="009F2D57" w:rsidP="00757492">
            <w:pPr>
              <w:rPr>
                <w:rFonts w:ascii="Arial" w:hAnsi="Arial" w:cs="Arial"/>
                <w:b w:val="0"/>
                <w:color w:val="auto"/>
              </w:rPr>
            </w:pPr>
            <w:r w:rsidRPr="00D03D05">
              <w:rPr>
                <w:rFonts w:ascii="Arial" w:hAnsi="Arial" w:cs="Arial"/>
                <w:b w:val="0"/>
                <w:color w:val="auto"/>
              </w:rPr>
              <w:t>Provinces</w:t>
            </w:r>
          </w:p>
        </w:tc>
        <w:tc>
          <w:tcPr>
            <w:tcW w:w="4621" w:type="dxa"/>
            <w:tcBorders>
              <w:top w:val="single" w:sz="4" w:space="0" w:color="auto"/>
              <w:left w:val="single" w:sz="4" w:space="0" w:color="auto"/>
              <w:bottom w:val="single" w:sz="4" w:space="0" w:color="auto"/>
              <w:right w:val="single" w:sz="4" w:space="0" w:color="auto"/>
            </w:tcBorders>
            <w:shd w:val="clear" w:color="auto" w:fill="FFFFFF" w:themeFill="background1"/>
          </w:tcPr>
          <w:p w:rsidR="009F2D57" w:rsidRPr="00D03D05" w:rsidRDefault="009F2D57" w:rsidP="00A0515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Bulawayo Metropolitan, Harare Metropolitan,</w:t>
            </w:r>
          </w:p>
          <w:p w:rsidR="009F2D57" w:rsidRPr="00D03D05" w:rsidRDefault="009F2D57" w:rsidP="00A0515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D03D05">
              <w:rPr>
                <w:rFonts w:ascii="Arial" w:hAnsi="Arial" w:cs="Arial"/>
              </w:rPr>
              <w:t>Manicaland</w:t>
            </w:r>
            <w:proofErr w:type="spellEnd"/>
            <w:r w:rsidRPr="00D03D05">
              <w:rPr>
                <w:rFonts w:ascii="Arial" w:hAnsi="Arial" w:cs="Arial"/>
              </w:rPr>
              <w:t xml:space="preserve">, </w:t>
            </w:r>
            <w:proofErr w:type="spellStart"/>
            <w:r w:rsidRPr="00D03D05">
              <w:rPr>
                <w:rFonts w:ascii="Arial" w:hAnsi="Arial" w:cs="Arial"/>
              </w:rPr>
              <w:t>Mashonaland</w:t>
            </w:r>
            <w:proofErr w:type="spellEnd"/>
            <w:r w:rsidRPr="00D03D05">
              <w:rPr>
                <w:rFonts w:ascii="Arial" w:hAnsi="Arial" w:cs="Arial"/>
              </w:rPr>
              <w:t xml:space="preserve"> Central, </w:t>
            </w:r>
            <w:proofErr w:type="spellStart"/>
            <w:r w:rsidRPr="00D03D05">
              <w:rPr>
                <w:rFonts w:ascii="Arial" w:hAnsi="Arial" w:cs="Arial"/>
              </w:rPr>
              <w:t>Mashonaland</w:t>
            </w:r>
            <w:proofErr w:type="spellEnd"/>
            <w:r w:rsidRPr="00D03D05">
              <w:rPr>
                <w:rFonts w:ascii="Arial" w:hAnsi="Arial" w:cs="Arial"/>
              </w:rPr>
              <w:t xml:space="preserve"> East, </w:t>
            </w:r>
            <w:proofErr w:type="spellStart"/>
            <w:r w:rsidRPr="00D03D05">
              <w:rPr>
                <w:rFonts w:ascii="Arial" w:hAnsi="Arial" w:cs="Arial"/>
              </w:rPr>
              <w:t>Mashonaland</w:t>
            </w:r>
            <w:proofErr w:type="spellEnd"/>
            <w:r w:rsidRPr="00D03D05">
              <w:rPr>
                <w:rFonts w:ascii="Arial" w:hAnsi="Arial" w:cs="Arial"/>
              </w:rPr>
              <w:t xml:space="preserve"> West, Masvingo, </w:t>
            </w:r>
            <w:proofErr w:type="spellStart"/>
            <w:r w:rsidRPr="00D03D05">
              <w:rPr>
                <w:rFonts w:ascii="Arial" w:hAnsi="Arial" w:cs="Arial"/>
              </w:rPr>
              <w:t>Matebeleland</w:t>
            </w:r>
            <w:proofErr w:type="spellEnd"/>
            <w:r w:rsidRPr="00D03D05">
              <w:rPr>
                <w:rFonts w:ascii="Arial" w:hAnsi="Arial" w:cs="Arial"/>
              </w:rPr>
              <w:t xml:space="preserve"> North,</w:t>
            </w:r>
          </w:p>
          <w:p w:rsidR="009F2D57" w:rsidRPr="00D03D05" w:rsidRDefault="009F2D57" w:rsidP="00A0515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Matabeleland South and Midlands</w:t>
            </w:r>
          </w:p>
        </w:tc>
      </w:tr>
      <w:tr w:rsidR="009F2D57" w:rsidRPr="00D03D05" w:rsidTr="00A0515D">
        <w:tc>
          <w:tcPr>
            <w:cnfStyle w:val="001000000000" w:firstRow="0" w:lastRow="0" w:firstColumn="1" w:lastColumn="0" w:oddVBand="0" w:evenVBand="0" w:oddHBand="0" w:evenHBand="0" w:firstRowFirstColumn="0" w:firstRowLastColumn="0" w:lastRowFirstColumn="0" w:lastRowLastColumn="0"/>
            <w:tcW w:w="4621" w:type="dxa"/>
            <w:tcBorders>
              <w:top w:val="single" w:sz="4" w:space="0" w:color="auto"/>
              <w:left w:val="single" w:sz="4" w:space="0" w:color="auto"/>
              <w:bottom w:val="single" w:sz="4" w:space="0" w:color="auto"/>
              <w:right w:val="single" w:sz="4" w:space="0" w:color="auto"/>
            </w:tcBorders>
            <w:shd w:val="clear" w:color="auto" w:fill="FFFFFF" w:themeFill="background1"/>
          </w:tcPr>
          <w:p w:rsidR="009F2D57" w:rsidRPr="00D03D05" w:rsidRDefault="009F2D57" w:rsidP="00757492">
            <w:pPr>
              <w:rPr>
                <w:rFonts w:ascii="Arial" w:hAnsi="Arial" w:cs="Arial"/>
                <w:b w:val="0"/>
                <w:color w:val="auto"/>
              </w:rPr>
            </w:pPr>
            <w:r w:rsidRPr="00D03D05">
              <w:rPr>
                <w:rFonts w:ascii="Arial" w:hAnsi="Arial" w:cs="Arial"/>
                <w:b w:val="0"/>
                <w:color w:val="auto"/>
              </w:rPr>
              <w:t>Main source of revenue</w:t>
            </w:r>
          </w:p>
        </w:tc>
        <w:tc>
          <w:tcPr>
            <w:tcW w:w="4621" w:type="dxa"/>
            <w:tcBorders>
              <w:top w:val="single" w:sz="4" w:space="0" w:color="auto"/>
              <w:left w:val="single" w:sz="4" w:space="0" w:color="auto"/>
              <w:bottom w:val="single" w:sz="4" w:space="0" w:color="auto"/>
              <w:right w:val="single" w:sz="4" w:space="0" w:color="auto"/>
            </w:tcBorders>
            <w:shd w:val="clear" w:color="auto" w:fill="FFFFFF" w:themeFill="background1"/>
          </w:tcPr>
          <w:p w:rsidR="009F2D57" w:rsidRPr="00D03D05" w:rsidRDefault="009F2D57" w:rsidP="00A0515D">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Taxes which contributed 93.6% of total revenue in Q1 2014</w:t>
            </w:r>
          </w:p>
        </w:tc>
      </w:tr>
      <w:tr w:rsidR="009F2D57" w:rsidRPr="00D03D05" w:rsidTr="00A05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Borders>
              <w:top w:val="single" w:sz="4" w:space="0" w:color="auto"/>
              <w:left w:val="single" w:sz="4" w:space="0" w:color="auto"/>
              <w:bottom w:val="single" w:sz="4" w:space="0" w:color="auto"/>
              <w:right w:val="single" w:sz="4" w:space="0" w:color="auto"/>
            </w:tcBorders>
            <w:shd w:val="clear" w:color="auto" w:fill="FFFFFF" w:themeFill="background1"/>
          </w:tcPr>
          <w:p w:rsidR="009F2D57" w:rsidRPr="00D03D05" w:rsidRDefault="009F2D57" w:rsidP="00757492">
            <w:pPr>
              <w:rPr>
                <w:rFonts w:ascii="Arial" w:hAnsi="Arial" w:cs="Arial"/>
                <w:b w:val="0"/>
                <w:color w:val="auto"/>
              </w:rPr>
            </w:pPr>
            <w:r w:rsidRPr="00D03D05">
              <w:rPr>
                <w:rFonts w:ascii="Arial" w:hAnsi="Arial" w:cs="Arial"/>
                <w:b w:val="0"/>
                <w:color w:val="auto"/>
              </w:rPr>
              <w:t>Main Exports</w:t>
            </w:r>
          </w:p>
        </w:tc>
        <w:tc>
          <w:tcPr>
            <w:tcW w:w="4621" w:type="dxa"/>
            <w:tcBorders>
              <w:top w:val="single" w:sz="4" w:space="0" w:color="auto"/>
              <w:left w:val="single" w:sz="4" w:space="0" w:color="auto"/>
              <w:bottom w:val="single" w:sz="4" w:space="0" w:color="auto"/>
              <w:right w:val="single" w:sz="4" w:space="0" w:color="auto"/>
            </w:tcBorders>
            <w:shd w:val="clear" w:color="auto" w:fill="FFFFFF" w:themeFill="background1"/>
          </w:tcPr>
          <w:p w:rsidR="009F2D57" w:rsidRPr="00D03D05" w:rsidRDefault="009F2D57" w:rsidP="00A0515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Minerals and Tobacco</w:t>
            </w:r>
          </w:p>
        </w:tc>
      </w:tr>
      <w:tr w:rsidR="009F2D57" w:rsidRPr="00D03D05" w:rsidTr="00A0515D">
        <w:tc>
          <w:tcPr>
            <w:cnfStyle w:val="001000000000" w:firstRow="0" w:lastRow="0" w:firstColumn="1" w:lastColumn="0" w:oddVBand="0" w:evenVBand="0" w:oddHBand="0" w:evenHBand="0" w:firstRowFirstColumn="0" w:firstRowLastColumn="0" w:lastRowFirstColumn="0" w:lastRowLastColumn="0"/>
            <w:tcW w:w="4621" w:type="dxa"/>
            <w:tcBorders>
              <w:top w:val="single" w:sz="4" w:space="0" w:color="auto"/>
              <w:left w:val="single" w:sz="4" w:space="0" w:color="auto"/>
              <w:bottom w:val="single" w:sz="4" w:space="0" w:color="auto"/>
              <w:right w:val="single" w:sz="4" w:space="0" w:color="auto"/>
            </w:tcBorders>
            <w:shd w:val="clear" w:color="auto" w:fill="FFFFFF" w:themeFill="background1"/>
          </w:tcPr>
          <w:p w:rsidR="009F2D57" w:rsidRPr="00D03D05" w:rsidRDefault="009F2D57" w:rsidP="00757492">
            <w:pPr>
              <w:rPr>
                <w:rFonts w:ascii="Arial" w:hAnsi="Arial" w:cs="Arial"/>
                <w:b w:val="0"/>
                <w:color w:val="auto"/>
              </w:rPr>
            </w:pPr>
            <w:r w:rsidRPr="00D03D05">
              <w:rPr>
                <w:rFonts w:ascii="Arial" w:hAnsi="Arial" w:cs="Arial"/>
                <w:b w:val="0"/>
                <w:color w:val="auto"/>
              </w:rPr>
              <w:t>Most Productive Sectors</w:t>
            </w:r>
          </w:p>
        </w:tc>
        <w:tc>
          <w:tcPr>
            <w:tcW w:w="4621" w:type="dxa"/>
            <w:tcBorders>
              <w:top w:val="single" w:sz="4" w:space="0" w:color="auto"/>
              <w:left w:val="single" w:sz="4" w:space="0" w:color="auto"/>
              <w:bottom w:val="single" w:sz="4" w:space="0" w:color="auto"/>
              <w:right w:val="single" w:sz="4" w:space="0" w:color="auto"/>
            </w:tcBorders>
            <w:shd w:val="clear" w:color="auto" w:fill="FFFFFF" w:themeFill="background1"/>
          </w:tcPr>
          <w:p w:rsidR="009F2D57" w:rsidRPr="00D03D05" w:rsidRDefault="009F2D57" w:rsidP="00A0515D">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Agriculture, Mining, Financial Services and Telecommunications</w:t>
            </w:r>
          </w:p>
        </w:tc>
      </w:tr>
      <w:tr w:rsidR="009F2D57" w:rsidRPr="00D03D05" w:rsidTr="00A05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Borders>
              <w:top w:val="single" w:sz="4" w:space="0" w:color="auto"/>
              <w:left w:val="single" w:sz="4" w:space="0" w:color="auto"/>
              <w:bottom w:val="single" w:sz="4" w:space="0" w:color="auto"/>
              <w:right w:val="single" w:sz="4" w:space="0" w:color="auto"/>
            </w:tcBorders>
            <w:shd w:val="clear" w:color="auto" w:fill="FFFFFF" w:themeFill="background1"/>
          </w:tcPr>
          <w:p w:rsidR="009F2D57" w:rsidRPr="00D03D05" w:rsidRDefault="009F2D57" w:rsidP="00757492">
            <w:pPr>
              <w:rPr>
                <w:rFonts w:ascii="Arial" w:hAnsi="Arial" w:cs="Arial"/>
                <w:b w:val="0"/>
                <w:color w:val="auto"/>
              </w:rPr>
            </w:pPr>
            <w:r w:rsidRPr="00D03D05">
              <w:rPr>
                <w:rFonts w:ascii="Arial" w:hAnsi="Arial" w:cs="Arial"/>
                <w:b w:val="0"/>
                <w:color w:val="auto"/>
              </w:rPr>
              <w:t>Land Wealth</w:t>
            </w:r>
          </w:p>
        </w:tc>
        <w:tc>
          <w:tcPr>
            <w:tcW w:w="4621" w:type="dxa"/>
            <w:tcBorders>
              <w:top w:val="single" w:sz="4" w:space="0" w:color="auto"/>
              <w:left w:val="single" w:sz="4" w:space="0" w:color="auto"/>
              <w:bottom w:val="single" w:sz="4" w:space="0" w:color="auto"/>
              <w:right w:val="single" w:sz="4" w:space="0" w:color="auto"/>
            </w:tcBorders>
            <w:shd w:val="clear" w:color="auto" w:fill="FFFFFF" w:themeFill="background1"/>
          </w:tcPr>
          <w:p w:rsidR="009F2D57" w:rsidRPr="00D03D05" w:rsidRDefault="009F2D57" w:rsidP="00A0515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8.6 million hectares of potentially arable land and more than 5 million hectares of forests, national parks, and wildlife estates</w:t>
            </w:r>
          </w:p>
        </w:tc>
      </w:tr>
      <w:tr w:rsidR="009F2D57" w:rsidRPr="00D03D05" w:rsidTr="00A0515D">
        <w:tc>
          <w:tcPr>
            <w:cnfStyle w:val="001000000000" w:firstRow="0" w:lastRow="0" w:firstColumn="1" w:lastColumn="0" w:oddVBand="0" w:evenVBand="0" w:oddHBand="0" w:evenHBand="0" w:firstRowFirstColumn="0" w:firstRowLastColumn="0" w:lastRowFirstColumn="0" w:lastRowLastColumn="0"/>
            <w:tcW w:w="4621" w:type="dxa"/>
            <w:tcBorders>
              <w:top w:val="single" w:sz="4" w:space="0" w:color="auto"/>
              <w:left w:val="single" w:sz="4" w:space="0" w:color="auto"/>
              <w:bottom w:val="single" w:sz="4" w:space="0" w:color="auto"/>
              <w:right w:val="single" w:sz="4" w:space="0" w:color="auto"/>
            </w:tcBorders>
            <w:shd w:val="clear" w:color="auto" w:fill="FFFFFF" w:themeFill="background1"/>
          </w:tcPr>
          <w:p w:rsidR="009F2D57" w:rsidRPr="00D03D05" w:rsidRDefault="009F2D57" w:rsidP="00757492">
            <w:pPr>
              <w:rPr>
                <w:rFonts w:ascii="Arial" w:hAnsi="Arial" w:cs="Arial"/>
                <w:b w:val="0"/>
                <w:color w:val="auto"/>
              </w:rPr>
            </w:pPr>
            <w:r w:rsidRPr="00D03D05">
              <w:rPr>
                <w:rFonts w:ascii="Arial" w:hAnsi="Arial" w:cs="Arial"/>
                <w:b w:val="0"/>
                <w:color w:val="auto"/>
              </w:rPr>
              <w:t>Economically Active Population</w:t>
            </w:r>
          </w:p>
        </w:tc>
        <w:tc>
          <w:tcPr>
            <w:tcW w:w="4621" w:type="dxa"/>
            <w:tcBorders>
              <w:top w:val="single" w:sz="4" w:space="0" w:color="auto"/>
              <w:left w:val="single" w:sz="4" w:space="0" w:color="auto"/>
              <w:bottom w:val="single" w:sz="4" w:space="0" w:color="auto"/>
              <w:right w:val="single" w:sz="4" w:space="0" w:color="auto"/>
            </w:tcBorders>
            <w:shd w:val="clear" w:color="auto" w:fill="FFFFFF" w:themeFill="background1"/>
          </w:tcPr>
          <w:p w:rsidR="009F2D57" w:rsidRPr="00D03D05" w:rsidRDefault="009F2D57" w:rsidP="00A0515D">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5,120,540 of which 11.1% classified as unemployed</w:t>
            </w:r>
          </w:p>
        </w:tc>
      </w:tr>
      <w:tr w:rsidR="009F2D57" w:rsidRPr="00D03D05" w:rsidTr="00A05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Borders>
              <w:top w:val="single" w:sz="4" w:space="0" w:color="auto"/>
              <w:left w:val="single" w:sz="4" w:space="0" w:color="auto"/>
              <w:bottom w:val="single" w:sz="4" w:space="0" w:color="auto"/>
              <w:right w:val="single" w:sz="4" w:space="0" w:color="auto"/>
            </w:tcBorders>
            <w:shd w:val="clear" w:color="auto" w:fill="FFFFFF" w:themeFill="background1"/>
          </w:tcPr>
          <w:p w:rsidR="009F2D57" w:rsidRPr="00D03D05" w:rsidRDefault="009F2D57" w:rsidP="00757492">
            <w:pPr>
              <w:rPr>
                <w:rFonts w:ascii="Arial" w:hAnsi="Arial" w:cs="Arial"/>
                <w:b w:val="0"/>
                <w:color w:val="auto"/>
              </w:rPr>
            </w:pPr>
            <w:r w:rsidRPr="00D03D05">
              <w:rPr>
                <w:rFonts w:ascii="Arial" w:hAnsi="Arial" w:cs="Arial"/>
                <w:b w:val="0"/>
                <w:color w:val="auto"/>
              </w:rPr>
              <w:t>GDP growth rate</w:t>
            </w:r>
          </w:p>
        </w:tc>
        <w:tc>
          <w:tcPr>
            <w:tcW w:w="4621" w:type="dxa"/>
            <w:tcBorders>
              <w:top w:val="single" w:sz="4" w:space="0" w:color="auto"/>
              <w:left w:val="single" w:sz="4" w:space="0" w:color="auto"/>
              <w:bottom w:val="single" w:sz="4" w:space="0" w:color="auto"/>
              <w:right w:val="single" w:sz="4" w:space="0" w:color="auto"/>
            </w:tcBorders>
            <w:shd w:val="clear" w:color="auto" w:fill="FFFFFF" w:themeFill="background1"/>
          </w:tcPr>
          <w:p w:rsidR="009F2D57" w:rsidRPr="00D03D05" w:rsidRDefault="009F2D57" w:rsidP="00A0515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4.5% in 2013</w:t>
            </w:r>
          </w:p>
        </w:tc>
      </w:tr>
      <w:tr w:rsidR="009F2D57" w:rsidRPr="00D03D05" w:rsidTr="00A0515D">
        <w:tc>
          <w:tcPr>
            <w:cnfStyle w:val="001000000000" w:firstRow="0" w:lastRow="0" w:firstColumn="1" w:lastColumn="0" w:oddVBand="0" w:evenVBand="0" w:oddHBand="0" w:evenHBand="0" w:firstRowFirstColumn="0" w:firstRowLastColumn="0" w:lastRowFirstColumn="0" w:lastRowLastColumn="0"/>
            <w:tcW w:w="4621" w:type="dxa"/>
            <w:tcBorders>
              <w:top w:val="single" w:sz="4" w:space="0" w:color="auto"/>
              <w:left w:val="single" w:sz="4" w:space="0" w:color="auto"/>
              <w:bottom w:val="single" w:sz="4" w:space="0" w:color="auto"/>
              <w:right w:val="single" w:sz="4" w:space="0" w:color="auto"/>
            </w:tcBorders>
            <w:shd w:val="clear" w:color="auto" w:fill="FFFFFF" w:themeFill="background1"/>
          </w:tcPr>
          <w:p w:rsidR="009F2D57" w:rsidRPr="00D03D05" w:rsidRDefault="009F2D57" w:rsidP="00757492">
            <w:pPr>
              <w:rPr>
                <w:rFonts w:ascii="Arial" w:hAnsi="Arial" w:cs="Arial"/>
                <w:b w:val="0"/>
                <w:color w:val="auto"/>
              </w:rPr>
            </w:pPr>
            <w:r w:rsidRPr="00D03D05">
              <w:rPr>
                <w:rFonts w:ascii="Arial" w:hAnsi="Arial" w:cs="Arial"/>
                <w:b w:val="0"/>
                <w:color w:val="auto"/>
              </w:rPr>
              <w:t>Total Foreign Debt</w:t>
            </w:r>
          </w:p>
        </w:tc>
        <w:tc>
          <w:tcPr>
            <w:tcW w:w="4621" w:type="dxa"/>
            <w:tcBorders>
              <w:top w:val="single" w:sz="4" w:space="0" w:color="auto"/>
              <w:left w:val="single" w:sz="4" w:space="0" w:color="auto"/>
              <w:bottom w:val="single" w:sz="4" w:space="0" w:color="auto"/>
              <w:right w:val="single" w:sz="4" w:space="0" w:color="auto"/>
            </w:tcBorders>
            <w:shd w:val="clear" w:color="auto" w:fill="FFFFFF" w:themeFill="background1"/>
          </w:tcPr>
          <w:p w:rsidR="009F2D57" w:rsidRPr="00D03D05" w:rsidRDefault="009F2D57" w:rsidP="00A0515D">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US$8.934 billion</w:t>
            </w:r>
          </w:p>
        </w:tc>
      </w:tr>
    </w:tbl>
    <w:p w:rsidR="0065475E" w:rsidRPr="00D03D05" w:rsidRDefault="0065475E" w:rsidP="0009102D">
      <w:pPr>
        <w:spacing w:line="360" w:lineRule="auto"/>
        <w:jc w:val="both"/>
        <w:rPr>
          <w:rFonts w:ascii="Arial" w:hAnsi="Arial" w:cs="Arial"/>
        </w:rPr>
      </w:pPr>
    </w:p>
    <w:p w:rsidR="00FE3164" w:rsidRDefault="00FE3164" w:rsidP="00B72A5E">
      <w:pPr>
        <w:pStyle w:val="Heading1"/>
        <w:rPr>
          <w:rFonts w:ascii="Arial" w:hAnsi="Arial" w:cs="Arial"/>
          <w:color w:val="auto"/>
          <w:sz w:val="24"/>
          <w:szCs w:val="32"/>
        </w:rPr>
      </w:pPr>
      <w:r>
        <w:rPr>
          <w:rFonts w:ascii="Arial" w:hAnsi="Arial" w:cs="Arial"/>
          <w:color w:val="auto"/>
          <w:sz w:val="24"/>
          <w:szCs w:val="32"/>
        </w:rPr>
        <w:br w:type="page"/>
      </w:r>
    </w:p>
    <w:p w:rsidR="00E52C6D" w:rsidRPr="00D03D05" w:rsidRDefault="00E52C6D" w:rsidP="00B72A5E">
      <w:pPr>
        <w:pStyle w:val="Heading1"/>
        <w:rPr>
          <w:rFonts w:ascii="Arial" w:hAnsi="Arial" w:cs="Arial"/>
          <w:color w:val="auto"/>
          <w:sz w:val="24"/>
          <w:szCs w:val="32"/>
        </w:rPr>
      </w:pPr>
      <w:bookmarkStart w:id="6" w:name="_Toc449082709"/>
      <w:r w:rsidRPr="00D03D05">
        <w:rPr>
          <w:rFonts w:ascii="Arial" w:hAnsi="Arial" w:cs="Arial"/>
          <w:color w:val="auto"/>
          <w:sz w:val="24"/>
          <w:szCs w:val="32"/>
        </w:rPr>
        <w:lastRenderedPageBreak/>
        <w:t>LIST OF ACRONYMNS</w:t>
      </w:r>
      <w:bookmarkEnd w:id="6"/>
    </w:p>
    <w:p w:rsidR="00E65413" w:rsidRPr="00D03D05" w:rsidRDefault="00C95B9E" w:rsidP="000F2F55">
      <w:pPr>
        <w:jc w:val="both"/>
        <w:rPr>
          <w:rFonts w:ascii="Arial" w:hAnsi="Arial" w:cs="Arial"/>
        </w:rPr>
      </w:pPr>
      <w:r w:rsidRPr="00D03D05">
        <w:rPr>
          <w:rFonts w:ascii="Arial" w:hAnsi="Arial" w:cs="Arial"/>
          <w:b/>
        </w:rPr>
        <w:t xml:space="preserve">ACP </w:t>
      </w:r>
      <w:r w:rsidRPr="00D03D05">
        <w:rPr>
          <w:rFonts w:ascii="Arial" w:hAnsi="Arial" w:cs="Arial"/>
          <w:b/>
        </w:rPr>
        <w:tab/>
      </w:r>
      <w:r w:rsidRPr="00D03D05">
        <w:rPr>
          <w:rFonts w:ascii="Arial" w:hAnsi="Arial" w:cs="Arial"/>
          <w:b/>
        </w:rPr>
        <w:tab/>
      </w:r>
      <w:r w:rsidRPr="00D03D05">
        <w:rPr>
          <w:rFonts w:ascii="Arial" w:hAnsi="Arial" w:cs="Arial"/>
          <w:b/>
        </w:rPr>
        <w:tab/>
      </w:r>
      <w:r w:rsidRPr="00D03D05">
        <w:rPr>
          <w:rFonts w:ascii="Arial" w:hAnsi="Arial" w:cs="Arial"/>
        </w:rPr>
        <w:t xml:space="preserve">Africa, Caribbean and Pacific Trade </w:t>
      </w:r>
    </w:p>
    <w:p w:rsidR="000F2F55" w:rsidRPr="00D03D05" w:rsidRDefault="000F2F55" w:rsidP="000F2F55">
      <w:pPr>
        <w:jc w:val="both"/>
        <w:rPr>
          <w:rFonts w:ascii="Arial" w:hAnsi="Arial" w:cs="Arial"/>
        </w:rPr>
      </w:pPr>
      <w:r w:rsidRPr="00D03D05">
        <w:rPr>
          <w:rFonts w:ascii="Arial" w:hAnsi="Arial" w:cs="Arial"/>
          <w:b/>
        </w:rPr>
        <w:t>BBR</w:t>
      </w:r>
      <w:r w:rsidRPr="00D03D05">
        <w:rPr>
          <w:rFonts w:ascii="Arial" w:hAnsi="Arial" w:cs="Arial"/>
        </w:rPr>
        <w:tab/>
      </w:r>
      <w:r w:rsidRPr="00D03D05">
        <w:rPr>
          <w:rFonts w:ascii="Arial" w:hAnsi="Arial" w:cs="Arial"/>
        </w:rPr>
        <w:tab/>
      </w:r>
      <w:r w:rsidRPr="00D03D05">
        <w:rPr>
          <w:rFonts w:ascii="Arial" w:hAnsi="Arial" w:cs="Arial"/>
        </w:rPr>
        <w:tab/>
        <w:t>Beitbridge-Bulawayo Railway Company</w:t>
      </w:r>
    </w:p>
    <w:p w:rsidR="000F2F55" w:rsidRPr="00D03D05" w:rsidRDefault="000F2F55" w:rsidP="000F2F55">
      <w:pPr>
        <w:jc w:val="both"/>
        <w:rPr>
          <w:rFonts w:ascii="Arial" w:hAnsi="Arial" w:cs="Arial"/>
        </w:rPr>
      </w:pPr>
      <w:r w:rsidRPr="00D03D05">
        <w:rPr>
          <w:rFonts w:ascii="Arial" w:hAnsi="Arial" w:cs="Arial"/>
          <w:b/>
        </w:rPr>
        <w:t>BOT</w:t>
      </w:r>
      <w:r w:rsidRPr="00D03D05">
        <w:rPr>
          <w:rFonts w:ascii="Arial" w:hAnsi="Arial" w:cs="Arial"/>
        </w:rPr>
        <w:tab/>
      </w:r>
      <w:r w:rsidRPr="00D03D05">
        <w:rPr>
          <w:rFonts w:ascii="Arial" w:hAnsi="Arial" w:cs="Arial"/>
        </w:rPr>
        <w:tab/>
      </w:r>
      <w:r w:rsidRPr="00D03D05">
        <w:rPr>
          <w:rFonts w:ascii="Arial" w:hAnsi="Arial" w:cs="Arial"/>
        </w:rPr>
        <w:tab/>
        <w:t>Build Operate and Transfer</w:t>
      </w:r>
    </w:p>
    <w:p w:rsidR="00A62D93" w:rsidRPr="00D03D05" w:rsidRDefault="00A62D93" w:rsidP="000F2F55">
      <w:pPr>
        <w:jc w:val="both"/>
        <w:rPr>
          <w:rFonts w:ascii="Arial" w:hAnsi="Arial" w:cs="Arial"/>
        </w:rPr>
      </w:pPr>
      <w:r w:rsidRPr="00D03D05">
        <w:rPr>
          <w:rFonts w:ascii="Arial" w:hAnsi="Arial" w:cs="Arial"/>
          <w:b/>
        </w:rPr>
        <w:t>C-BRTA</w:t>
      </w:r>
      <w:r w:rsidRPr="00D03D05">
        <w:rPr>
          <w:rFonts w:ascii="Arial" w:hAnsi="Arial" w:cs="Arial"/>
        </w:rPr>
        <w:tab/>
      </w:r>
      <w:r w:rsidRPr="00D03D05">
        <w:rPr>
          <w:rFonts w:ascii="Arial" w:hAnsi="Arial" w:cs="Arial"/>
        </w:rPr>
        <w:tab/>
        <w:t>Cross-Border Road Transport Agency</w:t>
      </w:r>
    </w:p>
    <w:p w:rsidR="005802A4" w:rsidRPr="00D03D05" w:rsidRDefault="005802A4" w:rsidP="000F2F55">
      <w:pPr>
        <w:jc w:val="both"/>
        <w:rPr>
          <w:rFonts w:ascii="Arial" w:hAnsi="Arial" w:cs="Arial"/>
        </w:rPr>
      </w:pPr>
      <w:r w:rsidRPr="00D03D05">
        <w:rPr>
          <w:rFonts w:ascii="Arial" w:hAnsi="Arial" w:cs="Arial"/>
          <w:b/>
        </w:rPr>
        <w:t>COMESA</w:t>
      </w:r>
      <w:r w:rsidRPr="00D03D05">
        <w:rPr>
          <w:rFonts w:ascii="Arial" w:hAnsi="Arial" w:cs="Arial"/>
          <w:b/>
        </w:rPr>
        <w:tab/>
      </w:r>
      <w:r w:rsidRPr="00D03D05">
        <w:rPr>
          <w:rFonts w:ascii="Arial" w:hAnsi="Arial" w:cs="Arial"/>
          <w:b/>
        </w:rPr>
        <w:tab/>
      </w:r>
      <w:r w:rsidR="00574493" w:rsidRPr="00D03D05">
        <w:rPr>
          <w:rFonts w:ascii="Arial" w:hAnsi="Arial" w:cs="Arial"/>
        </w:rPr>
        <w:t>Common Market for Eastern and Southern Africa</w:t>
      </w:r>
    </w:p>
    <w:p w:rsidR="00E11BEC" w:rsidRPr="00D03D05" w:rsidRDefault="00E11BEC" w:rsidP="000F2F55">
      <w:pPr>
        <w:jc w:val="both"/>
        <w:rPr>
          <w:rFonts w:ascii="Arial" w:hAnsi="Arial" w:cs="Arial"/>
          <w:b/>
        </w:rPr>
      </w:pPr>
      <w:r w:rsidRPr="00D03D05">
        <w:rPr>
          <w:rFonts w:ascii="Arial" w:hAnsi="Arial" w:cs="Arial"/>
          <w:b/>
        </w:rPr>
        <w:t>DBSA</w:t>
      </w:r>
      <w:r w:rsidRPr="00D03D05">
        <w:rPr>
          <w:rFonts w:ascii="Arial" w:hAnsi="Arial" w:cs="Arial"/>
          <w:b/>
        </w:rPr>
        <w:tab/>
      </w:r>
      <w:r w:rsidRPr="00D03D05">
        <w:rPr>
          <w:rFonts w:ascii="Arial" w:hAnsi="Arial" w:cs="Arial"/>
        </w:rPr>
        <w:tab/>
      </w:r>
      <w:r w:rsidRPr="00D03D05">
        <w:rPr>
          <w:rFonts w:ascii="Arial" w:hAnsi="Arial" w:cs="Arial"/>
        </w:rPr>
        <w:tab/>
        <w:t>Development Bank off Southern Africa</w:t>
      </w:r>
    </w:p>
    <w:p w:rsidR="00E65413" w:rsidRPr="00D03D05" w:rsidRDefault="00E65413" w:rsidP="000F2F55">
      <w:pPr>
        <w:jc w:val="both"/>
        <w:rPr>
          <w:rFonts w:ascii="Arial" w:hAnsi="Arial" w:cs="Arial"/>
          <w:b/>
        </w:rPr>
      </w:pPr>
      <w:r w:rsidRPr="00D03D05">
        <w:rPr>
          <w:rFonts w:ascii="Arial" w:hAnsi="Arial" w:cs="Arial"/>
          <w:b/>
        </w:rPr>
        <w:t>EPA</w:t>
      </w:r>
      <w:r w:rsidR="00574493" w:rsidRPr="00D03D05">
        <w:rPr>
          <w:rFonts w:ascii="Arial" w:hAnsi="Arial" w:cs="Arial"/>
          <w:b/>
        </w:rPr>
        <w:tab/>
      </w:r>
      <w:r w:rsidR="00574493" w:rsidRPr="00D03D05">
        <w:rPr>
          <w:rFonts w:ascii="Arial" w:hAnsi="Arial" w:cs="Arial"/>
          <w:b/>
        </w:rPr>
        <w:tab/>
      </w:r>
      <w:r w:rsidR="00574493" w:rsidRPr="00D03D05">
        <w:rPr>
          <w:rFonts w:ascii="Arial" w:hAnsi="Arial" w:cs="Arial"/>
          <w:b/>
        </w:rPr>
        <w:tab/>
      </w:r>
      <w:r w:rsidR="00574493" w:rsidRPr="00D03D05">
        <w:rPr>
          <w:rFonts w:ascii="Arial" w:hAnsi="Arial" w:cs="Arial"/>
        </w:rPr>
        <w:t>Economic Partnership Agreement</w:t>
      </w:r>
    </w:p>
    <w:p w:rsidR="00E65413" w:rsidRPr="00D03D05" w:rsidRDefault="00574493" w:rsidP="000F2F55">
      <w:pPr>
        <w:jc w:val="both"/>
        <w:rPr>
          <w:rFonts w:ascii="Arial" w:hAnsi="Arial" w:cs="Arial"/>
          <w:b/>
        </w:rPr>
      </w:pPr>
      <w:r w:rsidRPr="00D03D05">
        <w:rPr>
          <w:rFonts w:ascii="Arial" w:hAnsi="Arial" w:cs="Arial"/>
          <w:b/>
        </w:rPr>
        <w:t>ESA</w:t>
      </w:r>
      <w:r w:rsidRPr="00D03D05">
        <w:rPr>
          <w:rFonts w:ascii="Arial" w:hAnsi="Arial" w:cs="Arial"/>
          <w:b/>
        </w:rPr>
        <w:tab/>
      </w:r>
      <w:r w:rsidRPr="00D03D05">
        <w:rPr>
          <w:rFonts w:ascii="Arial" w:hAnsi="Arial" w:cs="Arial"/>
          <w:b/>
        </w:rPr>
        <w:tab/>
      </w:r>
      <w:r w:rsidRPr="00D03D05">
        <w:rPr>
          <w:rFonts w:ascii="Arial" w:hAnsi="Arial" w:cs="Arial"/>
          <w:b/>
        </w:rPr>
        <w:tab/>
      </w:r>
      <w:r w:rsidRPr="00D03D05">
        <w:rPr>
          <w:rFonts w:ascii="Arial" w:hAnsi="Arial" w:cs="Arial"/>
        </w:rPr>
        <w:t>Eastern and Southern African countries</w:t>
      </w:r>
      <w:r w:rsidRPr="00D03D05">
        <w:rPr>
          <w:rFonts w:ascii="Arial" w:hAnsi="Arial" w:cs="Arial"/>
          <w:b/>
        </w:rPr>
        <w:tab/>
      </w:r>
    </w:p>
    <w:p w:rsidR="00E65413" w:rsidRPr="00D03D05" w:rsidRDefault="00E65413" w:rsidP="000F2F55">
      <w:pPr>
        <w:jc w:val="both"/>
        <w:rPr>
          <w:rFonts w:ascii="Arial" w:hAnsi="Arial" w:cs="Arial"/>
          <w:b/>
        </w:rPr>
      </w:pPr>
      <w:r w:rsidRPr="00D03D05">
        <w:rPr>
          <w:rFonts w:ascii="Arial" w:hAnsi="Arial" w:cs="Arial"/>
          <w:b/>
        </w:rPr>
        <w:t>EU</w:t>
      </w:r>
      <w:r w:rsidR="00574493" w:rsidRPr="00D03D05">
        <w:rPr>
          <w:rFonts w:ascii="Arial" w:hAnsi="Arial" w:cs="Arial"/>
          <w:b/>
        </w:rPr>
        <w:tab/>
      </w:r>
      <w:r w:rsidR="00574493" w:rsidRPr="00D03D05">
        <w:rPr>
          <w:rFonts w:ascii="Arial" w:hAnsi="Arial" w:cs="Arial"/>
          <w:b/>
        </w:rPr>
        <w:tab/>
      </w:r>
      <w:r w:rsidR="00574493" w:rsidRPr="00D03D05">
        <w:rPr>
          <w:rFonts w:ascii="Arial" w:hAnsi="Arial" w:cs="Arial"/>
          <w:b/>
        </w:rPr>
        <w:tab/>
      </w:r>
      <w:r w:rsidR="00574493" w:rsidRPr="00D03D05">
        <w:rPr>
          <w:rFonts w:ascii="Arial" w:hAnsi="Arial" w:cs="Arial"/>
        </w:rPr>
        <w:t>European Union</w:t>
      </w:r>
    </w:p>
    <w:p w:rsidR="005802A4" w:rsidRPr="00D03D05" w:rsidRDefault="005802A4" w:rsidP="000F2F55">
      <w:pPr>
        <w:jc w:val="both"/>
        <w:rPr>
          <w:rFonts w:ascii="Arial" w:hAnsi="Arial" w:cs="Arial"/>
        </w:rPr>
      </w:pPr>
      <w:r w:rsidRPr="00D03D05">
        <w:rPr>
          <w:rFonts w:ascii="Arial" w:hAnsi="Arial" w:cs="Arial"/>
          <w:b/>
        </w:rPr>
        <w:t>GDP</w:t>
      </w:r>
      <w:r w:rsidR="00574493" w:rsidRPr="00D03D05">
        <w:rPr>
          <w:rFonts w:ascii="Arial" w:hAnsi="Arial" w:cs="Arial"/>
          <w:b/>
        </w:rPr>
        <w:tab/>
      </w:r>
      <w:r w:rsidR="00574493" w:rsidRPr="00D03D05">
        <w:rPr>
          <w:rFonts w:ascii="Arial" w:hAnsi="Arial" w:cs="Arial"/>
          <w:b/>
        </w:rPr>
        <w:tab/>
      </w:r>
      <w:r w:rsidR="00574493" w:rsidRPr="00D03D05">
        <w:rPr>
          <w:rFonts w:ascii="Arial" w:hAnsi="Arial" w:cs="Arial"/>
          <w:b/>
        </w:rPr>
        <w:tab/>
      </w:r>
      <w:r w:rsidR="00574493" w:rsidRPr="00D03D05">
        <w:rPr>
          <w:rFonts w:ascii="Arial" w:hAnsi="Arial" w:cs="Arial"/>
        </w:rPr>
        <w:t>Gross Domestic Product</w:t>
      </w:r>
    </w:p>
    <w:p w:rsidR="0074099E" w:rsidRPr="00D03D05" w:rsidRDefault="0074099E" w:rsidP="000F2F55">
      <w:pPr>
        <w:jc w:val="both"/>
        <w:rPr>
          <w:rFonts w:ascii="Arial" w:hAnsi="Arial" w:cs="Arial"/>
          <w:b/>
        </w:rPr>
      </w:pPr>
      <w:proofErr w:type="spellStart"/>
      <w:r w:rsidRPr="00D03D05">
        <w:rPr>
          <w:rFonts w:ascii="Arial" w:hAnsi="Arial" w:cs="Arial"/>
          <w:b/>
        </w:rPr>
        <w:t>MoU</w:t>
      </w:r>
      <w:proofErr w:type="spellEnd"/>
      <w:r w:rsidRPr="00D03D05">
        <w:rPr>
          <w:rFonts w:ascii="Arial" w:hAnsi="Arial" w:cs="Arial"/>
          <w:b/>
        </w:rPr>
        <w:tab/>
      </w:r>
      <w:r w:rsidRPr="00D03D05">
        <w:rPr>
          <w:rFonts w:ascii="Arial" w:hAnsi="Arial" w:cs="Arial"/>
          <w:b/>
        </w:rPr>
        <w:tab/>
      </w:r>
      <w:r w:rsidRPr="00D03D05">
        <w:rPr>
          <w:rFonts w:ascii="Arial" w:hAnsi="Arial" w:cs="Arial"/>
          <w:b/>
        </w:rPr>
        <w:tab/>
      </w:r>
      <w:r w:rsidRPr="00D03D05">
        <w:rPr>
          <w:rFonts w:ascii="Arial" w:hAnsi="Arial" w:cs="Arial"/>
        </w:rPr>
        <w:t>Memorandum of Understanding</w:t>
      </w:r>
    </w:p>
    <w:p w:rsidR="00BE03E9" w:rsidRPr="00D03D05" w:rsidRDefault="00BE03E9" w:rsidP="000F2F55">
      <w:pPr>
        <w:jc w:val="both"/>
        <w:rPr>
          <w:rFonts w:ascii="Arial" w:hAnsi="Arial" w:cs="Arial"/>
          <w:b/>
        </w:rPr>
      </w:pPr>
      <w:r w:rsidRPr="00D03D05">
        <w:rPr>
          <w:rFonts w:ascii="Arial" w:hAnsi="Arial" w:cs="Arial"/>
          <w:b/>
        </w:rPr>
        <w:t>NCC</w:t>
      </w:r>
      <w:r w:rsidRPr="00D03D05">
        <w:rPr>
          <w:rFonts w:ascii="Arial" w:hAnsi="Arial" w:cs="Arial"/>
          <w:b/>
        </w:rPr>
        <w:tab/>
      </w:r>
      <w:r w:rsidRPr="00D03D05">
        <w:rPr>
          <w:rFonts w:ascii="Arial" w:hAnsi="Arial" w:cs="Arial"/>
          <w:b/>
        </w:rPr>
        <w:tab/>
      </w:r>
      <w:r w:rsidRPr="00D03D05">
        <w:rPr>
          <w:rFonts w:ascii="Arial" w:hAnsi="Arial" w:cs="Arial"/>
          <w:b/>
        </w:rPr>
        <w:tab/>
      </w:r>
      <w:r w:rsidRPr="00D03D05">
        <w:rPr>
          <w:rFonts w:ascii="Arial" w:hAnsi="Arial" w:cs="Arial"/>
        </w:rPr>
        <w:t>National Competitiveness Commission</w:t>
      </w:r>
    </w:p>
    <w:p w:rsidR="00BE03E9" w:rsidRPr="00D03D05" w:rsidRDefault="00BE03E9" w:rsidP="000F2F55">
      <w:pPr>
        <w:jc w:val="both"/>
        <w:rPr>
          <w:rFonts w:ascii="Arial" w:hAnsi="Arial" w:cs="Arial"/>
          <w:b/>
        </w:rPr>
      </w:pPr>
      <w:r w:rsidRPr="00D03D05">
        <w:rPr>
          <w:rFonts w:ascii="Arial" w:hAnsi="Arial" w:cs="Arial"/>
          <w:b/>
        </w:rPr>
        <w:t>NPMC</w:t>
      </w:r>
      <w:r w:rsidRPr="00D03D05">
        <w:rPr>
          <w:rFonts w:ascii="Arial" w:hAnsi="Arial" w:cs="Arial"/>
        </w:rPr>
        <w:tab/>
      </w:r>
      <w:r w:rsidRPr="00D03D05">
        <w:rPr>
          <w:rFonts w:ascii="Arial" w:hAnsi="Arial" w:cs="Arial"/>
        </w:rPr>
        <w:tab/>
      </w:r>
      <w:r w:rsidRPr="00D03D05">
        <w:rPr>
          <w:rFonts w:ascii="Arial" w:hAnsi="Arial" w:cs="Arial"/>
        </w:rPr>
        <w:tab/>
        <w:t>National Pricing and Monitoring Commission</w:t>
      </w:r>
    </w:p>
    <w:p w:rsidR="00C17659" w:rsidRPr="00D03D05" w:rsidRDefault="00C17659" w:rsidP="000F2F55">
      <w:pPr>
        <w:jc w:val="both"/>
        <w:rPr>
          <w:rFonts w:ascii="Arial" w:hAnsi="Arial" w:cs="Arial"/>
          <w:b/>
        </w:rPr>
      </w:pPr>
      <w:r w:rsidRPr="00D03D05">
        <w:rPr>
          <w:rFonts w:ascii="Arial" w:hAnsi="Arial" w:cs="Arial"/>
          <w:b/>
        </w:rPr>
        <w:t>NSC</w:t>
      </w:r>
      <w:r w:rsidRPr="00D03D05">
        <w:rPr>
          <w:rFonts w:ascii="Arial" w:hAnsi="Arial" w:cs="Arial"/>
          <w:b/>
        </w:rPr>
        <w:tab/>
      </w:r>
      <w:r w:rsidRPr="00D03D05">
        <w:rPr>
          <w:rFonts w:ascii="Arial" w:hAnsi="Arial" w:cs="Arial"/>
          <w:b/>
        </w:rPr>
        <w:tab/>
      </w:r>
      <w:r w:rsidRPr="00D03D05">
        <w:rPr>
          <w:rFonts w:ascii="Arial" w:hAnsi="Arial" w:cs="Arial"/>
          <w:b/>
        </w:rPr>
        <w:tab/>
      </w:r>
      <w:r w:rsidRPr="00D03D05">
        <w:rPr>
          <w:rFonts w:ascii="Arial" w:hAnsi="Arial" w:cs="Arial"/>
        </w:rPr>
        <w:t>North South Corridor</w:t>
      </w:r>
    </w:p>
    <w:p w:rsidR="000F2F55" w:rsidRPr="00D03D05" w:rsidRDefault="000F2F55" w:rsidP="000F2F55">
      <w:pPr>
        <w:jc w:val="both"/>
        <w:rPr>
          <w:rFonts w:ascii="Arial" w:hAnsi="Arial" w:cs="Arial"/>
          <w:b/>
        </w:rPr>
      </w:pPr>
      <w:r w:rsidRPr="00D03D05">
        <w:rPr>
          <w:rFonts w:ascii="Arial" w:hAnsi="Arial" w:cs="Arial"/>
          <w:b/>
        </w:rPr>
        <w:t>OECD</w:t>
      </w:r>
      <w:r w:rsidR="00574493" w:rsidRPr="00D03D05">
        <w:rPr>
          <w:rFonts w:ascii="Arial" w:hAnsi="Arial" w:cs="Arial"/>
          <w:b/>
        </w:rPr>
        <w:tab/>
      </w:r>
      <w:r w:rsidR="00574493" w:rsidRPr="00D03D05">
        <w:rPr>
          <w:rFonts w:ascii="Arial" w:hAnsi="Arial" w:cs="Arial"/>
          <w:b/>
        </w:rPr>
        <w:tab/>
      </w:r>
      <w:r w:rsidR="00574493" w:rsidRPr="00D03D05">
        <w:rPr>
          <w:rFonts w:ascii="Arial" w:hAnsi="Arial" w:cs="Arial"/>
          <w:b/>
        </w:rPr>
        <w:tab/>
      </w:r>
      <w:r w:rsidR="00574493" w:rsidRPr="00D03D05">
        <w:rPr>
          <w:rFonts w:ascii="Arial" w:hAnsi="Arial" w:cs="Arial"/>
        </w:rPr>
        <w:t>Organisation for Economic Co-operation and Development</w:t>
      </w:r>
    </w:p>
    <w:p w:rsidR="000F2F55" w:rsidRPr="00D03D05" w:rsidRDefault="000F2F55" w:rsidP="000F2F55">
      <w:pPr>
        <w:jc w:val="both"/>
        <w:rPr>
          <w:rFonts w:ascii="Arial" w:hAnsi="Arial" w:cs="Arial"/>
        </w:rPr>
      </w:pPr>
      <w:r w:rsidRPr="00D03D05">
        <w:rPr>
          <w:rFonts w:ascii="Arial" w:hAnsi="Arial" w:cs="Arial"/>
          <w:b/>
        </w:rPr>
        <w:t>PTCOM</w:t>
      </w:r>
      <w:r w:rsidRPr="00D03D05">
        <w:rPr>
          <w:rFonts w:ascii="Arial" w:hAnsi="Arial" w:cs="Arial"/>
          <w:b/>
        </w:rPr>
        <w:tab/>
      </w:r>
      <w:r w:rsidRPr="00D03D05">
        <w:rPr>
          <w:rFonts w:ascii="Arial" w:hAnsi="Arial" w:cs="Arial"/>
        </w:rPr>
        <w:tab/>
      </w:r>
      <w:r w:rsidR="00FA535A" w:rsidRPr="00D03D05">
        <w:rPr>
          <w:rFonts w:ascii="Arial" w:hAnsi="Arial" w:cs="Arial"/>
        </w:rPr>
        <w:t>Protocol on</w:t>
      </w:r>
      <w:r w:rsidR="00C95B9E" w:rsidRPr="00D03D05">
        <w:rPr>
          <w:rFonts w:ascii="Arial" w:hAnsi="Arial" w:cs="Arial"/>
        </w:rPr>
        <w:t xml:space="preserve"> Transport Communications and Meteorology</w:t>
      </w:r>
    </w:p>
    <w:p w:rsidR="000F2F55" w:rsidRPr="00D03D05" w:rsidRDefault="000F2F55" w:rsidP="000F2F55">
      <w:pPr>
        <w:jc w:val="both"/>
        <w:rPr>
          <w:rFonts w:ascii="Arial" w:hAnsi="Arial" w:cs="Arial"/>
        </w:rPr>
      </w:pPr>
      <w:r w:rsidRPr="00D03D05">
        <w:rPr>
          <w:rFonts w:ascii="Arial" w:hAnsi="Arial" w:cs="Arial"/>
          <w:b/>
        </w:rPr>
        <w:t>RECs</w:t>
      </w:r>
      <w:r w:rsidRPr="00D03D05">
        <w:rPr>
          <w:rFonts w:ascii="Arial" w:hAnsi="Arial" w:cs="Arial"/>
          <w:b/>
        </w:rPr>
        <w:tab/>
      </w:r>
      <w:r w:rsidRPr="00D03D05">
        <w:rPr>
          <w:rFonts w:ascii="Arial" w:hAnsi="Arial" w:cs="Arial"/>
        </w:rPr>
        <w:tab/>
      </w:r>
      <w:r w:rsidRPr="00D03D05">
        <w:rPr>
          <w:rFonts w:ascii="Arial" w:hAnsi="Arial" w:cs="Arial"/>
        </w:rPr>
        <w:tab/>
        <w:t>Regional Economic Communities</w:t>
      </w:r>
    </w:p>
    <w:p w:rsidR="000F2F55" w:rsidRPr="00D03D05" w:rsidRDefault="000F2F55" w:rsidP="000F2F55">
      <w:pPr>
        <w:jc w:val="both"/>
        <w:rPr>
          <w:rFonts w:ascii="Arial" w:hAnsi="Arial" w:cs="Arial"/>
        </w:rPr>
      </w:pPr>
      <w:r w:rsidRPr="00D03D05">
        <w:rPr>
          <w:rFonts w:ascii="Arial" w:hAnsi="Arial" w:cs="Arial"/>
          <w:b/>
        </w:rPr>
        <w:t>RBZ</w:t>
      </w:r>
      <w:r w:rsidRPr="00D03D05">
        <w:rPr>
          <w:rFonts w:ascii="Arial" w:hAnsi="Arial" w:cs="Arial"/>
        </w:rPr>
        <w:tab/>
      </w:r>
      <w:r w:rsidRPr="00D03D05">
        <w:rPr>
          <w:rFonts w:ascii="Arial" w:hAnsi="Arial" w:cs="Arial"/>
        </w:rPr>
        <w:tab/>
      </w:r>
      <w:r w:rsidRPr="00D03D05">
        <w:rPr>
          <w:rFonts w:ascii="Arial" w:hAnsi="Arial" w:cs="Arial"/>
        </w:rPr>
        <w:tab/>
        <w:t>Reserve Bank of Zimbabwe</w:t>
      </w:r>
    </w:p>
    <w:p w:rsidR="00E65413" w:rsidRPr="00D03D05" w:rsidRDefault="00E65413" w:rsidP="000F2F55">
      <w:pPr>
        <w:jc w:val="both"/>
        <w:rPr>
          <w:rFonts w:ascii="Arial" w:hAnsi="Arial" w:cs="Arial"/>
        </w:rPr>
      </w:pPr>
      <w:r w:rsidRPr="00D03D05">
        <w:rPr>
          <w:rFonts w:ascii="Arial" w:hAnsi="Arial" w:cs="Arial"/>
          <w:b/>
        </w:rPr>
        <w:t>SA</w:t>
      </w:r>
      <w:r w:rsidRPr="00D03D05">
        <w:rPr>
          <w:rFonts w:ascii="Arial" w:hAnsi="Arial" w:cs="Arial"/>
        </w:rPr>
        <w:tab/>
      </w:r>
      <w:r w:rsidRPr="00D03D05">
        <w:rPr>
          <w:rFonts w:ascii="Arial" w:hAnsi="Arial" w:cs="Arial"/>
        </w:rPr>
        <w:tab/>
      </w:r>
      <w:r w:rsidRPr="00D03D05">
        <w:rPr>
          <w:rFonts w:ascii="Arial" w:hAnsi="Arial" w:cs="Arial"/>
        </w:rPr>
        <w:tab/>
        <w:t>South Africa</w:t>
      </w:r>
    </w:p>
    <w:p w:rsidR="0074099E" w:rsidRPr="00D03D05" w:rsidRDefault="0074099E" w:rsidP="000F2F55">
      <w:pPr>
        <w:jc w:val="both"/>
        <w:rPr>
          <w:rFonts w:ascii="Arial" w:hAnsi="Arial" w:cs="Arial"/>
          <w:b/>
        </w:rPr>
      </w:pPr>
      <w:r w:rsidRPr="00D03D05">
        <w:rPr>
          <w:rFonts w:ascii="Arial" w:hAnsi="Arial" w:cs="Arial"/>
          <w:b/>
        </w:rPr>
        <w:t>SACU</w:t>
      </w:r>
      <w:r w:rsidRPr="00D03D05">
        <w:rPr>
          <w:rFonts w:ascii="Arial" w:hAnsi="Arial" w:cs="Arial"/>
          <w:b/>
        </w:rPr>
        <w:tab/>
      </w:r>
      <w:r w:rsidRPr="00D03D05">
        <w:rPr>
          <w:rFonts w:ascii="Arial" w:hAnsi="Arial" w:cs="Arial"/>
          <w:b/>
        </w:rPr>
        <w:tab/>
      </w:r>
      <w:r w:rsidRPr="00D03D05">
        <w:rPr>
          <w:rFonts w:ascii="Arial" w:hAnsi="Arial" w:cs="Arial"/>
          <w:b/>
        </w:rPr>
        <w:tab/>
      </w:r>
      <w:r w:rsidRPr="00D03D05">
        <w:rPr>
          <w:rFonts w:ascii="Arial" w:hAnsi="Arial" w:cs="Arial"/>
        </w:rPr>
        <w:t xml:space="preserve">Southern African Customs Union </w:t>
      </w:r>
    </w:p>
    <w:p w:rsidR="009F2D57" w:rsidRPr="00D03D05" w:rsidRDefault="009F2D57" w:rsidP="000F2F55">
      <w:pPr>
        <w:jc w:val="both"/>
        <w:rPr>
          <w:rFonts w:ascii="Arial" w:hAnsi="Arial" w:cs="Arial"/>
        </w:rPr>
      </w:pPr>
      <w:r w:rsidRPr="00D03D05">
        <w:rPr>
          <w:rFonts w:ascii="Arial" w:hAnsi="Arial" w:cs="Arial"/>
          <w:b/>
        </w:rPr>
        <w:t>SADC</w:t>
      </w:r>
      <w:r w:rsidR="00A62D93" w:rsidRPr="00D03D05">
        <w:rPr>
          <w:rFonts w:ascii="Arial" w:hAnsi="Arial" w:cs="Arial"/>
        </w:rPr>
        <w:tab/>
      </w:r>
      <w:r w:rsidR="00A62D93" w:rsidRPr="00D03D05">
        <w:rPr>
          <w:rFonts w:ascii="Arial" w:hAnsi="Arial" w:cs="Arial"/>
        </w:rPr>
        <w:tab/>
      </w:r>
      <w:r w:rsidR="00A62D93" w:rsidRPr="00D03D05">
        <w:rPr>
          <w:rFonts w:ascii="Arial" w:hAnsi="Arial" w:cs="Arial"/>
        </w:rPr>
        <w:tab/>
        <w:t>Southern Africa</w:t>
      </w:r>
      <w:r w:rsidR="000F2F55" w:rsidRPr="00D03D05">
        <w:rPr>
          <w:rFonts w:ascii="Arial" w:hAnsi="Arial" w:cs="Arial"/>
        </w:rPr>
        <w:t>n</w:t>
      </w:r>
      <w:r w:rsidR="00A62D93" w:rsidRPr="00D03D05">
        <w:rPr>
          <w:rFonts w:ascii="Arial" w:hAnsi="Arial" w:cs="Arial"/>
        </w:rPr>
        <w:t xml:space="preserve"> Development Communities</w:t>
      </w:r>
    </w:p>
    <w:p w:rsidR="00E65413" w:rsidRPr="00D03D05" w:rsidRDefault="00E65413" w:rsidP="000F2F55">
      <w:pPr>
        <w:jc w:val="both"/>
        <w:rPr>
          <w:rFonts w:ascii="Arial" w:hAnsi="Arial" w:cs="Arial"/>
        </w:rPr>
      </w:pPr>
      <w:r w:rsidRPr="00D03D05">
        <w:rPr>
          <w:rFonts w:ascii="Arial" w:hAnsi="Arial" w:cs="Arial"/>
          <w:b/>
        </w:rPr>
        <w:t>SARS</w:t>
      </w:r>
      <w:r w:rsidR="00A62D93" w:rsidRPr="00D03D05">
        <w:rPr>
          <w:rFonts w:ascii="Arial" w:hAnsi="Arial" w:cs="Arial"/>
        </w:rPr>
        <w:tab/>
      </w:r>
      <w:r w:rsidR="00A62D93" w:rsidRPr="00D03D05">
        <w:rPr>
          <w:rFonts w:ascii="Arial" w:hAnsi="Arial" w:cs="Arial"/>
        </w:rPr>
        <w:tab/>
      </w:r>
      <w:r w:rsidR="00A62D93" w:rsidRPr="00D03D05">
        <w:rPr>
          <w:rFonts w:ascii="Arial" w:hAnsi="Arial" w:cs="Arial"/>
        </w:rPr>
        <w:tab/>
        <w:t>South African Revenue Services</w:t>
      </w:r>
    </w:p>
    <w:p w:rsidR="00BE03E9" w:rsidRPr="00D03D05" w:rsidRDefault="00BE03E9" w:rsidP="000F2F55">
      <w:pPr>
        <w:jc w:val="both"/>
        <w:rPr>
          <w:rFonts w:ascii="Arial" w:hAnsi="Arial" w:cs="Arial"/>
        </w:rPr>
      </w:pPr>
      <w:r w:rsidRPr="00D03D05">
        <w:rPr>
          <w:rFonts w:ascii="Arial" w:hAnsi="Arial" w:cs="Arial"/>
          <w:b/>
        </w:rPr>
        <w:t>SEZ</w:t>
      </w:r>
      <w:r w:rsidRPr="00D03D05">
        <w:rPr>
          <w:rFonts w:ascii="Arial" w:hAnsi="Arial" w:cs="Arial"/>
        </w:rPr>
        <w:tab/>
      </w:r>
      <w:r w:rsidRPr="00D03D05">
        <w:rPr>
          <w:rFonts w:ascii="Arial" w:hAnsi="Arial" w:cs="Arial"/>
        </w:rPr>
        <w:tab/>
      </w:r>
      <w:r w:rsidRPr="00D03D05">
        <w:rPr>
          <w:rFonts w:ascii="Arial" w:hAnsi="Arial" w:cs="Arial"/>
        </w:rPr>
        <w:tab/>
        <w:t>Special Economic Zones</w:t>
      </w:r>
    </w:p>
    <w:p w:rsidR="0074099E" w:rsidRPr="00D03D05" w:rsidRDefault="0074099E" w:rsidP="000F2F55">
      <w:pPr>
        <w:jc w:val="both"/>
        <w:rPr>
          <w:rFonts w:ascii="Arial" w:hAnsi="Arial" w:cs="Arial"/>
          <w:b/>
        </w:rPr>
      </w:pPr>
      <w:r w:rsidRPr="00D03D05">
        <w:rPr>
          <w:rFonts w:ascii="Arial" w:hAnsi="Arial" w:cs="Arial"/>
          <w:b/>
        </w:rPr>
        <w:t>TKC</w:t>
      </w:r>
      <w:r w:rsidRPr="00D03D05">
        <w:rPr>
          <w:rFonts w:ascii="Arial" w:hAnsi="Arial" w:cs="Arial"/>
        </w:rPr>
        <w:tab/>
      </w:r>
      <w:r w:rsidRPr="00D03D05">
        <w:rPr>
          <w:rFonts w:ascii="Arial" w:hAnsi="Arial" w:cs="Arial"/>
        </w:rPr>
        <w:tab/>
      </w:r>
      <w:r w:rsidRPr="00D03D05">
        <w:rPr>
          <w:rFonts w:ascii="Arial" w:hAnsi="Arial" w:cs="Arial"/>
        </w:rPr>
        <w:tab/>
        <w:t>Trans-Kalahari Corridor</w:t>
      </w:r>
      <w:r w:rsidRPr="00D03D05">
        <w:rPr>
          <w:rFonts w:ascii="Arial" w:hAnsi="Arial" w:cs="Arial"/>
          <w:b/>
        </w:rPr>
        <w:t xml:space="preserve"> </w:t>
      </w:r>
    </w:p>
    <w:p w:rsidR="00E65413" w:rsidRPr="00D03D05" w:rsidRDefault="00E65413" w:rsidP="000F2F55">
      <w:pPr>
        <w:jc w:val="both"/>
        <w:rPr>
          <w:rFonts w:ascii="Arial" w:hAnsi="Arial" w:cs="Arial"/>
        </w:rPr>
      </w:pPr>
      <w:r w:rsidRPr="00D03D05">
        <w:rPr>
          <w:rFonts w:ascii="Arial" w:hAnsi="Arial" w:cs="Arial"/>
          <w:b/>
        </w:rPr>
        <w:t>WTO</w:t>
      </w:r>
      <w:r w:rsidR="00A62D93" w:rsidRPr="00D03D05">
        <w:rPr>
          <w:rFonts w:ascii="Arial" w:hAnsi="Arial" w:cs="Arial"/>
        </w:rPr>
        <w:tab/>
      </w:r>
      <w:r w:rsidR="00A62D93" w:rsidRPr="00D03D05">
        <w:rPr>
          <w:rFonts w:ascii="Arial" w:hAnsi="Arial" w:cs="Arial"/>
        </w:rPr>
        <w:tab/>
      </w:r>
      <w:r w:rsidR="00A62D93" w:rsidRPr="00D03D05">
        <w:rPr>
          <w:rFonts w:ascii="Arial" w:hAnsi="Arial" w:cs="Arial"/>
        </w:rPr>
        <w:tab/>
        <w:t>World Trade Organisation</w:t>
      </w:r>
    </w:p>
    <w:p w:rsidR="000F2F55" w:rsidRPr="00D03D05" w:rsidRDefault="000F2F55" w:rsidP="000F2F55">
      <w:pPr>
        <w:jc w:val="both"/>
        <w:rPr>
          <w:rFonts w:ascii="Arial" w:hAnsi="Arial" w:cs="Arial"/>
        </w:rPr>
      </w:pPr>
      <w:r w:rsidRPr="00D03D05">
        <w:rPr>
          <w:rFonts w:ascii="Arial" w:hAnsi="Arial" w:cs="Arial"/>
          <w:b/>
        </w:rPr>
        <w:t>ZAMCO</w:t>
      </w:r>
      <w:r w:rsidRPr="00D03D05">
        <w:rPr>
          <w:rFonts w:ascii="Arial" w:hAnsi="Arial" w:cs="Arial"/>
          <w:b/>
        </w:rPr>
        <w:tab/>
      </w:r>
      <w:r w:rsidRPr="00D03D05">
        <w:rPr>
          <w:rFonts w:ascii="Arial" w:hAnsi="Arial" w:cs="Arial"/>
        </w:rPr>
        <w:tab/>
        <w:t>Zimbabwe Asset Management Corporation</w:t>
      </w:r>
    </w:p>
    <w:p w:rsidR="00BE03E9" w:rsidRPr="00D03D05" w:rsidRDefault="00BE03E9" w:rsidP="000F2F55">
      <w:pPr>
        <w:jc w:val="both"/>
        <w:rPr>
          <w:rFonts w:ascii="Arial" w:hAnsi="Arial" w:cs="Arial"/>
        </w:rPr>
      </w:pPr>
      <w:r w:rsidRPr="00D03D05">
        <w:rPr>
          <w:rFonts w:ascii="Arial" w:hAnsi="Arial" w:cs="Arial"/>
          <w:b/>
        </w:rPr>
        <w:t>ZIA</w:t>
      </w:r>
      <w:r w:rsidRPr="00D03D05">
        <w:rPr>
          <w:rFonts w:ascii="Arial" w:hAnsi="Arial" w:cs="Arial"/>
        </w:rPr>
        <w:tab/>
      </w:r>
      <w:r w:rsidRPr="00D03D05">
        <w:rPr>
          <w:rFonts w:ascii="Arial" w:hAnsi="Arial" w:cs="Arial"/>
        </w:rPr>
        <w:tab/>
      </w:r>
      <w:r w:rsidRPr="00D03D05">
        <w:rPr>
          <w:rFonts w:ascii="Arial" w:hAnsi="Arial" w:cs="Arial"/>
        </w:rPr>
        <w:tab/>
        <w:t>Zimbabwe Investment Authority</w:t>
      </w:r>
    </w:p>
    <w:p w:rsidR="000F2F55" w:rsidRPr="00D03D05" w:rsidRDefault="000F2F55" w:rsidP="000F2F55">
      <w:pPr>
        <w:jc w:val="both"/>
        <w:rPr>
          <w:rFonts w:ascii="Arial" w:hAnsi="Arial" w:cs="Arial"/>
        </w:rPr>
      </w:pPr>
      <w:r w:rsidRPr="00D03D05">
        <w:rPr>
          <w:rFonts w:ascii="Arial" w:hAnsi="Arial" w:cs="Arial"/>
          <w:b/>
        </w:rPr>
        <w:t>ZINARA</w:t>
      </w:r>
      <w:r w:rsidRPr="00D03D05">
        <w:rPr>
          <w:rFonts w:ascii="Arial" w:hAnsi="Arial" w:cs="Arial"/>
        </w:rPr>
        <w:tab/>
      </w:r>
      <w:r w:rsidRPr="00D03D05">
        <w:rPr>
          <w:rFonts w:ascii="Arial" w:hAnsi="Arial" w:cs="Arial"/>
        </w:rPr>
        <w:tab/>
        <w:t>Zimbabwe National Road Administration</w:t>
      </w:r>
    </w:p>
    <w:p w:rsidR="00E81EAF" w:rsidRPr="00D03D05" w:rsidRDefault="00E81EAF" w:rsidP="00E81EAF">
      <w:pPr>
        <w:pStyle w:val="Heading1"/>
        <w:rPr>
          <w:rFonts w:ascii="Arial" w:hAnsi="Arial" w:cs="Arial"/>
          <w:color w:val="auto"/>
          <w:sz w:val="24"/>
          <w:szCs w:val="32"/>
        </w:rPr>
      </w:pPr>
      <w:bookmarkStart w:id="7" w:name="_Toc449082710"/>
      <w:r w:rsidRPr="00D03D05">
        <w:rPr>
          <w:rFonts w:ascii="Arial" w:hAnsi="Arial" w:cs="Arial"/>
          <w:color w:val="auto"/>
          <w:sz w:val="24"/>
          <w:szCs w:val="32"/>
        </w:rPr>
        <w:lastRenderedPageBreak/>
        <w:t>EXECUTIVE SUMMARY</w:t>
      </w:r>
      <w:bookmarkEnd w:id="7"/>
    </w:p>
    <w:p w:rsidR="00A0515D" w:rsidRPr="00D03D05" w:rsidRDefault="00A0515D" w:rsidP="00A0515D">
      <w:pPr>
        <w:spacing w:line="360" w:lineRule="auto"/>
        <w:jc w:val="both"/>
        <w:rPr>
          <w:rFonts w:ascii="Arial" w:hAnsi="Arial" w:cs="Arial"/>
        </w:rPr>
      </w:pPr>
      <w:r w:rsidRPr="00D03D05">
        <w:rPr>
          <w:rFonts w:ascii="Arial" w:hAnsi="Arial" w:cs="Arial"/>
        </w:rPr>
        <w:t xml:space="preserve">This Country Profile Report provides information on Zimbabwe that is relevant to cross-border road transport operators, regulatory authorities and other stakeholders with interest in cross-border business between Zimbabwe and South Africa. The report provides an update of recent developments in Zimbabwe with regards to the performance of the economy, road transport related issues including relevant legislation and policies that affects cross-border operations. It also covers passenger transport statistics and freight volumes conveyed between South Africa and Zimbabwe. </w:t>
      </w:r>
    </w:p>
    <w:p w:rsidR="00A0515D" w:rsidRPr="00D03D05" w:rsidRDefault="00E81EAF" w:rsidP="00FA1352">
      <w:pPr>
        <w:spacing w:line="360" w:lineRule="auto"/>
        <w:jc w:val="both"/>
        <w:rPr>
          <w:rFonts w:ascii="Arial" w:hAnsi="Arial" w:cs="Arial"/>
        </w:rPr>
      </w:pPr>
      <w:r w:rsidRPr="00D03D05">
        <w:rPr>
          <w:rFonts w:ascii="Arial" w:hAnsi="Arial" w:cs="Arial"/>
        </w:rPr>
        <w:t>The aim of the Cross-Border Road Transport Agency</w:t>
      </w:r>
      <w:r w:rsidR="00A0515D" w:rsidRPr="00D03D05">
        <w:rPr>
          <w:rFonts w:ascii="Arial" w:hAnsi="Arial" w:cs="Arial"/>
        </w:rPr>
        <w:t xml:space="preserve"> </w:t>
      </w:r>
      <w:r w:rsidRPr="00D03D05">
        <w:rPr>
          <w:rFonts w:ascii="Arial" w:hAnsi="Arial" w:cs="Arial"/>
        </w:rPr>
        <w:t xml:space="preserve">(C-BRTA) is to profile all the Southern African Development Community (SADC) Member States that South Africa has bilateral road transport agreements with. The long-term objective is to broaden the scope and profile all the SADC Member States. </w:t>
      </w:r>
    </w:p>
    <w:p w:rsidR="00A0515D" w:rsidRPr="00D03D05" w:rsidRDefault="00DC37D8" w:rsidP="00D7540F">
      <w:pPr>
        <w:spacing w:line="360" w:lineRule="auto"/>
        <w:jc w:val="both"/>
        <w:rPr>
          <w:rFonts w:ascii="Arial" w:hAnsi="Arial" w:cs="Arial"/>
        </w:rPr>
      </w:pPr>
      <w:r w:rsidRPr="00D03D05">
        <w:rPr>
          <w:rFonts w:ascii="Arial" w:hAnsi="Arial" w:cs="Arial"/>
        </w:rPr>
        <w:t xml:space="preserve">Zimbabwe experienced a deteriorating economic, political and social environment since 2000. The deep and long economic and social crisis was characterised by a hyper inflationary environment, deindustrialisation marked by a sharp drop in capacity utilisation and closure of industries, large scale job losses, poor service delivery as a result of the ‘brain drain’ and a sharp drop in Gross Domestic Product (GDP). </w:t>
      </w:r>
      <w:r w:rsidR="00667CA0" w:rsidRPr="00D03D05">
        <w:rPr>
          <w:rFonts w:ascii="Arial" w:hAnsi="Arial" w:cs="Arial"/>
        </w:rPr>
        <w:t xml:space="preserve">Following the introduction of the multiple currency system in 2009 the economy rebound with </w:t>
      </w:r>
      <w:r w:rsidR="003A6735" w:rsidRPr="00D03D05">
        <w:rPr>
          <w:rFonts w:ascii="Arial" w:hAnsi="Arial" w:cs="Arial"/>
        </w:rPr>
        <w:t>growth</w:t>
      </w:r>
      <w:r w:rsidR="00667CA0" w:rsidRPr="00D03D05">
        <w:rPr>
          <w:rFonts w:ascii="Arial" w:hAnsi="Arial" w:cs="Arial"/>
        </w:rPr>
        <w:t xml:space="preserve"> at an average rate of 11.0% per annum.</w:t>
      </w:r>
      <w:r w:rsidR="00D7540F" w:rsidRPr="00D03D05">
        <w:rPr>
          <w:rFonts w:ascii="Arial" w:hAnsi="Arial" w:cs="Arial"/>
        </w:rPr>
        <w:t xml:space="preserve"> </w:t>
      </w:r>
    </w:p>
    <w:p w:rsidR="00D7540F" w:rsidRPr="00D03D05" w:rsidRDefault="00D7540F" w:rsidP="00D7540F">
      <w:pPr>
        <w:spacing w:line="360" w:lineRule="auto"/>
        <w:jc w:val="both"/>
        <w:rPr>
          <w:rFonts w:ascii="Arial" w:hAnsi="Arial" w:cs="Arial"/>
        </w:rPr>
      </w:pPr>
      <w:r w:rsidRPr="00D03D05">
        <w:rPr>
          <w:rFonts w:ascii="Arial" w:hAnsi="Arial" w:cs="Arial"/>
        </w:rPr>
        <w:t>The economic recovery was also underpinned by the mining and agriculture sectors, which accounted for 93.5% of export revenues between 2009 and 2013.</w:t>
      </w:r>
      <w:r w:rsidR="00667CA0" w:rsidRPr="00D03D05">
        <w:rPr>
          <w:rFonts w:ascii="Arial" w:hAnsi="Arial" w:cs="Arial"/>
        </w:rPr>
        <w:t xml:space="preserve"> GDP growth however, decelerated sharply from 11.9% in 2012 to 4.5% in 2013 and 3.1% in 2014, but is expected to marginally improve to 3.2% in 2015. </w:t>
      </w:r>
      <w:r w:rsidRPr="00D03D05">
        <w:rPr>
          <w:rFonts w:ascii="Arial" w:hAnsi="Arial" w:cs="Arial"/>
        </w:rPr>
        <w:t xml:space="preserve"> The growth in 2015 was underpinned by strong performance in agriculture.</w:t>
      </w:r>
      <w:r w:rsidR="00A0515D" w:rsidRPr="00D03D05">
        <w:rPr>
          <w:rFonts w:ascii="Arial" w:hAnsi="Arial" w:cs="Arial"/>
        </w:rPr>
        <w:t xml:space="preserve"> </w:t>
      </w:r>
      <w:r w:rsidRPr="00D03D05">
        <w:rPr>
          <w:rFonts w:ascii="Arial" w:hAnsi="Arial" w:cs="Arial"/>
        </w:rPr>
        <w:t>The tourism sector is expected to benefit from the implementation of the tourism policy, launched in July 2014 to promote both international and domestic tourism in the country. The policy articulates tourism development and marketing and promotion strategies.</w:t>
      </w:r>
    </w:p>
    <w:p w:rsidR="00F37FCA" w:rsidRPr="00D03D05" w:rsidRDefault="00F37FCA" w:rsidP="00F37FCA">
      <w:pPr>
        <w:spacing w:line="360" w:lineRule="auto"/>
        <w:jc w:val="both"/>
        <w:rPr>
          <w:rFonts w:ascii="Arial" w:hAnsi="Arial" w:cs="Arial"/>
        </w:rPr>
      </w:pPr>
      <w:r w:rsidRPr="00D03D05">
        <w:rPr>
          <w:rFonts w:ascii="Arial" w:hAnsi="Arial" w:cs="Arial"/>
        </w:rPr>
        <w:t>To address the declining economy, the government developed several short, medium and lon</w:t>
      </w:r>
      <w:r w:rsidR="00DC37D8" w:rsidRPr="00D03D05">
        <w:rPr>
          <w:rFonts w:ascii="Arial" w:hAnsi="Arial" w:cs="Arial"/>
        </w:rPr>
        <w:t xml:space="preserve">g term policies and programmes which includes </w:t>
      </w:r>
      <w:r w:rsidRPr="00D03D05">
        <w:rPr>
          <w:rFonts w:ascii="Arial" w:hAnsi="Arial" w:cs="Arial"/>
        </w:rPr>
        <w:t>aid coordination and debt management, promotion of domestic and foreign investment, private and productive sector support and trade promotion, youth and women economic empowerment, promotion of value-addition and entrepreneurship in the informal economy, local economic development, beneficiation and competitiveness enhancement, reorienting training and skills development, infrastructure (energy, water, transport) rehabilitation as well as exploring new opportunities in the green economy.</w:t>
      </w:r>
    </w:p>
    <w:p w:rsidR="00A0515D" w:rsidRPr="00D03D05" w:rsidRDefault="00F37FCA" w:rsidP="00D7540F">
      <w:pPr>
        <w:spacing w:line="360" w:lineRule="auto"/>
        <w:jc w:val="both"/>
        <w:rPr>
          <w:rFonts w:ascii="Arial" w:hAnsi="Arial" w:cs="Arial"/>
        </w:rPr>
      </w:pPr>
      <w:r w:rsidRPr="00D03D05">
        <w:rPr>
          <w:rFonts w:ascii="Arial" w:hAnsi="Arial" w:cs="Arial"/>
        </w:rPr>
        <w:lastRenderedPageBreak/>
        <w:t xml:space="preserve">The transport sector faces challenges owing to resource constraints, obsolete equipment, corruption, mismanagement, vandalism and absence of a robust corporate governance policy. Currently there is no effective and efficient public transport system in the country. The private transportation system is under stress from overregulation and corrupt practices. This negatively impacts the ability of the nation to efficiently move people resulting in poor productivity and employment generation. </w:t>
      </w:r>
    </w:p>
    <w:p w:rsidR="004C6298" w:rsidRPr="00D03D05" w:rsidRDefault="004C6298" w:rsidP="00D7540F">
      <w:pPr>
        <w:spacing w:line="360" w:lineRule="auto"/>
        <w:jc w:val="both"/>
        <w:rPr>
          <w:rFonts w:ascii="Arial" w:hAnsi="Arial" w:cs="Arial"/>
        </w:rPr>
      </w:pPr>
      <w:r w:rsidRPr="00D03D05">
        <w:rPr>
          <w:rFonts w:ascii="Arial" w:hAnsi="Arial" w:cs="Arial"/>
        </w:rPr>
        <w:t>Several projects are identified to strengthen infrastructure. These road rehabilitation plans include road construction, overlays, reseals and re-gravelling activities.</w:t>
      </w:r>
      <w:r w:rsidR="00267A90" w:rsidRPr="00D03D05">
        <w:rPr>
          <w:rFonts w:ascii="Arial" w:hAnsi="Arial" w:cs="Arial"/>
        </w:rPr>
        <w:t xml:space="preserve"> The identified projects are the Beira-Zimbabwe road, the Plumtree-Bulawayo-Harare-Mutare road using the loan which was secured from the Development Bank of South Africa and the Beitbridge Masvingo-Harare-Chirundu upgrade.</w:t>
      </w:r>
    </w:p>
    <w:p w:rsidR="0060548A" w:rsidRPr="00D03D05" w:rsidRDefault="0060548A" w:rsidP="0060548A">
      <w:pPr>
        <w:spacing w:line="360" w:lineRule="auto"/>
        <w:jc w:val="both"/>
        <w:rPr>
          <w:rFonts w:ascii="Arial" w:hAnsi="Arial" w:cs="Arial"/>
        </w:rPr>
      </w:pPr>
      <w:r w:rsidRPr="00D03D05">
        <w:rPr>
          <w:rFonts w:ascii="Arial" w:hAnsi="Arial" w:cs="Arial"/>
        </w:rPr>
        <w:t xml:space="preserve">There is growth in the tourism sector in Zimbabwe and this may positively impact demand for cross-border passenger transport services. On the other hand, the economic decline in Zimbabwe creates huge opportunities for the local industry and transport operators as it translates to increased demand for imported goods. It is envisaged that this may increase the demand for cross-border transport services. </w:t>
      </w:r>
    </w:p>
    <w:p w:rsidR="0060548A" w:rsidRPr="00D03D05" w:rsidRDefault="0060548A" w:rsidP="0060548A">
      <w:pPr>
        <w:spacing w:line="360" w:lineRule="auto"/>
        <w:jc w:val="both"/>
        <w:rPr>
          <w:rFonts w:ascii="Arial" w:hAnsi="Arial" w:cs="Arial"/>
        </w:rPr>
      </w:pPr>
      <w:r w:rsidRPr="00D03D05">
        <w:rPr>
          <w:rFonts w:ascii="Arial" w:hAnsi="Arial" w:cs="Arial"/>
        </w:rPr>
        <w:t>Additionally, the fact that there is a net growth in imports into Zimbabwe means that the country is importing more than what it is exporting. The effect of this is that there are more commodities transported into Zimbabwe than there are commodities transported from Zimbabwe. This means that there is more demand for cross-border road transport for inbound trips, than there is for outbound trips.</w:t>
      </w:r>
    </w:p>
    <w:p w:rsidR="00FE3164" w:rsidRDefault="0060548A" w:rsidP="00D7540F">
      <w:pPr>
        <w:spacing w:line="360" w:lineRule="auto"/>
        <w:jc w:val="both"/>
        <w:rPr>
          <w:rFonts w:ascii="Arial" w:hAnsi="Arial" w:cs="Arial"/>
        </w:rPr>
      </w:pPr>
      <w:r w:rsidRPr="00D03D05">
        <w:rPr>
          <w:rFonts w:ascii="Arial" w:hAnsi="Arial" w:cs="Arial"/>
        </w:rPr>
        <w:t xml:space="preserve">Meanwhile, South Africa remains Zimbabwe’s largest trading partner, accounting for about 40% of the total exports and 60% of total imports. Zimbabwe and South Africa are set to introduce the Zimbabwe-South Africa Simplified Trade Regime as a means of facilitating and formalising small-scale trade between the two countries. It is anticipated that this would boost the demand for cross-border road freight transport and also passenger transport demand. Lastly, the C-BRTA, the DoT and the Minister of Transport shall continue to work with other stakeholders in the cross-border value chain towards the reduction of constraints that negatively affect cross-border operations between South Africa and Zimbabwe. </w:t>
      </w:r>
      <w:r w:rsidR="00267A90" w:rsidRPr="00D03D05">
        <w:rPr>
          <w:rFonts w:ascii="Arial" w:hAnsi="Arial" w:cs="Arial"/>
        </w:rPr>
        <w:t>It is important for transport operators and the local industry to take note of the envisaged developments and economic trends in Zimbabwe.</w:t>
      </w:r>
    </w:p>
    <w:p w:rsidR="00FE3164" w:rsidRDefault="00FE3164" w:rsidP="00D7540F">
      <w:pPr>
        <w:spacing w:line="360" w:lineRule="auto"/>
        <w:jc w:val="both"/>
        <w:rPr>
          <w:rFonts w:ascii="Arial" w:hAnsi="Arial" w:cs="Arial"/>
        </w:rPr>
        <w:sectPr w:rsidR="00FE3164" w:rsidSect="00B72A5E">
          <w:footerReference w:type="default" r:id="rId12"/>
          <w:pgSz w:w="11906" w:h="16838"/>
          <w:pgMar w:top="1440" w:right="1440" w:bottom="1440" w:left="1440" w:header="708" w:footer="708" w:gutter="0"/>
          <w:pgNumType w:fmt="lowerRoman"/>
          <w:cols w:space="708"/>
          <w:docGrid w:linePitch="360"/>
        </w:sectPr>
      </w:pPr>
    </w:p>
    <w:p w:rsidR="00063CCC" w:rsidRPr="00D03D05" w:rsidRDefault="00DE4329" w:rsidP="00AA4A75">
      <w:pPr>
        <w:pStyle w:val="Heading1"/>
        <w:numPr>
          <w:ilvl w:val="0"/>
          <w:numId w:val="1"/>
        </w:numPr>
        <w:spacing w:line="360" w:lineRule="auto"/>
        <w:jc w:val="both"/>
        <w:rPr>
          <w:rFonts w:ascii="Arial" w:hAnsi="Arial" w:cs="Arial"/>
          <w:color w:val="auto"/>
          <w:sz w:val="32"/>
          <w:szCs w:val="32"/>
        </w:rPr>
      </w:pPr>
      <w:bookmarkStart w:id="8" w:name="_Toc424037015"/>
      <w:bookmarkStart w:id="9" w:name="_Toc449082711"/>
      <w:r w:rsidRPr="00D03D05">
        <w:rPr>
          <w:rFonts w:ascii="Arial" w:hAnsi="Arial" w:cs="Arial"/>
          <w:color w:val="auto"/>
          <w:sz w:val="32"/>
          <w:szCs w:val="32"/>
        </w:rPr>
        <w:lastRenderedPageBreak/>
        <w:t>INTRODUCTION AND BACKGROUND</w:t>
      </w:r>
      <w:bookmarkEnd w:id="8"/>
      <w:bookmarkEnd w:id="9"/>
    </w:p>
    <w:p w:rsidR="00460281" w:rsidRPr="00D03D05" w:rsidRDefault="00460281" w:rsidP="00AA4A75">
      <w:pPr>
        <w:pStyle w:val="Heading2"/>
        <w:numPr>
          <w:ilvl w:val="1"/>
          <w:numId w:val="1"/>
        </w:numPr>
        <w:spacing w:line="360" w:lineRule="auto"/>
        <w:jc w:val="both"/>
        <w:rPr>
          <w:rFonts w:ascii="Arial" w:hAnsi="Arial" w:cs="Arial"/>
          <w:color w:val="auto"/>
          <w:sz w:val="28"/>
          <w:szCs w:val="28"/>
        </w:rPr>
      </w:pPr>
      <w:bookmarkStart w:id="10" w:name="_Toc424037016"/>
      <w:bookmarkStart w:id="11" w:name="_Toc449082712"/>
      <w:r w:rsidRPr="00D03D05">
        <w:rPr>
          <w:rFonts w:ascii="Arial" w:hAnsi="Arial" w:cs="Arial"/>
          <w:color w:val="auto"/>
          <w:sz w:val="28"/>
          <w:szCs w:val="28"/>
        </w:rPr>
        <w:t>Introduction</w:t>
      </w:r>
      <w:bookmarkEnd w:id="10"/>
      <w:bookmarkEnd w:id="11"/>
    </w:p>
    <w:p w:rsidR="00391166" w:rsidRPr="00D03D05" w:rsidRDefault="00795CDA" w:rsidP="007A072B">
      <w:pPr>
        <w:spacing w:after="0" w:line="360" w:lineRule="auto"/>
        <w:jc w:val="both"/>
        <w:rPr>
          <w:rFonts w:ascii="Arial" w:hAnsi="Arial" w:cs="Arial"/>
        </w:rPr>
      </w:pPr>
      <w:r w:rsidRPr="00D03D05">
        <w:rPr>
          <w:rFonts w:ascii="Arial" w:hAnsi="Arial" w:cs="Arial"/>
        </w:rPr>
        <w:t xml:space="preserve">The </w:t>
      </w:r>
      <w:r w:rsidR="00391166" w:rsidRPr="00D03D05">
        <w:rPr>
          <w:rFonts w:ascii="Arial" w:hAnsi="Arial" w:cs="Arial"/>
        </w:rPr>
        <w:t xml:space="preserve">aim </w:t>
      </w:r>
      <w:r w:rsidR="00A0515D" w:rsidRPr="00D03D05">
        <w:rPr>
          <w:rFonts w:ascii="Arial" w:hAnsi="Arial" w:cs="Arial"/>
        </w:rPr>
        <w:t>of this C</w:t>
      </w:r>
      <w:r w:rsidRPr="00D03D05">
        <w:rPr>
          <w:rFonts w:ascii="Arial" w:hAnsi="Arial" w:cs="Arial"/>
        </w:rPr>
        <w:t xml:space="preserve">ountry </w:t>
      </w:r>
      <w:r w:rsidR="00A0515D" w:rsidRPr="00D03D05">
        <w:rPr>
          <w:rFonts w:ascii="Arial" w:hAnsi="Arial" w:cs="Arial"/>
        </w:rPr>
        <w:t>P</w:t>
      </w:r>
      <w:r w:rsidRPr="00D03D05">
        <w:rPr>
          <w:rFonts w:ascii="Arial" w:hAnsi="Arial" w:cs="Arial"/>
        </w:rPr>
        <w:t xml:space="preserve">rofile report is </w:t>
      </w:r>
      <w:r w:rsidR="0033668F" w:rsidRPr="00D03D05">
        <w:rPr>
          <w:rFonts w:ascii="Arial" w:hAnsi="Arial" w:cs="Arial"/>
        </w:rPr>
        <w:t>to</w:t>
      </w:r>
      <w:r w:rsidR="00391166" w:rsidRPr="00D03D05">
        <w:rPr>
          <w:rFonts w:ascii="Arial" w:hAnsi="Arial" w:cs="Arial"/>
        </w:rPr>
        <w:t xml:space="preserve"> provide a consolidated platform for </w:t>
      </w:r>
      <w:r w:rsidR="0033668F" w:rsidRPr="00D03D05">
        <w:rPr>
          <w:rFonts w:ascii="Arial" w:hAnsi="Arial" w:cs="Arial"/>
        </w:rPr>
        <w:t xml:space="preserve">the </w:t>
      </w:r>
      <w:r w:rsidR="00391166" w:rsidRPr="00D03D05">
        <w:rPr>
          <w:rFonts w:ascii="Arial" w:hAnsi="Arial" w:cs="Arial"/>
        </w:rPr>
        <w:t>dissemination of information that is useful to key stakeholders in the cross border environment</w:t>
      </w:r>
      <w:r w:rsidR="0033668F" w:rsidRPr="00D03D05">
        <w:rPr>
          <w:rFonts w:ascii="Arial" w:hAnsi="Arial" w:cs="Arial"/>
        </w:rPr>
        <w:t>,</w:t>
      </w:r>
      <w:r w:rsidR="00391166" w:rsidRPr="00D03D05">
        <w:rPr>
          <w:rFonts w:ascii="Arial" w:hAnsi="Arial" w:cs="Arial"/>
        </w:rPr>
        <w:t xml:space="preserve"> particularly cross border road transport operators, regulatory authorities and trading parties. It is anticipated that information captured </w:t>
      </w:r>
      <w:r w:rsidR="00BF56F5" w:rsidRPr="00D03D05">
        <w:rPr>
          <w:rFonts w:ascii="Arial" w:hAnsi="Arial" w:cs="Arial"/>
        </w:rPr>
        <w:t xml:space="preserve">in this Country Profile </w:t>
      </w:r>
      <w:r w:rsidR="00391166" w:rsidRPr="00D03D05">
        <w:rPr>
          <w:rFonts w:ascii="Arial" w:hAnsi="Arial" w:cs="Arial"/>
        </w:rPr>
        <w:t>will be used to support informed decision making and identification of opportunities by all parties cited above</w:t>
      </w:r>
      <w:r w:rsidR="00211B16" w:rsidRPr="00D03D05">
        <w:rPr>
          <w:rFonts w:ascii="Arial" w:hAnsi="Arial" w:cs="Arial"/>
        </w:rPr>
        <w:t>,</w:t>
      </w:r>
      <w:r w:rsidR="00391166" w:rsidRPr="00D03D05">
        <w:rPr>
          <w:rFonts w:ascii="Arial" w:hAnsi="Arial" w:cs="Arial"/>
        </w:rPr>
        <w:t xml:space="preserve"> in </w:t>
      </w:r>
      <w:r w:rsidR="00211B16" w:rsidRPr="00D03D05">
        <w:rPr>
          <w:rFonts w:ascii="Arial" w:hAnsi="Arial" w:cs="Arial"/>
        </w:rPr>
        <w:t xml:space="preserve">respect to </w:t>
      </w:r>
      <w:r w:rsidR="00391166" w:rsidRPr="00D03D05">
        <w:rPr>
          <w:rFonts w:ascii="Arial" w:hAnsi="Arial" w:cs="Arial"/>
        </w:rPr>
        <w:t xml:space="preserve">the </w:t>
      </w:r>
      <w:r w:rsidR="009D7CF1" w:rsidRPr="00D03D05">
        <w:rPr>
          <w:rFonts w:ascii="Arial" w:hAnsi="Arial" w:cs="Arial"/>
        </w:rPr>
        <w:t>Zimbabwean</w:t>
      </w:r>
      <w:r w:rsidR="00391166" w:rsidRPr="00D03D05">
        <w:rPr>
          <w:rFonts w:ascii="Arial" w:hAnsi="Arial" w:cs="Arial"/>
        </w:rPr>
        <w:t xml:space="preserve"> segment of the cross border industry.</w:t>
      </w:r>
    </w:p>
    <w:p w:rsidR="00795CDA" w:rsidRPr="00D03D05" w:rsidRDefault="00795CDA" w:rsidP="007A072B">
      <w:pPr>
        <w:spacing w:after="0" w:line="360" w:lineRule="auto"/>
        <w:jc w:val="both"/>
        <w:rPr>
          <w:rFonts w:ascii="Arial" w:hAnsi="Arial" w:cs="Arial"/>
        </w:rPr>
      </w:pPr>
    </w:p>
    <w:p w:rsidR="002C698E" w:rsidRPr="00D03D05" w:rsidRDefault="002C698E" w:rsidP="007A072B">
      <w:pPr>
        <w:spacing w:after="0" w:line="360" w:lineRule="auto"/>
        <w:jc w:val="both"/>
        <w:rPr>
          <w:rFonts w:ascii="Arial" w:hAnsi="Arial" w:cs="Arial"/>
        </w:rPr>
      </w:pPr>
      <w:r w:rsidRPr="00D03D05">
        <w:rPr>
          <w:rFonts w:ascii="Arial" w:hAnsi="Arial" w:cs="Arial"/>
        </w:rPr>
        <w:t>T</w:t>
      </w:r>
      <w:r w:rsidR="00795CDA" w:rsidRPr="00D03D05">
        <w:rPr>
          <w:rFonts w:ascii="Arial" w:hAnsi="Arial" w:cs="Arial"/>
        </w:rPr>
        <w:t>he</w:t>
      </w:r>
      <w:r w:rsidRPr="00D03D05">
        <w:rPr>
          <w:rFonts w:ascii="Arial" w:hAnsi="Arial" w:cs="Arial"/>
        </w:rPr>
        <w:t xml:space="preserve"> basis for this report is informed by the legislated mandate of the C-BRTA where the Agency is mandated to: provide advice to key public and private industry stakeholders on various matters including challenges facing the industry and possible solutions, disseminate relevant information to stakeholders, improve the unimpeded flow by road of freight and passengers in the region, reduce operational constraints for the cross-border road transport industry and commitment to empower the cross-border road transport industry to maximise business opportunities. It is therefore envisaged that, by providing th</w:t>
      </w:r>
      <w:r w:rsidR="00795CDA" w:rsidRPr="00D03D05">
        <w:rPr>
          <w:rFonts w:ascii="Arial" w:hAnsi="Arial" w:cs="Arial"/>
        </w:rPr>
        <w:t>is information</w:t>
      </w:r>
      <w:r w:rsidRPr="00D03D05">
        <w:rPr>
          <w:rFonts w:ascii="Arial" w:hAnsi="Arial" w:cs="Arial"/>
        </w:rPr>
        <w:t xml:space="preserve"> to the stakeholders, the Agency will be advancing its mandate </w:t>
      </w:r>
      <w:r w:rsidR="00795CDA" w:rsidRPr="00D03D05">
        <w:rPr>
          <w:rFonts w:ascii="Arial" w:hAnsi="Arial" w:cs="Arial"/>
        </w:rPr>
        <w:t>and</w:t>
      </w:r>
      <w:r w:rsidRPr="00D03D05">
        <w:rPr>
          <w:rFonts w:ascii="Arial" w:hAnsi="Arial" w:cs="Arial"/>
        </w:rPr>
        <w:t xml:space="preserve"> also advancing the interests of the industry stakeholders as well.</w:t>
      </w:r>
    </w:p>
    <w:p w:rsidR="00852FB7" w:rsidRPr="00D03D05" w:rsidRDefault="00852FB7" w:rsidP="0009102D">
      <w:pPr>
        <w:spacing w:line="360" w:lineRule="auto"/>
        <w:jc w:val="both"/>
        <w:rPr>
          <w:rFonts w:ascii="Arial" w:hAnsi="Arial" w:cs="Arial"/>
          <w:sz w:val="20"/>
          <w:szCs w:val="20"/>
        </w:rPr>
      </w:pPr>
    </w:p>
    <w:p w:rsidR="00DE4329" w:rsidRPr="00D03D05" w:rsidRDefault="00303B86" w:rsidP="00303B86">
      <w:pPr>
        <w:pStyle w:val="Heading2"/>
        <w:numPr>
          <w:ilvl w:val="1"/>
          <w:numId w:val="1"/>
        </w:numPr>
        <w:spacing w:line="360" w:lineRule="auto"/>
        <w:jc w:val="both"/>
        <w:rPr>
          <w:rFonts w:ascii="Arial" w:hAnsi="Arial" w:cs="Arial"/>
          <w:color w:val="auto"/>
          <w:sz w:val="28"/>
          <w:szCs w:val="28"/>
        </w:rPr>
      </w:pPr>
      <w:bookmarkStart w:id="12" w:name="_Toc449082713"/>
      <w:r w:rsidRPr="00D03D05">
        <w:rPr>
          <w:rFonts w:ascii="Arial" w:hAnsi="Arial" w:cs="Arial"/>
          <w:color w:val="auto"/>
          <w:sz w:val="28"/>
          <w:szCs w:val="28"/>
        </w:rPr>
        <w:t>Background</w:t>
      </w:r>
      <w:bookmarkEnd w:id="12"/>
    </w:p>
    <w:p w:rsidR="00DE4329" w:rsidRPr="00D03D05" w:rsidRDefault="00DE4329" w:rsidP="00DE4329">
      <w:pPr>
        <w:spacing w:after="0" w:line="360" w:lineRule="auto"/>
        <w:jc w:val="both"/>
        <w:rPr>
          <w:rFonts w:ascii="Arial" w:hAnsi="Arial" w:cs="Arial"/>
        </w:rPr>
      </w:pPr>
      <w:r w:rsidRPr="00D03D05">
        <w:rPr>
          <w:rFonts w:ascii="Arial" w:hAnsi="Arial" w:cs="Arial"/>
        </w:rPr>
        <w:t xml:space="preserve">The C-BRTA is a regulatory authority founded in terms of the Cross-Border Road Transport Act No 4 of 1998, as amended, for the purpose of facilitating unhindered movement of persons, services and goods between South Africa and </w:t>
      </w:r>
      <w:r w:rsidR="00BF56F5" w:rsidRPr="00D03D05">
        <w:rPr>
          <w:rFonts w:ascii="Arial" w:hAnsi="Arial" w:cs="Arial"/>
        </w:rPr>
        <w:t>neighbouring countries in the region</w:t>
      </w:r>
      <w:r w:rsidRPr="00D03D05">
        <w:rPr>
          <w:rFonts w:ascii="Arial" w:hAnsi="Arial" w:cs="Arial"/>
        </w:rPr>
        <w:t>. The core mandate of the Agency is to:</w:t>
      </w:r>
    </w:p>
    <w:p w:rsidR="00DE4329" w:rsidRPr="00D03D05" w:rsidRDefault="00A0515D" w:rsidP="00DE4329">
      <w:pPr>
        <w:pStyle w:val="ListParagraph"/>
        <w:numPr>
          <w:ilvl w:val="0"/>
          <w:numId w:val="2"/>
        </w:numPr>
        <w:spacing w:after="0" w:line="360" w:lineRule="auto"/>
        <w:jc w:val="both"/>
        <w:rPr>
          <w:rFonts w:ascii="Arial" w:hAnsi="Arial" w:cs="Arial"/>
        </w:rPr>
      </w:pPr>
      <w:r w:rsidRPr="00D03D05">
        <w:rPr>
          <w:rFonts w:ascii="Arial" w:hAnsi="Arial" w:cs="Arial"/>
        </w:rPr>
        <w:t>I</w:t>
      </w:r>
      <w:r w:rsidR="00DE4329" w:rsidRPr="00D03D05">
        <w:rPr>
          <w:rFonts w:ascii="Arial" w:hAnsi="Arial" w:cs="Arial"/>
        </w:rPr>
        <w:t>mprove the unimpeded flow of freight and passengers in the region;</w:t>
      </w:r>
    </w:p>
    <w:p w:rsidR="00DE4329" w:rsidRPr="00D03D05" w:rsidRDefault="00A0515D" w:rsidP="00DE4329">
      <w:pPr>
        <w:pStyle w:val="ListParagraph"/>
        <w:numPr>
          <w:ilvl w:val="0"/>
          <w:numId w:val="2"/>
        </w:numPr>
        <w:spacing w:after="0" w:line="360" w:lineRule="auto"/>
        <w:jc w:val="both"/>
        <w:rPr>
          <w:rFonts w:ascii="Arial" w:hAnsi="Arial" w:cs="Arial"/>
        </w:rPr>
      </w:pPr>
      <w:r w:rsidRPr="00D03D05">
        <w:rPr>
          <w:rFonts w:ascii="Arial" w:hAnsi="Arial" w:cs="Arial"/>
        </w:rPr>
        <w:t>I</w:t>
      </w:r>
      <w:r w:rsidR="00DE4329" w:rsidRPr="00D03D05">
        <w:rPr>
          <w:rFonts w:ascii="Arial" w:hAnsi="Arial" w:cs="Arial"/>
        </w:rPr>
        <w:t>ntroduce regulated competition in respect of cross-border passenger road transport;</w:t>
      </w:r>
    </w:p>
    <w:p w:rsidR="00DE4329" w:rsidRPr="00D03D05" w:rsidRDefault="00A0515D" w:rsidP="00DE4329">
      <w:pPr>
        <w:pStyle w:val="ListParagraph"/>
        <w:numPr>
          <w:ilvl w:val="0"/>
          <w:numId w:val="2"/>
        </w:numPr>
        <w:spacing w:after="0" w:line="360" w:lineRule="auto"/>
        <w:jc w:val="both"/>
        <w:rPr>
          <w:rFonts w:ascii="Arial" w:hAnsi="Arial" w:cs="Arial"/>
        </w:rPr>
      </w:pPr>
      <w:r w:rsidRPr="00D03D05">
        <w:rPr>
          <w:rFonts w:ascii="Arial" w:hAnsi="Arial" w:cs="Arial"/>
        </w:rPr>
        <w:t>R</w:t>
      </w:r>
      <w:r w:rsidR="00DE4329" w:rsidRPr="00D03D05">
        <w:rPr>
          <w:rFonts w:ascii="Arial" w:hAnsi="Arial" w:cs="Arial"/>
        </w:rPr>
        <w:t xml:space="preserve">educe operational constraints for the cross-border road transport industry as a whole; </w:t>
      </w:r>
    </w:p>
    <w:p w:rsidR="00DE4329" w:rsidRPr="00D03D05" w:rsidRDefault="00A0515D" w:rsidP="00DE4329">
      <w:pPr>
        <w:pStyle w:val="ListParagraph"/>
        <w:numPr>
          <w:ilvl w:val="0"/>
          <w:numId w:val="2"/>
        </w:numPr>
        <w:spacing w:after="0" w:line="360" w:lineRule="auto"/>
        <w:jc w:val="both"/>
        <w:rPr>
          <w:rFonts w:ascii="Arial" w:hAnsi="Arial" w:cs="Arial"/>
        </w:rPr>
      </w:pPr>
      <w:r w:rsidRPr="00D03D05">
        <w:rPr>
          <w:rFonts w:ascii="Arial" w:hAnsi="Arial" w:cs="Arial"/>
        </w:rPr>
        <w:t>L</w:t>
      </w:r>
      <w:r w:rsidR="00DE4329" w:rsidRPr="00D03D05">
        <w:rPr>
          <w:rFonts w:ascii="Arial" w:hAnsi="Arial" w:cs="Arial"/>
        </w:rPr>
        <w:t>iberalise market access progressively in respect of cross-border freight road transport;</w:t>
      </w:r>
    </w:p>
    <w:p w:rsidR="00DE4329" w:rsidRPr="00D03D05" w:rsidRDefault="00A0515D" w:rsidP="00DE4329">
      <w:pPr>
        <w:pStyle w:val="ListParagraph"/>
        <w:numPr>
          <w:ilvl w:val="0"/>
          <w:numId w:val="2"/>
        </w:numPr>
        <w:spacing w:after="0" w:line="360" w:lineRule="auto"/>
        <w:jc w:val="both"/>
        <w:rPr>
          <w:rFonts w:ascii="Arial" w:hAnsi="Arial" w:cs="Arial"/>
        </w:rPr>
      </w:pPr>
      <w:r w:rsidRPr="00D03D05">
        <w:rPr>
          <w:rFonts w:ascii="Arial" w:hAnsi="Arial" w:cs="Arial"/>
        </w:rPr>
        <w:t>E</w:t>
      </w:r>
      <w:r w:rsidR="00DE4329" w:rsidRPr="00D03D05">
        <w:rPr>
          <w:rFonts w:ascii="Arial" w:hAnsi="Arial" w:cs="Arial"/>
        </w:rPr>
        <w:t>nhance and strengthen the capacity of the public sector in support of its strategic planning, enabling and monitoring functions; and</w:t>
      </w:r>
    </w:p>
    <w:p w:rsidR="00DE4329" w:rsidRPr="00D03D05" w:rsidRDefault="00A0515D" w:rsidP="00DE4329">
      <w:pPr>
        <w:pStyle w:val="ListParagraph"/>
        <w:numPr>
          <w:ilvl w:val="0"/>
          <w:numId w:val="2"/>
        </w:numPr>
        <w:spacing w:after="0" w:line="360" w:lineRule="auto"/>
        <w:jc w:val="both"/>
        <w:rPr>
          <w:rFonts w:ascii="Arial" w:hAnsi="Arial" w:cs="Arial"/>
        </w:rPr>
      </w:pPr>
      <w:r w:rsidRPr="00D03D05">
        <w:rPr>
          <w:rFonts w:ascii="Arial" w:hAnsi="Arial" w:cs="Arial"/>
        </w:rPr>
        <w:lastRenderedPageBreak/>
        <w:t>E</w:t>
      </w:r>
      <w:r w:rsidR="00DE4329" w:rsidRPr="00D03D05">
        <w:rPr>
          <w:rFonts w:ascii="Arial" w:hAnsi="Arial" w:cs="Arial"/>
        </w:rPr>
        <w:t>mpower the cross-border road transport industry to maximise business opportunities and to incrementally regulate themselves to improve safety, security, reliability, quality and efficiency of services.</w:t>
      </w:r>
    </w:p>
    <w:p w:rsidR="00DE4329" w:rsidRPr="00D03D05" w:rsidRDefault="00DE4329" w:rsidP="00DE4329">
      <w:pPr>
        <w:spacing w:after="0" w:line="360" w:lineRule="auto"/>
        <w:jc w:val="both"/>
        <w:rPr>
          <w:rFonts w:ascii="Arial" w:hAnsi="Arial" w:cs="Arial"/>
        </w:rPr>
      </w:pPr>
    </w:p>
    <w:p w:rsidR="00DE4329" w:rsidRPr="00D03D05" w:rsidRDefault="00DE4329" w:rsidP="00DE4329">
      <w:pPr>
        <w:spacing w:after="0" w:line="360" w:lineRule="auto"/>
        <w:jc w:val="both"/>
        <w:rPr>
          <w:rFonts w:ascii="Arial" w:hAnsi="Arial" w:cs="Arial"/>
        </w:rPr>
      </w:pPr>
      <w:r w:rsidRPr="00D03D05">
        <w:rPr>
          <w:rFonts w:ascii="Arial" w:hAnsi="Arial" w:cs="Arial"/>
        </w:rPr>
        <w:t>The C-BRTA Act defines the four core functions which support delivery of the mandate of the Agency</w:t>
      </w:r>
      <w:r w:rsidR="00A0515D" w:rsidRPr="00D03D05">
        <w:rPr>
          <w:rFonts w:ascii="Arial" w:hAnsi="Arial" w:cs="Arial"/>
        </w:rPr>
        <w:t xml:space="preserve">: </w:t>
      </w:r>
      <w:r w:rsidRPr="00D03D05">
        <w:rPr>
          <w:rFonts w:ascii="Arial" w:hAnsi="Arial" w:cs="Arial"/>
        </w:rPr>
        <w:t>regulat</w:t>
      </w:r>
      <w:r w:rsidR="00A0515D" w:rsidRPr="00D03D05">
        <w:rPr>
          <w:rFonts w:ascii="Arial" w:hAnsi="Arial" w:cs="Arial"/>
        </w:rPr>
        <w:t xml:space="preserve">ory, facilitation, </w:t>
      </w:r>
      <w:r w:rsidRPr="00D03D05">
        <w:rPr>
          <w:rFonts w:ascii="Arial" w:hAnsi="Arial" w:cs="Arial"/>
        </w:rPr>
        <w:t>advi</w:t>
      </w:r>
      <w:r w:rsidR="00A0515D" w:rsidRPr="00D03D05">
        <w:rPr>
          <w:rFonts w:ascii="Arial" w:hAnsi="Arial" w:cs="Arial"/>
        </w:rPr>
        <w:t>sory</w:t>
      </w:r>
      <w:r w:rsidRPr="00D03D05">
        <w:rPr>
          <w:rFonts w:ascii="Arial" w:hAnsi="Arial" w:cs="Arial"/>
        </w:rPr>
        <w:t xml:space="preserve"> and conduct</w:t>
      </w:r>
      <w:r w:rsidR="00A0515D" w:rsidRPr="00D03D05">
        <w:rPr>
          <w:rFonts w:ascii="Arial" w:hAnsi="Arial" w:cs="Arial"/>
        </w:rPr>
        <w:t>ing</w:t>
      </w:r>
      <w:r w:rsidRPr="00D03D05">
        <w:rPr>
          <w:rFonts w:ascii="Arial" w:hAnsi="Arial" w:cs="Arial"/>
        </w:rPr>
        <w:t xml:space="preserve"> law enforcement in a cooperative and coordinated manner with regard</w:t>
      </w:r>
      <w:r w:rsidR="00A0515D" w:rsidRPr="00D03D05">
        <w:rPr>
          <w:rFonts w:ascii="Arial" w:hAnsi="Arial" w:cs="Arial"/>
        </w:rPr>
        <w:t>s to cross-</w:t>
      </w:r>
      <w:r w:rsidRPr="00D03D05">
        <w:rPr>
          <w:rFonts w:ascii="Arial" w:hAnsi="Arial" w:cs="Arial"/>
        </w:rPr>
        <w:t xml:space="preserve">border road transport. With regard to its advisory function, the Agency is required to provide advice to the transport industry stakeholders pertaining to cross border transport matters. Such advice serves as input to strategic planning, and assists in decision making and planning processes of cross border road transport operators. </w:t>
      </w:r>
    </w:p>
    <w:p w:rsidR="00DE4329" w:rsidRPr="00D03D05" w:rsidRDefault="00DE4329" w:rsidP="00DE4329">
      <w:pPr>
        <w:spacing w:after="0" w:line="360" w:lineRule="auto"/>
        <w:jc w:val="both"/>
        <w:rPr>
          <w:rFonts w:ascii="Arial" w:hAnsi="Arial" w:cs="Arial"/>
        </w:rPr>
      </w:pPr>
    </w:p>
    <w:p w:rsidR="00DB0B31" w:rsidRPr="00D03D05" w:rsidRDefault="0074099E" w:rsidP="00DB0B31">
      <w:pPr>
        <w:spacing w:after="0" w:line="360" w:lineRule="auto"/>
        <w:jc w:val="both"/>
        <w:rPr>
          <w:rFonts w:ascii="Arial" w:hAnsi="Arial" w:cs="Arial"/>
        </w:rPr>
      </w:pPr>
      <w:r w:rsidRPr="00D03D05">
        <w:rPr>
          <w:rFonts w:ascii="Arial" w:hAnsi="Arial" w:cs="Arial"/>
        </w:rPr>
        <w:t>Additionally, there are other instruments that also provide the broader context of the mandate of the Agency and these include: t</w:t>
      </w:r>
      <w:r w:rsidR="00DE4329" w:rsidRPr="00D03D05">
        <w:rPr>
          <w:rFonts w:ascii="Arial" w:hAnsi="Arial" w:cs="Arial"/>
        </w:rPr>
        <w:t xml:space="preserve">he </w:t>
      </w:r>
      <w:r w:rsidR="00832F81" w:rsidRPr="00D03D05">
        <w:rPr>
          <w:rFonts w:ascii="Arial" w:hAnsi="Arial" w:cs="Arial"/>
        </w:rPr>
        <w:t>SADC</w:t>
      </w:r>
      <w:r w:rsidR="00DE4329" w:rsidRPr="00D03D05">
        <w:rPr>
          <w:rFonts w:ascii="Arial" w:hAnsi="Arial" w:cs="Arial"/>
        </w:rPr>
        <w:t xml:space="preserve"> Protocol on Transport, Communications and Meteorology (PTCM)</w:t>
      </w:r>
      <w:r w:rsidRPr="00D03D05">
        <w:rPr>
          <w:rFonts w:ascii="Arial" w:hAnsi="Arial" w:cs="Arial"/>
        </w:rPr>
        <w:t>, the Southern African Customs Union (SACU) Memorandum of Understanding (</w:t>
      </w:r>
      <w:proofErr w:type="spellStart"/>
      <w:r w:rsidRPr="00D03D05">
        <w:rPr>
          <w:rFonts w:ascii="Arial" w:hAnsi="Arial" w:cs="Arial"/>
        </w:rPr>
        <w:t>MoU</w:t>
      </w:r>
      <w:proofErr w:type="spellEnd"/>
      <w:r w:rsidRPr="00D03D05">
        <w:rPr>
          <w:rFonts w:ascii="Arial" w:hAnsi="Arial" w:cs="Arial"/>
        </w:rPr>
        <w:t xml:space="preserve">) on Road Transportation, Trans-Kalahari Corridor </w:t>
      </w:r>
      <w:proofErr w:type="spellStart"/>
      <w:r w:rsidRPr="00D03D05">
        <w:rPr>
          <w:rFonts w:ascii="Arial" w:hAnsi="Arial" w:cs="Arial"/>
        </w:rPr>
        <w:t>MoU</w:t>
      </w:r>
      <w:proofErr w:type="spellEnd"/>
      <w:r w:rsidRPr="00D03D05">
        <w:rPr>
          <w:rFonts w:ascii="Arial" w:hAnsi="Arial" w:cs="Arial"/>
        </w:rPr>
        <w:t xml:space="preserve"> and Bilateral Cross-Border Road Transport Agreements with Malawi, Mozambique, Zambia and Zimbabwe. </w:t>
      </w:r>
    </w:p>
    <w:p w:rsidR="00DB0B31" w:rsidRPr="00D03D05" w:rsidRDefault="00DB0B31" w:rsidP="00DB0B31">
      <w:pPr>
        <w:spacing w:after="0" w:line="360" w:lineRule="auto"/>
        <w:jc w:val="both"/>
        <w:rPr>
          <w:rFonts w:ascii="Arial" w:hAnsi="Arial" w:cs="Arial"/>
        </w:rPr>
      </w:pPr>
    </w:p>
    <w:p w:rsidR="00DE4329" w:rsidRPr="00D03D05" w:rsidRDefault="00DB0B31" w:rsidP="00DE4329">
      <w:pPr>
        <w:spacing w:after="0" w:line="360" w:lineRule="auto"/>
        <w:jc w:val="both"/>
        <w:rPr>
          <w:rFonts w:ascii="Arial" w:hAnsi="Arial" w:cs="Arial"/>
        </w:rPr>
      </w:pPr>
      <w:r w:rsidRPr="00D03D05">
        <w:rPr>
          <w:rFonts w:ascii="Arial" w:hAnsi="Arial" w:cs="Arial"/>
        </w:rPr>
        <w:t xml:space="preserve">South Africa and Zimbabwe are both signatories to the SADC PTCM and have bilateral agreements on the cross-border movement of passengers and freight as indicated. </w:t>
      </w:r>
      <w:r w:rsidR="0074099E" w:rsidRPr="00D03D05">
        <w:rPr>
          <w:rFonts w:ascii="Arial" w:hAnsi="Arial" w:cs="Arial"/>
        </w:rPr>
        <w:t xml:space="preserve">These instruments provides for the </w:t>
      </w:r>
      <w:r w:rsidR="00DE4329" w:rsidRPr="00D03D05">
        <w:rPr>
          <w:rFonts w:ascii="Arial" w:hAnsi="Arial" w:cs="Arial"/>
        </w:rPr>
        <w:t xml:space="preserve">Agency’s broader strategic mandate of </w:t>
      </w:r>
      <w:r w:rsidR="0074099E" w:rsidRPr="00D03D05">
        <w:rPr>
          <w:rFonts w:ascii="Arial" w:hAnsi="Arial" w:cs="Arial"/>
        </w:rPr>
        <w:t xml:space="preserve">regulating and </w:t>
      </w:r>
      <w:r w:rsidR="00DE4329" w:rsidRPr="00D03D05">
        <w:rPr>
          <w:rFonts w:ascii="Arial" w:hAnsi="Arial" w:cs="Arial"/>
        </w:rPr>
        <w:t xml:space="preserve">improving </w:t>
      </w:r>
      <w:r w:rsidR="0074099E" w:rsidRPr="00D03D05">
        <w:rPr>
          <w:rFonts w:ascii="Arial" w:hAnsi="Arial" w:cs="Arial"/>
        </w:rPr>
        <w:t xml:space="preserve">the </w:t>
      </w:r>
      <w:r w:rsidR="00DE4329" w:rsidRPr="00D03D05">
        <w:rPr>
          <w:rFonts w:ascii="Arial" w:hAnsi="Arial" w:cs="Arial"/>
        </w:rPr>
        <w:t xml:space="preserve">unimpeded flow of </w:t>
      </w:r>
      <w:r w:rsidR="0074099E" w:rsidRPr="00D03D05">
        <w:rPr>
          <w:rFonts w:ascii="Arial" w:hAnsi="Arial" w:cs="Arial"/>
        </w:rPr>
        <w:t xml:space="preserve">cross-border road transport in the region </w:t>
      </w:r>
      <w:r w:rsidR="00DE4329" w:rsidRPr="00D03D05">
        <w:rPr>
          <w:rFonts w:ascii="Arial" w:hAnsi="Arial" w:cs="Arial"/>
        </w:rPr>
        <w:t xml:space="preserve">for improved efficiency, market access and economic development. </w:t>
      </w:r>
    </w:p>
    <w:p w:rsidR="00DE4329" w:rsidRPr="00D03D05" w:rsidRDefault="00DE4329" w:rsidP="00DE4329">
      <w:pPr>
        <w:spacing w:after="0" w:line="360" w:lineRule="auto"/>
        <w:jc w:val="both"/>
        <w:rPr>
          <w:rFonts w:ascii="Arial" w:hAnsi="Arial" w:cs="Arial"/>
        </w:rPr>
      </w:pPr>
    </w:p>
    <w:p w:rsidR="00DE4329" w:rsidRPr="00D03D05" w:rsidRDefault="00DE4329" w:rsidP="00DE4329">
      <w:pPr>
        <w:spacing w:after="0" w:line="360" w:lineRule="auto"/>
        <w:jc w:val="both"/>
        <w:rPr>
          <w:rFonts w:ascii="Arial" w:hAnsi="Arial" w:cs="Arial"/>
        </w:rPr>
      </w:pPr>
      <w:r w:rsidRPr="00D03D05">
        <w:rPr>
          <w:rFonts w:ascii="Arial" w:hAnsi="Arial" w:cs="Arial"/>
        </w:rPr>
        <w:t xml:space="preserve">The C-BTRA’s mission is to regulate </w:t>
      </w:r>
      <w:r w:rsidR="0074099E" w:rsidRPr="00D03D05">
        <w:rPr>
          <w:rFonts w:ascii="Arial" w:hAnsi="Arial" w:cs="Arial"/>
        </w:rPr>
        <w:t xml:space="preserve">and facilitate unimpeded flow of </w:t>
      </w:r>
      <w:r w:rsidRPr="00D03D05">
        <w:rPr>
          <w:rFonts w:ascii="Arial" w:hAnsi="Arial" w:cs="Arial"/>
        </w:rPr>
        <w:t xml:space="preserve">cross-border </w:t>
      </w:r>
      <w:r w:rsidR="0074099E" w:rsidRPr="00D03D05">
        <w:rPr>
          <w:rFonts w:ascii="Arial" w:hAnsi="Arial" w:cs="Arial"/>
        </w:rPr>
        <w:t xml:space="preserve">road transport </w:t>
      </w:r>
      <w:r w:rsidRPr="00D03D05">
        <w:rPr>
          <w:rFonts w:ascii="Arial" w:hAnsi="Arial" w:cs="Arial"/>
        </w:rPr>
        <w:t>in a manner that optimi</w:t>
      </w:r>
      <w:r w:rsidR="00DB0B31" w:rsidRPr="00D03D05">
        <w:rPr>
          <w:rFonts w:ascii="Arial" w:hAnsi="Arial" w:cs="Arial"/>
        </w:rPr>
        <w:t xml:space="preserve">ses mobility and accessibility with a view to achieve </w:t>
      </w:r>
      <w:r w:rsidRPr="00D03D05">
        <w:rPr>
          <w:rFonts w:ascii="Arial" w:hAnsi="Arial" w:cs="Arial"/>
        </w:rPr>
        <w:t xml:space="preserve">the seamless integration of </w:t>
      </w:r>
      <w:r w:rsidR="00DB0B31" w:rsidRPr="00D03D05">
        <w:rPr>
          <w:rFonts w:ascii="Arial" w:hAnsi="Arial" w:cs="Arial"/>
        </w:rPr>
        <w:t>S</w:t>
      </w:r>
      <w:r w:rsidRPr="00D03D05">
        <w:rPr>
          <w:rFonts w:ascii="Arial" w:hAnsi="Arial" w:cs="Arial"/>
        </w:rPr>
        <w:t>AD</w:t>
      </w:r>
      <w:r w:rsidR="00DB0B31" w:rsidRPr="00D03D05">
        <w:rPr>
          <w:rFonts w:ascii="Arial" w:hAnsi="Arial" w:cs="Arial"/>
        </w:rPr>
        <w:t>C. It is anticipated that this would culminate in the</w:t>
      </w:r>
      <w:r w:rsidRPr="00D03D05">
        <w:rPr>
          <w:rFonts w:ascii="Arial" w:hAnsi="Arial" w:cs="Arial"/>
        </w:rPr>
        <w:t xml:space="preserve"> improv</w:t>
      </w:r>
      <w:r w:rsidR="00DB0B31" w:rsidRPr="00D03D05">
        <w:rPr>
          <w:rFonts w:ascii="Arial" w:hAnsi="Arial" w:cs="Arial"/>
        </w:rPr>
        <w:t>ement of</w:t>
      </w:r>
      <w:r w:rsidRPr="00D03D05">
        <w:rPr>
          <w:rFonts w:ascii="Arial" w:hAnsi="Arial" w:cs="Arial"/>
        </w:rPr>
        <w:t xml:space="preserve"> trade, </w:t>
      </w:r>
      <w:r w:rsidR="00DB0B31" w:rsidRPr="00D03D05">
        <w:rPr>
          <w:rFonts w:ascii="Arial" w:hAnsi="Arial" w:cs="Arial"/>
        </w:rPr>
        <w:t>productivity and c</w:t>
      </w:r>
      <w:r w:rsidRPr="00D03D05">
        <w:rPr>
          <w:rFonts w:ascii="Arial" w:hAnsi="Arial" w:cs="Arial"/>
        </w:rPr>
        <w:t>ompetitiveness of the region and thus bolster</w:t>
      </w:r>
      <w:r w:rsidR="00DB0B31" w:rsidRPr="00D03D05">
        <w:rPr>
          <w:rFonts w:ascii="Arial" w:hAnsi="Arial" w:cs="Arial"/>
        </w:rPr>
        <w:t>ing</w:t>
      </w:r>
      <w:r w:rsidRPr="00D03D05">
        <w:rPr>
          <w:rFonts w:ascii="Arial" w:hAnsi="Arial" w:cs="Arial"/>
        </w:rPr>
        <w:t xml:space="preserve"> job opportunities and ultimately contribute towards regional prosperity and poverty reduction. </w:t>
      </w:r>
    </w:p>
    <w:p w:rsidR="00DE4329" w:rsidRPr="00D03D05" w:rsidRDefault="00DE4329" w:rsidP="0009102D">
      <w:pPr>
        <w:spacing w:line="360" w:lineRule="auto"/>
        <w:jc w:val="both"/>
        <w:rPr>
          <w:rFonts w:ascii="Arial" w:hAnsi="Arial" w:cs="Arial"/>
          <w:sz w:val="20"/>
          <w:szCs w:val="20"/>
        </w:rPr>
      </w:pPr>
    </w:p>
    <w:p w:rsidR="001B0E66" w:rsidRPr="00D03D05" w:rsidRDefault="001B0E66" w:rsidP="00AA4A75">
      <w:pPr>
        <w:pStyle w:val="Heading2"/>
        <w:numPr>
          <w:ilvl w:val="1"/>
          <w:numId w:val="1"/>
        </w:numPr>
        <w:spacing w:line="360" w:lineRule="auto"/>
        <w:jc w:val="both"/>
        <w:rPr>
          <w:rFonts w:ascii="Arial" w:hAnsi="Arial" w:cs="Arial"/>
          <w:color w:val="auto"/>
          <w:sz w:val="28"/>
          <w:szCs w:val="28"/>
        </w:rPr>
      </w:pPr>
      <w:bookmarkStart w:id="13" w:name="_Toc424037020"/>
      <w:bookmarkStart w:id="14" w:name="_Toc449082714"/>
      <w:r w:rsidRPr="00D03D05">
        <w:rPr>
          <w:rFonts w:ascii="Arial" w:hAnsi="Arial" w:cs="Arial"/>
          <w:color w:val="auto"/>
          <w:sz w:val="28"/>
          <w:szCs w:val="28"/>
        </w:rPr>
        <w:t>Purpose of the report</w:t>
      </w:r>
      <w:bookmarkEnd w:id="13"/>
      <w:bookmarkEnd w:id="14"/>
    </w:p>
    <w:p w:rsidR="00DB0B31" w:rsidRPr="00D03D05" w:rsidRDefault="009F2D57" w:rsidP="00EA39F0">
      <w:pPr>
        <w:spacing w:after="0" w:line="360" w:lineRule="auto"/>
        <w:jc w:val="both"/>
        <w:rPr>
          <w:rFonts w:ascii="Arial" w:hAnsi="Arial" w:cs="Arial"/>
          <w:lang w:val="en-US" w:eastAsia="ja-JP"/>
        </w:rPr>
      </w:pPr>
      <w:r w:rsidRPr="00D03D05">
        <w:rPr>
          <w:rFonts w:ascii="Arial" w:hAnsi="Arial" w:cs="Arial"/>
          <w:lang w:val="en-US" w:eastAsia="ja-JP"/>
        </w:rPr>
        <w:t xml:space="preserve">The purpose of this report is to provide up to date information about Zimbabwe focusing on road transport environment, </w:t>
      </w:r>
      <w:r w:rsidR="002D6498" w:rsidRPr="00D03D05">
        <w:rPr>
          <w:rFonts w:ascii="Arial" w:hAnsi="Arial" w:cs="Arial"/>
          <w:lang w:val="en-US" w:eastAsia="ja-JP"/>
        </w:rPr>
        <w:t xml:space="preserve">regulatory </w:t>
      </w:r>
      <w:r w:rsidRPr="00D03D05">
        <w:rPr>
          <w:rFonts w:ascii="Arial" w:hAnsi="Arial" w:cs="Arial"/>
          <w:lang w:val="en-US" w:eastAsia="ja-JP"/>
        </w:rPr>
        <w:t>requirements of cross</w:t>
      </w:r>
      <w:r w:rsidR="002D6498" w:rsidRPr="00D03D05">
        <w:rPr>
          <w:rFonts w:ascii="Arial" w:hAnsi="Arial" w:cs="Arial"/>
          <w:lang w:val="en-US" w:eastAsia="ja-JP"/>
        </w:rPr>
        <w:t>-</w:t>
      </w:r>
      <w:r w:rsidRPr="00D03D05">
        <w:rPr>
          <w:rFonts w:ascii="Arial" w:hAnsi="Arial" w:cs="Arial"/>
          <w:lang w:val="en-US" w:eastAsia="ja-JP"/>
        </w:rPr>
        <w:t xml:space="preserve">border transportation, </w:t>
      </w:r>
      <w:r w:rsidR="002D6498" w:rsidRPr="00D03D05">
        <w:rPr>
          <w:rFonts w:ascii="Arial" w:hAnsi="Arial" w:cs="Arial"/>
          <w:lang w:val="en-US" w:eastAsia="ja-JP"/>
        </w:rPr>
        <w:t xml:space="preserve">imports and exports trends, </w:t>
      </w:r>
      <w:r w:rsidRPr="00D03D05">
        <w:rPr>
          <w:rFonts w:ascii="Arial" w:hAnsi="Arial" w:cs="Arial"/>
          <w:lang w:val="en-US" w:eastAsia="ja-JP"/>
        </w:rPr>
        <w:t>economic developments and ease of doing business.</w:t>
      </w:r>
      <w:r w:rsidR="00DB0B31" w:rsidRPr="00D03D05">
        <w:rPr>
          <w:rFonts w:ascii="Arial" w:hAnsi="Arial" w:cs="Arial"/>
          <w:lang w:val="en-US" w:eastAsia="ja-JP"/>
        </w:rPr>
        <w:t xml:space="preserve"> </w:t>
      </w:r>
      <w:r w:rsidR="00EA39F0" w:rsidRPr="00D03D05">
        <w:rPr>
          <w:rFonts w:ascii="Arial" w:hAnsi="Arial" w:cs="Arial"/>
          <w:lang w:val="en-US" w:eastAsia="ja-JP"/>
        </w:rPr>
        <w:t xml:space="preserve">By providing information on these parameters to </w:t>
      </w:r>
      <w:r w:rsidRPr="00D03D05">
        <w:rPr>
          <w:rFonts w:ascii="Arial" w:hAnsi="Arial" w:cs="Arial"/>
          <w:lang w:val="en-US" w:eastAsia="ja-JP"/>
        </w:rPr>
        <w:t xml:space="preserve">relevant </w:t>
      </w:r>
      <w:r w:rsidR="00EA39F0" w:rsidRPr="00D03D05">
        <w:rPr>
          <w:rFonts w:ascii="Arial" w:hAnsi="Arial" w:cs="Arial"/>
          <w:lang w:val="en-US" w:eastAsia="ja-JP"/>
        </w:rPr>
        <w:t xml:space="preserve">stakeholders it is anticipated that </w:t>
      </w:r>
      <w:r w:rsidRPr="00D03D05">
        <w:rPr>
          <w:rFonts w:ascii="Arial" w:hAnsi="Arial" w:cs="Arial"/>
          <w:lang w:val="en-US" w:eastAsia="ja-JP"/>
        </w:rPr>
        <w:t>the information</w:t>
      </w:r>
      <w:r w:rsidR="00EA39F0" w:rsidRPr="00D03D05">
        <w:rPr>
          <w:rFonts w:ascii="Arial" w:hAnsi="Arial" w:cs="Arial"/>
          <w:lang w:val="en-US" w:eastAsia="ja-JP"/>
        </w:rPr>
        <w:t xml:space="preserve"> </w:t>
      </w:r>
      <w:r w:rsidRPr="00D03D05">
        <w:rPr>
          <w:rFonts w:ascii="Arial" w:hAnsi="Arial" w:cs="Arial"/>
          <w:lang w:val="en-US" w:eastAsia="ja-JP"/>
        </w:rPr>
        <w:lastRenderedPageBreak/>
        <w:t xml:space="preserve">will be used </w:t>
      </w:r>
      <w:r w:rsidR="00EA39F0" w:rsidRPr="00D03D05">
        <w:rPr>
          <w:rFonts w:ascii="Arial" w:hAnsi="Arial" w:cs="Arial"/>
          <w:lang w:val="en-US" w:eastAsia="ja-JP"/>
        </w:rPr>
        <w:t xml:space="preserve">for purposes of future planning, identification of business opportunities, </w:t>
      </w:r>
      <w:r w:rsidR="00BF56F5" w:rsidRPr="00D03D05">
        <w:rPr>
          <w:rFonts w:ascii="Arial" w:hAnsi="Arial" w:cs="Arial"/>
          <w:lang w:val="en-US" w:eastAsia="ja-JP"/>
        </w:rPr>
        <w:t xml:space="preserve">finding solutions to overcome challenges </w:t>
      </w:r>
      <w:r w:rsidR="00EA39F0" w:rsidRPr="00D03D05">
        <w:rPr>
          <w:rFonts w:ascii="Arial" w:hAnsi="Arial" w:cs="Arial"/>
          <w:lang w:val="en-US" w:eastAsia="ja-JP"/>
        </w:rPr>
        <w:t xml:space="preserve">that may be experienced on key corridors </w:t>
      </w:r>
      <w:r w:rsidR="00BF56F5" w:rsidRPr="00D03D05">
        <w:rPr>
          <w:rFonts w:ascii="Arial" w:hAnsi="Arial" w:cs="Arial"/>
          <w:lang w:val="en-US" w:eastAsia="ja-JP"/>
        </w:rPr>
        <w:t>linking</w:t>
      </w:r>
      <w:r w:rsidR="00EA39F0" w:rsidRPr="00D03D05">
        <w:rPr>
          <w:rFonts w:ascii="Arial" w:hAnsi="Arial" w:cs="Arial"/>
          <w:lang w:val="en-US" w:eastAsia="ja-JP"/>
        </w:rPr>
        <w:t xml:space="preserve"> South Africa and </w:t>
      </w:r>
      <w:r w:rsidRPr="00D03D05">
        <w:rPr>
          <w:rFonts w:ascii="Arial" w:hAnsi="Arial" w:cs="Arial"/>
          <w:lang w:val="en-US" w:eastAsia="ja-JP"/>
        </w:rPr>
        <w:t xml:space="preserve">Zimbabwe. </w:t>
      </w:r>
    </w:p>
    <w:p w:rsidR="00DB0B31" w:rsidRPr="00D03D05" w:rsidRDefault="00DB0B31" w:rsidP="00EA39F0">
      <w:pPr>
        <w:spacing w:after="0" w:line="360" w:lineRule="auto"/>
        <w:jc w:val="both"/>
        <w:rPr>
          <w:rFonts w:ascii="Arial" w:hAnsi="Arial" w:cs="Arial"/>
          <w:lang w:val="en-US" w:eastAsia="ja-JP"/>
        </w:rPr>
      </w:pPr>
    </w:p>
    <w:p w:rsidR="00EA39F0" w:rsidRPr="00D03D05" w:rsidRDefault="00EA39F0" w:rsidP="00EA39F0">
      <w:pPr>
        <w:spacing w:after="0" w:line="360" w:lineRule="auto"/>
        <w:jc w:val="both"/>
        <w:rPr>
          <w:rFonts w:ascii="Arial" w:hAnsi="Arial" w:cs="Arial"/>
          <w:lang w:val="en-US" w:eastAsia="ja-JP"/>
        </w:rPr>
      </w:pPr>
      <w:r w:rsidRPr="00D03D05">
        <w:rPr>
          <w:rFonts w:ascii="Arial" w:hAnsi="Arial" w:cs="Arial"/>
          <w:lang w:val="en-US" w:eastAsia="ja-JP"/>
        </w:rPr>
        <w:t>The direct impact of this will be improvement in business operations, savings on time and costs</w:t>
      </w:r>
      <w:r w:rsidR="0033668F" w:rsidRPr="00D03D05">
        <w:rPr>
          <w:rFonts w:ascii="Arial" w:hAnsi="Arial" w:cs="Arial"/>
          <w:lang w:val="en-US" w:eastAsia="ja-JP"/>
        </w:rPr>
        <w:t xml:space="preserve"> and</w:t>
      </w:r>
      <w:r w:rsidRPr="00D03D05">
        <w:rPr>
          <w:rFonts w:ascii="Arial" w:hAnsi="Arial" w:cs="Arial"/>
          <w:lang w:val="en-US" w:eastAsia="ja-JP"/>
        </w:rPr>
        <w:t xml:space="preserve"> </w:t>
      </w:r>
      <w:r w:rsidR="0033668F" w:rsidRPr="00D03D05">
        <w:rPr>
          <w:rFonts w:ascii="Arial" w:hAnsi="Arial" w:cs="Arial"/>
          <w:lang w:val="en-US" w:eastAsia="ja-JP"/>
        </w:rPr>
        <w:t xml:space="preserve">therefore </w:t>
      </w:r>
      <w:r w:rsidRPr="00D03D05">
        <w:rPr>
          <w:rFonts w:ascii="Arial" w:hAnsi="Arial" w:cs="Arial"/>
          <w:lang w:val="en-US" w:eastAsia="ja-JP"/>
        </w:rPr>
        <w:t>improving productivity in their respective areas of business.</w:t>
      </w:r>
      <w:r w:rsidR="00176A0C" w:rsidRPr="00D03D05">
        <w:rPr>
          <w:rFonts w:ascii="Arial" w:hAnsi="Arial" w:cs="Arial"/>
          <w:lang w:val="en-US" w:eastAsia="ja-JP"/>
        </w:rPr>
        <w:t xml:space="preserve"> For instance</w:t>
      </w:r>
      <w:r w:rsidR="0033668F" w:rsidRPr="00D03D05">
        <w:rPr>
          <w:rFonts w:ascii="Arial" w:hAnsi="Arial" w:cs="Arial"/>
          <w:lang w:val="en-US" w:eastAsia="ja-JP"/>
        </w:rPr>
        <w:t>,</w:t>
      </w:r>
      <w:r w:rsidR="00176A0C" w:rsidRPr="00D03D05">
        <w:rPr>
          <w:rFonts w:ascii="Arial" w:hAnsi="Arial" w:cs="Arial"/>
          <w:lang w:val="en-US" w:eastAsia="ja-JP"/>
        </w:rPr>
        <w:t xml:space="preserve"> if transport operators are adequately provided with all relevant information prior to a journey, they will definitely plan better for every trip undertaken, optimizing travel times and even return loads. Such information will also be useful for where and when they are transporting perishable and urgent consignments, particularly towards enhancing faster and efficient transportation of the goods.</w:t>
      </w:r>
    </w:p>
    <w:p w:rsidR="009F2D57" w:rsidRPr="00D03D05" w:rsidRDefault="009F2D57" w:rsidP="00EA39F0">
      <w:pPr>
        <w:spacing w:after="0" w:line="360" w:lineRule="auto"/>
        <w:jc w:val="both"/>
        <w:rPr>
          <w:rFonts w:ascii="Arial" w:hAnsi="Arial" w:cs="Arial"/>
          <w:sz w:val="20"/>
          <w:szCs w:val="20"/>
          <w:lang w:val="en-US" w:eastAsia="ja-JP"/>
        </w:rPr>
      </w:pPr>
    </w:p>
    <w:p w:rsidR="001B0E66" w:rsidRPr="00D03D05" w:rsidRDefault="001B0E66" w:rsidP="00AA4A75">
      <w:pPr>
        <w:pStyle w:val="Heading2"/>
        <w:numPr>
          <w:ilvl w:val="1"/>
          <w:numId w:val="1"/>
        </w:numPr>
        <w:spacing w:line="360" w:lineRule="auto"/>
        <w:jc w:val="both"/>
        <w:rPr>
          <w:rFonts w:ascii="Arial" w:hAnsi="Arial" w:cs="Arial"/>
          <w:color w:val="auto"/>
          <w:sz w:val="28"/>
          <w:szCs w:val="28"/>
        </w:rPr>
      </w:pPr>
      <w:bookmarkStart w:id="15" w:name="_Toc424037021"/>
      <w:bookmarkStart w:id="16" w:name="_Toc449082715"/>
      <w:r w:rsidRPr="00D03D05">
        <w:rPr>
          <w:rFonts w:ascii="Arial" w:hAnsi="Arial" w:cs="Arial"/>
          <w:color w:val="auto"/>
          <w:sz w:val="28"/>
          <w:szCs w:val="28"/>
        </w:rPr>
        <w:t>Objective</w:t>
      </w:r>
      <w:bookmarkEnd w:id="15"/>
      <w:bookmarkEnd w:id="16"/>
    </w:p>
    <w:p w:rsidR="001B0E66" w:rsidRPr="00D03D05" w:rsidRDefault="001B220B" w:rsidP="0009102D">
      <w:pPr>
        <w:spacing w:line="360" w:lineRule="auto"/>
        <w:jc w:val="both"/>
        <w:rPr>
          <w:rFonts w:ascii="Arial" w:hAnsi="Arial" w:cs="Arial"/>
        </w:rPr>
      </w:pPr>
      <w:r w:rsidRPr="00D03D05">
        <w:rPr>
          <w:rFonts w:ascii="Arial" w:hAnsi="Arial" w:cs="Arial"/>
        </w:rPr>
        <w:t>T</w:t>
      </w:r>
      <w:r w:rsidR="007D1639" w:rsidRPr="00D03D05">
        <w:rPr>
          <w:rFonts w:ascii="Arial" w:hAnsi="Arial" w:cs="Arial"/>
        </w:rPr>
        <w:t>he objective</w:t>
      </w:r>
      <w:r w:rsidR="001B0E66" w:rsidRPr="00D03D05">
        <w:rPr>
          <w:rFonts w:ascii="Arial" w:hAnsi="Arial" w:cs="Arial"/>
        </w:rPr>
        <w:t xml:space="preserve">s of </w:t>
      </w:r>
      <w:r w:rsidR="007D1639" w:rsidRPr="00D03D05">
        <w:rPr>
          <w:rFonts w:ascii="Arial" w:hAnsi="Arial" w:cs="Arial"/>
        </w:rPr>
        <w:t>this country profile are to</w:t>
      </w:r>
      <w:r w:rsidR="001B0E66" w:rsidRPr="00D03D05">
        <w:rPr>
          <w:rFonts w:ascii="Arial" w:hAnsi="Arial" w:cs="Arial"/>
        </w:rPr>
        <w:t>:</w:t>
      </w:r>
    </w:p>
    <w:p w:rsidR="001B0E66" w:rsidRPr="00D03D05" w:rsidRDefault="001B0E66" w:rsidP="00392A03">
      <w:pPr>
        <w:pStyle w:val="ListParagraph"/>
        <w:numPr>
          <w:ilvl w:val="0"/>
          <w:numId w:val="3"/>
        </w:numPr>
        <w:spacing w:after="0" w:line="360" w:lineRule="auto"/>
        <w:jc w:val="both"/>
        <w:rPr>
          <w:rFonts w:ascii="Arial" w:hAnsi="Arial" w:cs="Arial"/>
        </w:rPr>
      </w:pPr>
      <w:r w:rsidRPr="00D03D05">
        <w:rPr>
          <w:rFonts w:ascii="Arial" w:hAnsi="Arial" w:cs="Arial"/>
        </w:rPr>
        <w:t>Provide relevant information that can be used by</w:t>
      </w:r>
      <w:r w:rsidR="007D1639" w:rsidRPr="00D03D05">
        <w:rPr>
          <w:rFonts w:ascii="Arial" w:hAnsi="Arial" w:cs="Arial"/>
        </w:rPr>
        <w:t xml:space="preserve"> cross border road transport </w:t>
      </w:r>
      <w:r w:rsidRPr="00D03D05">
        <w:rPr>
          <w:rFonts w:ascii="Arial" w:hAnsi="Arial" w:cs="Arial"/>
        </w:rPr>
        <w:t>operators</w:t>
      </w:r>
      <w:r w:rsidR="007D1639" w:rsidRPr="00D03D05">
        <w:rPr>
          <w:rFonts w:ascii="Arial" w:hAnsi="Arial" w:cs="Arial"/>
        </w:rPr>
        <w:t xml:space="preserve"> in conducting their business;</w:t>
      </w:r>
    </w:p>
    <w:p w:rsidR="001B0E66" w:rsidRPr="00D03D05" w:rsidRDefault="007D1639" w:rsidP="00392A03">
      <w:pPr>
        <w:pStyle w:val="ListParagraph"/>
        <w:numPr>
          <w:ilvl w:val="0"/>
          <w:numId w:val="3"/>
        </w:numPr>
        <w:spacing w:line="360" w:lineRule="auto"/>
        <w:jc w:val="both"/>
        <w:rPr>
          <w:rFonts w:ascii="Arial" w:hAnsi="Arial" w:cs="Arial"/>
        </w:rPr>
      </w:pPr>
      <w:r w:rsidRPr="00D03D05">
        <w:rPr>
          <w:rFonts w:ascii="Arial" w:hAnsi="Arial" w:cs="Arial"/>
        </w:rPr>
        <w:t>Help transport</w:t>
      </w:r>
      <w:r w:rsidR="001B0E66" w:rsidRPr="00D03D05">
        <w:rPr>
          <w:rFonts w:ascii="Arial" w:hAnsi="Arial" w:cs="Arial"/>
        </w:rPr>
        <w:t xml:space="preserve"> operators </w:t>
      </w:r>
      <w:r w:rsidRPr="00D03D05">
        <w:rPr>
          <w:rFonts w:ascii="Arial" w:hAnsi="Arial" w:cs="Arial"/>
        </w:rPr>
        <w:t xml:space="preserve">to </w:t>
      </w:r>
      <w:r w:rsidR="001B0E66" w:rsidRPr="00D03D05">
        <w:rPr>
          <w:rFonts w:ascii="Arial" w:hAnsi="Arial" w:cs="Arial"/>
        </w:rPr>
        <w:t>understand</w:t>
      </w:r>
      <w:r w:rsidRPr="00D03D05">
        <w:rPr>
          <w:rFonts w:ascii="Arial" w:hAnsi="Arial" w:cs="Arial"/>
        </w:rPr>
        <w:t xml:space="preserve"> better</w:t>
      </w:r>
      <w:r w:rsidR="001B0E66" w:rsidRPr="00D03D05">
        <w:rPr>
          <w:rFonts w:ascii="Arial" w:hAnsi="Arial" w:cs="Arial"/>
        </w:rPr>
        <w:t xml:space="preserve"> the countries that they do business in</w:t>
      </w:r>
      <w:r w:rsidR="001B220B" w:rsidRPr="00D03D05">
        <w:rPr>
          <w:rFonts w:ascii="Arial" w:hAnsi="Arial" w:cs="Arial"/>
        </w:rPr>
        <w:t>,</w:t>
      </w:r>
      <w:r w:rsidR="001B0E66" w:rsidRPr="00D03D05">
        <w:rPr>
          <w:rFonts w:ascii="Arial" w:hAnsi="Arial" w:cs="Arial"/>
        </w:rPr>
        <w:t xml:space="preserve"> </w:t>
      </w:r>
      <w:r w:rsidRPr="00D03D05">
        <w:rPr>
          <w:rFonts w:ascii="Arial" w:hAnsi="Arial" w:cs="Arial"/>
        </w:rPr>
        <w:t xml:space="preserve">in order </w:t>
      </w:r>
      <w:r w:rsidR="001B0E66" w:rsidRPr="00D03D05">
        <w:rPr>
          <w:rFonts w:ascii="Arial" w:hAnsi="Arial" w:cs="Arial"/>
        </w:rPr>
        <w:t>to position themselves for the evolving realities of co</w:t>
      </w:r>
      <w:r w:rsidR="002D6498" w:rsidRPr="00D03D05">
        <w:rPr>
          <w:rFonts w:ascii="Arial" w:hAnsi="Arial" w:cs="Arial"/>
        </w:rPr>
        <w:t>mpeting in a global context;</w:t>
      </w:r>
    </w:p>
    <w:p w:rsidR="007D1639" w:rsidRPr="00D03D05" w:rsidRDefault="007D1639" w:rsidP="00392A03">
      <w:pPr>
        <w:pStyle w:val="ListParagraph"/>
        <w:numPr>
          <w:ilvl w:val="0"/>
          <w:numId w:val="3"/>
        </w:numPr>
        <w:spacing w:line="360" w:lineRule="auto"/>
        <w:jc w:val="both"/>
        <w:rPr>
          <w:rFonts w:ascii="Arial" w:hAnsi="Arial" w:cs="Arial"/>
        </w:rPr>
      </w:pPr>
      <w:r w:rsidRPr="00D03D05">
        <w:rPr>
          <w:rFonts w:ascii="Arial" w:hAnsi="Arial" w:cs="Arial"/>
        </w:rPr>
        <w:t>Assist relevant stakeholders know and u</w:t>
      </w:r>
      <w:r w:rsidR="001B0E66" w:rsidRPr="00D03D05">
        <w:rPr>
          <w:rFonts w:ascii="Arial" w:hAnsi="Arial" w:cs="Arial"/>
        </w:rPr>
        <w:t xml:space="preserve">nderstand the requirements of doing business </w:t>
      </w:r>
      <w:r w:rsidRPr="00D03D05">
        <w:rPr>
          <w:rFonts w:ascii="Arial" w:hAnsi="Arial" w:cs="Arial"/>
        </w:rPr>
        <w:t xml:space="preserve">in </w:t>
      </w:r>
      <w:r w:rsidR="007A072B" w:rsidRPr="00D03D05">
        <w:rPr>
          <w:rFonts w:ascii="Arial" w:hAnsi="Arial" w:cs="Arial"/>
        </w:rPr>
        <w:t>Zimbabwe</w:t>
      </w:r>
      <w:r w:rsidRPr="00D03D05">
        <w:rPr>
          <w:rFonts w:ascii="Arial" w:hAnsi="Arial" w:cs="Arial"/>
        </w:rPr>
        <w:t>; and</w:t>
      </w:r>
    </w:p>
    <w:p w:rsidR="001B0E66" w:rsidRPr="00D03D05" w:rsidRDefault="007D1639" w:rsidP="00392A03">
      <w:pPr>
        <w:pStyle w:val="ListParagraph"/>
        <w:numPr>
          <w:ilvl w:val="0"/>
          <w:numId w:val="3"/>
        </w:numPr>
        <w:spacing w:line="360" w:lineRule="auto"/>
        <w:jc w:val="both"/>
        <w:rPr>
          <w:rFonts w:ascii="Arial" w:hAnsi="Arial" w:cs="Arial"/>
        </w:rPr>
      </w:pPr>
      <w:r w:rsidRPr="00D03D05">
        <w:rPr>
          <w:rFonts w:ascii="Arial" w:hAnsi="Arial" w:cs="Arial"/>
        </w:rPr>
        <w:t xml:space="preserve">Provide information with respect to </w:t>
      </w:r>
      <w:r w:rsidR="001B0E66" w:rsidRPr="00D03D05">
        <w:rPr>
          <w:rFonts w:ascii="Arial" w:hAnsi="Arial" w:cs="Arial"/>
        </w:rPr>
        <w:t xml:space="preserve">possible opportunities for South African </w:t>
      </w:r>
      <w:r w:rsidRPr="00D03D05">
        <w:rPr>
          <w:rFonts w:ascii="Arial" w:hAnsi="Arial" w:cs="Arial"/>
        </w:rPr>
        <w:t xml:space="preserve">cross border road transport </w:t>
      </w:r>
      <w:r w:rsidR="001B0E66" w:rsidRPr="00D03D05">
        <w:rPr>
          <w:rFonts w:ascii="Arial" w:hAnsi="Arial" w:cs="Arial"/>
        </w:rPr>
        <w:t>operators</w:t>
      </w:r>
      <w:r w:rsidR="00F976B6" w:rsidRPr="00D03D05">
        <w:rPr>
          <w:rFonts w:ascii="Arial" w:hAnsi="Arial" w:cs="Arial"/>
        </w:rPr>
        <w:t>.</w:t>
      </w:r>
    </w:p>
    <w:p w:rsidR="007D1639" w:rsidRPr="00D03D05" w:rsidRDefault="00014AC0" w:rsidP="0009102D">
      <w:pPr>
        <w:spacing w:line="360" w:lineRule="auto"/>
        <w:jc w:val="both"/>
        <w:rPr>
          <w:rFonts w:ascii="Arial" w:hAnsi="Arial" w:cs="Arial"/>
        </w:rPr>
      </w:pPr>
      <w:r w:rsidRPr="00D03D05">
        <w:rPr>
          <w:rFonts w:ascii="Arial" w:hAnsi="Arial" w:cs="Arial"/>
        </w:rPr>
        <w:t>I</w:t>
      </w:r>
      <w:r w:rsidR="007D1639" w:rsidRPr="00D03D05">
        <w:rPr>
          <w:rFonts w:ascii="Arial" w:hAnsi="Arial" w:cs="Arial"/>
        </w:rPr>
        <w:t xml:space="preserve">t is envisaged that through </w:t>
      </w:r>
      <w:r w:rsidRPr="00D03D05">
        <w:rPr>
          <w:rFonts w:ascii="Arial" w:hAnsi="Arial" w:cs="Arial"/>
        </w:rPr>
        <w:t xml:space="preserve">the </w:t>
      </w:r>
      <w:r w:rsidR="007D1639" w:rsidRPr="00D03D05">
        <w:rPr>
          <w:rFonts w:ascii="Arial" w:hAnsi="Arial" w:cs="Arial"/>
        </w:rPr>
        <w:t xml:space="preserve">information contained in this report, operators will be able to benefit from </w:t>
      </w:r>
      <w:r w:rsidRPr="00D03D05">
        <w:rPr>
          <w:rFonts w:ascii="Arial" w:hAnsi="Arial" w:cs="Arial"/>
        </w:rPr>
        <w:t xml:space="preserve">the </w:t>
      </w:r>
      <w:r w:rsidR="007D1639" w:rsidRPr="00D03D05">
        <w:rPr>
          <w:rFonts w:ascii="Arial" w:hAnsi="Arial" w:cs="Arial"/>
        </w:rPr>
        <w:t>knowledge of the operating environment</w:t>
      </w:r>
      <w:r w:rsidRPr="00D03D05">
        <w:rPr>
          <w:rFonts w:ascii="Arial" w:hAnsi="Arial" w:cs="Arial"/>
        </w:rPr>
        <w:t xml:space="preserve"> in </w:t>
      </w:r>
      <w:r w:rsidR="0094669B" w:rsidRPr="00D03D05">
        <w:rPr>
          <w:rFonts w:ascii="Arial" w:hAnsi="Arial" w:cs="Arial"/>
        </w:rPr>
        <w:t>Zimbabwe</w:t>
      </w:r>
      <w:r w:rsidRPr="00D03D05">
        <w:rPr>
          <w:rFonts w:ascii="Arial" w:hAnsi="Arial" w:cs="Arial"/>
        </w:rPr>
        <w:t>.</w:t>
      </w:r>
      <w:r w:rsidR="00F976B6" w:rsidRPr="00D03D05">
        <w:rPr>
          <w:rFonts w:ascii="Arial" w:hAnsi="Arial" w:cs="Arial"/>
        </w:rPr>
        <w:t xml:space="preserve"> </w:t>
      </w:r>
      <w:r w:rsidR="007D1639" w:rsidRPr="00D03D05">
        <w:rPr>
          <w:rFonts w:ascii="Arial" w:hAnsi="Arial" w:cs="Arial"/>
        </w:rPr>
        <w:t>By doing so</w:t>
      </w:r>
      <w:r w:rsidRPr="00D03D05">
        <w:rPr>
          <w:rFonts w:ascii="Arial" w:hAnsi="Arial" w:cs="Arial"/>
        </w:rPr>
        <w:t>,</w:t>
      </w:r>
      <w:r w:rsidR="007D1639" w:rsidRPr="00D03D05">
        <w:rPr>
          <w:rFonts w:ascii="Arial" w:hAnsi="Arial" w:cs="Arial"/>
        </w:rPr>
        <w:t xml:space="preserve"> the </w:t>
      </w:r>
      <w:r w:rsidR="00BA4E29" w:rsidRPr="00D03D05">
        <w:rPr>
          <w:rFonts w:ascii="Arial" w:hAnsi="Arial" w:cs="Arial"/>
        </w:rPr>
        <w:t>C-BRTA</w:t>
      </w:r>
      <w:r w:rsidR="007D1639" w:rsidRPr="00D03D05">
        <w:rPr>
          <w:rFonts w:ascii="Arial" w:hAnsi="Arial" w:cs="Arial"/>
        </w:rPr>
        <w:t xml:space="preserve"> will also be making progress in regard to providing advice to industry stakeholders to make informed deci</w:t>
      </w:r>
      <w:r w:rsidR="002D6498" w:rsidRPr="00D03D05">
        <w:rPr>
          <w:rFonts w:ascii="Arial" w:hAnsi="Arial" w:cs="Arial"/>
        </w:rPr>
        <w:t>sion</w:t>
      </w:r>
      <w:r w:rsidR="007D1639" w:rsidRPr="00D03D05">
        <w:rPr>
          <w:rFonts w:ascii="Arial" w:hAnsi="Arial" w:cs="Arial"/>
        </w:rPr>
        <w:t>.</w:t>
      </w:r>
    </w:p>
    <w:p w:rsidR="002D6498" w:rsidRPr="00D03D05" w:rsidRDefault="002D6498" w:rsidP="0009102D">
      <w:pPr>
        <w:spacing w:line="360" w:lineRule="auto"/>
        <w:jc w:val="both"/>
        <w:rPr>
          <w:rFonts w:ascii="Arial" w:hAnsi="Arial" w:cs="Arial"/>
        </w:rPr>
      </w:pPr>
    </w:p>
    <w:p w:rsidR="001B0E66" w:rsidRPr="00D03D05" w:rsidRDefault="001B0E66" w:rsidP="00AA4A75">
      <w:pPr>
        <w:pStyle w:val="Heading2"/>
        <w:numPr>
          <w:ilvl w:val="1"/>
          <w:numId w:val="1"/>
        </w:numPr>
        <w:spacing w:line="360" w:lineRule="auto"/>
        <w:jc w:val="both"/>
        <w:rPr>
          <w:rFonts w:ascii="Arial" w:hAnsi="Arial" w:cs="Arial"/>
          <w:color w:val="auto"/>
          <w:sz w:val="28"/>
          <w:szCs w:val="28"/>
        </w:rPr>
      </w:pPr>
      <w:bookmarkStart w:id="17" w:name="_Toc424037022"/>
      <w:bookmarkStart w:id="18" w:name="_Toc449082716"/>
      <w:r w:rsidRPr="00D03D05">
        <w:rPr>
          <w:rFonts w:ascii="Arial" w:hAnsi="Arial" w:cs="Arial"/>
          <w:color w:val="auto"/>
          <w:sz w:val="28"/>
          <w:szCs w:val="28"/>
        </w:rPr>
        <w:t>Structure of the report</w:t>
      </w:r>
      <w:bookmarkEnd w:id="17"/>
      <w:bookmarkEnd w:id="18"/>
    </w:p>
    <w:p w:rsidR="00303B86" w:rsidRPr="00D03D05" w:rsidRDefault="00303B86" w:rsidP="00303B86">
      <w:pPr>
        <w:spacing w:after="0" w:line="360" w:lineRule="auto"/>
        <w:jc w:val="both"/>
        <w:rPr>
          <w:rFonts w:ascii="Arial" w:hAnsi="Arial" w:cs="Arial"/>
        </w:rPr>
      </w:pPr>
      <w:r w:rsidRPr="00D03D05">
        <w:rPr>
          <w:rFonts w:ascii="Arial" w:hAnsi="Arial" w:cs="Arial"/>
        </w:rPr>
        <w:t>The report is divided into nine chapters for ease of articulation of most areas of interest to cross-border road transport industry stakeholders. The sections have been sequenced to enhance flow as follows:</w:t>
      </w:r>
    </w:p>
    <w:p w:rsidR="00303B86" w:rsidRPr="00D03D05" w:rsidRDefault="00303B86" w:rsidP="003F112B">
      <w:pPr>
        <w:pStyle w:val="ListParagraph"/>
        <w:numPr>
          <w:ilvl w:val="0"/>
          <w:numId w:val="10"/>
        </w:numPr>
        <w:spacing w:after="0" w:line="360" w:lineRule="auto"/>
        <w:jc w:val="both"/>
        <w:rPr>
          <w:rFonts w:ascii="Arial" w:hAnsi="Arial" w:cs="Arial"/>
        </w:rPr>
      </w:pPr>
      <w:r w:rsidRPr="00D03D05">
        <w:rPr>
          <w:rFonts w:ascii="Arial" w:hAnsi="Arial" w:cs="Arial"/>
        </w:rPr>
        <w:lastRenderedPageBreak/>
        <w:t>Chapter 1:  The introductory chapters encapsulate the background, and the overall objectives of the report;</w:t>
      </w:r>
    </w:p>
    <w:p w:rsidR="00303B86" w:rsidRPr="00D03D05" w:rsidRDefault="00303B86" w:rsidP="003F112B">
      <w:pPr>
        <w:pStyle w:val="ListParagraph"/>
        <w:numPr>
          <w:ilvl w:val="0"/>
          <w:numId w:val="10"/>
        </w:numPr>
        <w:spacing w:after="0" w:line="360" w:lineRule="auto"/>
        <w:jc w:val="both"/>
        <w:rPr>
          <w:rFonts w:ascii="Arial" w:hAnsi="Arial" w:cs="Arial"/>
        </w:rPr>
      </w:pPr>
      <w:r w:rsidRPr="00D03D05">
        <w:rPr>
          <w:rFonts w:ascii="Arial" w:hAnsi="Arial" w:cs="Arial"/>
        </w:rPr>
        <w:t>Chapter 2: Overview of Zimbabwe;</w:t>
      </w:r>
    </w:p>
    <w:p w:rsidR="001B0E66" w:rsidRPr="00D03D05" w:rsidRDefault="001469E9" w:rsidP="00392A03">
      <w:pPr>
        <w:pStyle w:val="ListParagraph"/>
        <w:numPr>
          <w:ilvl w:val="0"/>
          <w:numId w:val="4"/>
        </w:numPr>
        <w:spacing w:after="0" w:line="360" w:lineRule="auto"/>
        <w:jc w:val="both"/>
        <w:rPr>
          <w:rFonts w:ascii="Arial" w:hAnsi="Arial" w:cs="Arial"/>
        </w:rPr>
      </w:pPr>
      <w:r w:rsidRPr="00D03D05">
        <w:rPr>
          <w:rFonts w:ascii="Arial" w:hAnsi="Arial" w:cs="Arial"/>
        </w:rPr>
        <w:t xml:space="preserve">Chapter 3: </w:t>
      </w:r>
      <w:r w:rsidR="001B0E66" w:rsidRPr="00D03D05">
        <w:rPr>
          <w:rFonts w:ascii="Arial" w:hAnsi="Arial" w:cs="Arial"/>
        </w:rPr>
        <w:t>Economic Developments: provides an overview of the economy</w:t>
      </w:r>
      <w:r w:rsidR="00190C20" w:rsidRPr="00D03D05">
        <w:rPr>
          <w:rFonts w:ascii="Arial" w:hAnsi="Arial" w:cs="Arial"/>
        </w:rPr>
        <w:t>;</w:t>
      </w:r>
      <w:r w:rsidR="001B0E66" w:rsidRPr="00D03D05">
        <w:rPr>
          <w:rFonts w:ascii="Arial" w:hAnsi="Arial" w:cs="Arial"/>
        </w:rPr>
        <w:t xml:space="preserve"> </w:t>
      </w:r>
    </w:p>
    <w:p w:rsidR="001B0E66" w:rsidRPr="00D03D05" w:rsidRDefault="001B0E66" w:rsidP="00392A03">
      <w:pPr>
        <w:pStyle w:val="ListParagraph"/>
        <w:numPr>
          <w:ilvl w:val="0"/>
          <w:numId w:val="4"/>
        </w:numPr>
        <w:spacing w:after="0" w:line="360" w:lineRule="auto"/>
        <w:jc w:val="both"/>
        <w:rPr>
          <w:rFonts w:ascii="Arial" w:hAnsi="Arial" w:cs="Arial"/>
        </w:rPr>
      </w:pPr>
      <w:r w:rsidRPr="00D03D05">
        <w:rPr>
          <w:rFonts w:ascii="Arial" w:hAnsi="Arial" w:cs="Arial"/>
        </w:rPr>
        <w:t xml:space="preserve">Chapter </w:t>
      </w:r>
      <w:r w:rsidR="00F976B6" w:rsidRPr="00D03D05">
        <w:rPr>
          <w:rFonts w:ascii="Arial" w:hAnsi="Arial" w:cs="Arial"/>
        </w:rPr>
        <w:t>4</w:t>
      </w:r>
      <w:r w:rsidR="00BA4E29" w:rsidRPr="00D03D05">
        <w:rPr>
          <w:rFonts w:ascii="Arial" w:hAnsi="Arial" w:cs="Arial"/>
        </w:rPr>
        <w:t xml:space="preserve">: </w:t>
      </w:r>
      <w:r w:rsidR="006667C3" w:rsidRPr="00D03D05">
        <w:rPr>
          <w:rFonts w:ascii="Arial" w:hAnsi="Arial" w:cs="Arial"/>
        </w:rPr>
        <w:t>Trade Industry:  explores</w:t>
      </w:r>
      <w:r w:rsidRPr="00D03D05">
        <w:rPr>
          <w:rFonts w:ascii="Arial" w:hAnsi="Arial" w:cs="Arial"/>
        </w:rPr>
        <w:t xml:space="preserve"> the imports and exports between South Africa and </w:t>
      </w:r>
      <w:r w:rsidR="002621AE" w:rsidRPr="00D03D05">
        <w:rPr>
          <w:rFonts w:ascii="Arial" w:hAnsi="Arial" w:cs="Arial"/>
        </w:rPr>
        <w:t>Zimbabwe</w:t>
      </w:r>
      <w:r w:rsidRPr="00D03D05">
        <w:rPr>
          <w:rFonts w:ascii="Arial" w:hAnsi="Arial" w:cs="Arial"/>
        </w:rPr>
        <w:t>, legislation guiding operators and documents required for importation</w:t>
      </w:r>
      <w:r w:rsidR="00BA4E29" w:rsidRPr="00D03D05">
        <w:rPr>
          <w:rFonts w:ascii="Arial" w:hAnsi="Arial" w:cs="Arial"/>
        </w:rPr>
        <w:t>;</w:t>
      </w:r>
    </w:p>
    <w:p w:rsidR="001B0E66" w:rsidRPr="00D03D05" w:rsidRDefault="001B0E66" w:rsidP="00392A03">
      <w:pPr>
        <w:pStyle w:val="ListParagraph"/>
        <w:numPr>
          <w:ilvl w:val="0"/>
          <w:numId w:val="4"/>
        </w:numPr>
        <w:spacing w:after="0" w:line="360" w:lineRule="auto"/>
        <w:jc w:val="both"/>
        <w:rPr>
          <w:rFonts w:ascii="Arial" w:hAnsi="Arial" w:cs="Arial"/>
        </w:rPr>
      </w:pPr>
      <w:r w:rsidRPr="00D03D05">
        <w:rPr>
          <w:rFonts w:ascii="Arial" w:hAnsi="Arial" w:cs="Arial"/>
        </w:rPr>
        <w:t xml:space="preserve">Chapter </w:t>
      </w:r>
      <w:r w:rsidR="00F976B6" w:rsidRPr="00D03D05">
        <w:rPr>
          <w:rFonts w:ascii="Arial" w:hAnsi="Arial" w:cs="Arial"/>
        </w:rPr>
        <w:t>5</w:t>
      </w:r>
      <w:r w:rsidR="006667C3" w:rsidRPr="00D03D05">
        <w:rPr>
          <w:rFonts w:ascii="Arial" w:hAnsi="Arial" w:cs="Arial"/>
        </w:rPr>
        <w:t>: P</w:t>
      </w:r>
      <w:r w:rsidRPr="00D03D05">
        <w:rPr>
          <w:rFonts w:ascii="Arial" w:hAnsi="Arial" w:cs="Arial"/>
        </w:rPr>
        <w:t>assenger Transport: looks at the volume</w:t>
      </w:r>
      <w:r w:rsidR="006667C3" w:rsidRPr="00D03D05">
        <w:rPr>
          <w:rFonts w:ascii="Arial" w:hAnsi="Arial" w:cs="Arial"/>
        </w:rPr>
        <w:t>s</w:t>
      </w:r>
      <w:r w:rsidRPr="00D03D05">
        <w:rPr>
          <w:rFonts w:ascii="Arial" w:hAnsi="Arial" w:cs="Arial"/>
        </w:rPr>
        <w:t xml:space="preserve"> and trends of passengers travelling between </w:t>
      </w:r>
      <w:r w:rsidR="002621AE" w:rsidRPr="00D03D05">
        <w:rPr>
          <w:rFonts w:ascii="Arial" w:hAnsi="Arial" w:cs="Arial"/>
        </w:rPr>
        <w:t>Zimbabwe</w:t>
      </w:r>
      <w:r w:rsidRPr="00D03D05">
        <w:rPr>
          <w:rFonts w:ascii="Arial" w:hAnsi="Arial" w:cs="Arial"/>
        </w:rPr>
        <w:t xml:space="preserve"> and South Africa;</w:t>
      </w:r>
    </w:p>
    <w:p w:rsidR="001B0E66" w:rsidRPr="00D03D05" w:rsidRDefault="00BA4E29" w:rsidP="00392A03">
      <w:pPr>
        <w:pStyle w:val="ListParagraph"/>
        <w:numPr>
          <w:ilvl w:val="0"/>
          <w:numId w:val="4"/>
        </w:numPr>
        <w:spacing w:after="0" w:line="360" w:lineRule="auto"/>
        <w:jc w:val="both"/>
        <w:rPr>
          <w:rFonts w:ascii="Arial" w:hAnsi="Arial" w:cs="Arial"/>
        </w:rPr>
      </w:pPr>
      <w:r w:rsidRPr="00D03D05">
        <w:rPr>
          <w:rFonts w:ascii="Arial" w:hAnsi="Arial" w:cs="Arial"/>
        </w:rPr>
        <w:t xml:space="preserve">Chapter </w:t>
      </w:r>
      <w:r w:rsidR="00F976B6" w:rsidRPr="00D03D05">
        <w:rPr>
          <w:rFonts w:ascii="Arial" w:hAnsi="Arial" w:cs="Arial"/>
        </w:rPr>
        <w:t>6</w:t>
      </w:r>
      <w:r w:rsidRPr="00D03D05">
        <w:rPr>
          <w:rFonts w:ascii="Arial" w:hAnsi="Arial" w:cs="Arial"/>
        </w:rPr>
        <w:t xml:space="preserve">: </w:t>
      </w:r>
      <w:r w:rsidR="001B0E66" w:rsidRPr="00D03D05">
        <w:rPr>
          <w:rFonts w:ascii="Arial" w:hAnsi="Arial" w:cs="Arial"/>
        </w:rPr>
        <w:t xml:space="preserve">Road Transport Environment:  gives information on the different aspects of road transport in </w:t>
      </w:r>
      <w:r w:rsidR="0094669B" w:rsidRPr="00D03D05">
        <w:rPr>
          <w:rFonts w:ascii="Arial" w:hAnsi="Arial" w:cs="Arial"/>
        </w:rPr>
        <w:t>Zimbabwe</w:t>
      </w:r>
      <w:r w:rsidR="001B0E66" w:rsidRPr="00D03D05">
        <w:rPr>
          <w:rFonts w:ascii="Arial" w:hAnsi="Arial" w:cs="Arial"/>
        </w:rPr>
        <w:t>, including relevant legislation, regulatory framework, transport agreements as well as requirements fo</w:t>
      </w:r>
      <w:r w:rsidRPr="00D03D05">
        <w:rPr>
          <w:rFonts w:ascii="Arial" w:hAnsi="Arial" w:cs="Arial"/>
        </w:rPr>
        <w:t>r cross-border transportation; and</w:t>
      </w:r>
    </w:p>
    <w:p w:rsidR="001B0E66" w:rsidRPr="00D03D05" w:rsidRDefault="001B0E66" w:rsidP="00392A03">
      <w:pPr>
        <w:pStyle w:val="ListParagraph"/>
        <w:numPr>
          <w:ilvl w:val="0"/>
          <w:numId w:val="4"/>
        </w:numPr>
        <w:spacing w:after="0" w:line="360" w:lineRule="auto"/>
        <w:jc w:val="both"/>
        <w:rPr>
          <w:rFonts w:ascii="Arial" w:hAnsi="Arial" w:cs="Arial"/>
        </w:rPr>
      </w:pPr>
      <w:r w:rsidRPr="00D03D05">
        <w:rPr>
          <w:rFonts w:ascii="Arial" w:hAnsi="Arial" w:cs="Arial"/>
        </w:rPr>
        <w:t xml:space="preserve">Chapter </w:t>
      </w:r>
      <w:r w:rsidR="00F976B6" w:rsidRPr="00D03D05">
        <w:rPr>
          <w:rFonts w:ascii="Arial" w:hAnsi="Arial" w:cs="Arial"/>
        </w:rPr>
        <w:t>7</w:t>
      </w:r>
      <w:r w:rsidR="00BA4E29" w:rsidRPr="00D03D05">
        <w:rPr>
          <w:rFonts w:ascii="Arial" w:hAnsi="Arial" w:cs="Arial"/>
        </w:rPr>
        <w:t xml:space="preserve">: </w:t>
      </w:r>
      <w:r w:rsidRPr="00D03D05">
        <w:rPr>
          <w:rFonts w:ascii="Arial" w:hAnsi="Arial" w:cs="Arial"/>
        </w:rPr>
        <w:t xml:space="preserve">Business Environment:  assesses the ease and cost of doing business in </w:t>
      </w:r>
      <w:r w:rsidR="0094669B" w:rsidRPr="00D03D05">
        <w:rPr>
          <w:rFonts w:ascii="Arial" w:hAnsi="Arial" w:cs="Arial"/>
        </w:rPr>
        <w:t>Zimbabwe</w:t>
      </w:r>
      <w:r w:rsidRPr="00D03D05">
        <w:rPr>
          <w:rFonts w:ascii="Arial" w:hAnsi="Arial" w:cs="Arial"/>
        </w:rPr>
        <w:t xml:space="preserve"> al</w:t>
      </w:r>
      <w:r w:rsidR="00190C20" w:rsidRPr="00D03D05">
        <w:rPr>
          <w:rFonts w:ascii="Arial" w:hAnsi="Arial" w:cs="Arial"/>
        </w:rPr>
        <w:t>so looking at Road User charge;</w:t>
      </w:r>
    </w:p>
    <w:p w:rsidR="009D7CF1" w:rsidRPr="00D03D05" w:rsidRDefault="009D7CF1" w:rsidP="00392A03">
      <w:pPr>
        <w:pStyle w:val="ListParagraph"/>
        <w:numPr>
          <w:ilvl w:val="0"/>
          <w:numId w:val="4"/>
        </w:numPr>
        <w:spacing w:after="0" w:line="360" w:lineRule="auto"/>
        <w:jc w:val="both"/>
        <w:rPr>
          <w:rFonts w:ascii="Arial" w:hAnsi="Arial" w:cs="Arial"/>
        </w:rPr>
      </w:pPr>
      <w:r w:rsidRPr="00D03D05">
        <w:rPr>
          <w:rFonts w:ascii="Arial" w:hAnsi="Arial" w:cs="Arial"/>
        </w:rPr>
        <w:t>Chapter 8: Conclusion; and</w:t>
      </w:r>
    </w:p>
    <w:p w:rsidR="009D7CF1" w:rsidRPr="00D03D05" w:rsidRDefault="009D7CF1" w:rsidP="00392A03">
      <w:pPr>
        <w:pStyle w:val="ListParagraph"/>
        <w:numPr>
          <w:ilvl w:val="0"/>
          <w:numId w:val="4"/>
        </w:numPr>
        <w:spacing w:after="0" w:line="360" w:lineRule="auto"/>
        <w:jc w:val="both"/>
        <w:rPr>
          <w:rFonts w:ascii="Arial" w:hAnsi="Arial" w:cs="Arial"/>
        </w:rPr>
      </w:pPr>
      <w:r w:rsidRPr="00D03D05">
        <w:rPr>
          <w:rFonts w:ascii="Arial" w:hAnsi="Arial" w:cs="Arial"/>
        </w:rPr>
        <w:t>Chapter 9: Contact Details</w:t>
      </w:r>
      <w:r w:rsidR="00DB0B31" w:rsidRPr="00D03D05">
        <w:rPr>
          <w:rFonts w:ascii="Arial" w:hAnsi="Arial" w:cs="Arial"/>
        </w:rPr>
        <w:t xml:space="preserve"> for relevant regulatory authorities.</w:t>
      </w:r>
    </w:p>
    <w:p w:rsidR="001B0E66" w:rsidRPr="00D03D05" w:rsidRDefault="001B0E66" w:rsidP="0009102D">
      <w:pPr>
        <w:spacing w:line="360" w:lineRule="auto"/>
        <w:jc w:val="both"/>
        <w:rPr>
          <w:rFonts w:ascii="Arial" w:hAnsi="Arial" w:cs="Arial"/>
          <w:sz w:val="20"/>
          <w:szCs w:val="20"/>
        </w:rPr>
      </w:pPr>
    </w:p>
    <w:p w:rsidR="005D0B7C" w:rsidRPr="00D03D05" w:rsidRDefault="005D0B7C" w:rsidP="0009102D">
      <w:pPr>
        <w:spacing w:line="360" w:lineRule="auto"/>
        <w:jc w:val="both"/>
        <w:rPr>
          <w:rFonts w:ascii="Arial" w:hAnsi="Arial" w:cs="Arial"/>
          <w:sz w:val="20"/>
          <w:szCs w:val="20"/>
        </w:rPr>
      </w:pPr>
    </w:p>
    <w:p w:rsidR="005D0B7C" w:rsidRPr="00D03D05" w:rsidRDefault="005D0B7C" w:rsidP="0009102D">
      <w:pPr>
        <w:spacing w:line="360" w:lineRule="auto"/>
        <w:jc w:val="both"/>
        <w:rPr>
          <w:rFonts w:ascii="Arial" w:hAnsi="Arial" w:cs="Arial"/>
          <w:sz w:val="20"/>
          <w:szCs w:val="20"/>
        </w:rPr>
      </w:pPr>
    </w:p>
    <w:p w:rsidR="005D0B7C" w:rsidRPr="00D03D05" w:rsidRDefault="005D0B7C" w:rsidP="0009102D">
      <w:pPr>
        <w:spacing w:line="360" w:lineRule="auto"/>
        <w:jc w:val="both"/>
        <w:rPr>
          <w:rFonts w:ascii="Arial" w:hAnsi="Arial" w:cs="Arial"/>
          <w:sz w:val="20"/>
          <w:szCs w:val="20"/>
        </w:rPr>
      </w:pPr>
    </w:p>
    <w:p w:rsidR="005D0B7C" w:rsidRPr="00D03D05" w:rsidRDefault="005D0B7C" w:rsidP="0009102D">
      <w:pPr>
        <w:spacing w:line="360" w:lineRule="auto"/>
        <w:jc w:val="both"/>
        <w:rPr>
          <w:rFonts w:ascii="Arial" w:hAnsi="Arial" w:cs="Arial"/>
          <w:sz w:val="20"/>
          <w:szCs w:val="20"/>
        </w:rPr>
      </w:pPr>
    </w:p>
    <w:p w:rsidR="005D0B7C" w:rsidRPr="00D03D05" w:rsidRDefault="005D0B7C" w:rsidP="0009102D">
      <w:pPr>
        <w:spacing w:line="360" w:lineRule="auto"/>
        <w:jc w:val="both"/>
        <w:rPr>
          <w:rFonts w:ascii="Arial" w:hAnsi="Arial" w:cs="Arial"/>
          <w:sz w:val="20"/>
          <w:szCs w:val="20"/>
        </w:rPr>
      </w:pPr>
    </w:p>
    <w:p w:rsidR="005D0B7C" w:rsidRPr="00D03D05" w:rsidRDefault="005D0B7C" w:rsidP="0009102D">
      <w:pPr>
        <w:spacing w:line="360" w:lineRule="auto"/>
        <w:jc w:val="both"/>
        <w:rPr>
          <w:rFonts w:ascii="Arial" w:hAnsi="Arial" w:cs="Arial"/>
          <w:sz w:val="20"/>
          <w:szCs w:val="20"/>
        </w:rPr>
      </w:pPr>
    </w:p>
    <w:p w:rsidR="00320951" w:rsidRPr="00D03D05" w:rsidRDefault="00320951" w:rsidP="0009102D">
      <w:pPr>
        <w:spacing w:line="360" w:lineRule="auto"/>
        <w:jc w:val="both"/>
        <w:rPr>
          <w:rFonts w:ascii="Arial" w:hAnsi="Arial" w:cs="Arial"/>
          <w:sz w:val="20"/>
          <w:szCs w:val="20"/>
        </w:rPr>
      </w:pPr>
    </w:p>
    <w:p w:rsidR="00DB0B31" w:rsidRPr="00D03D05" w:rsidRDefault="00DB0B31" w:rsidP="0009102D">
      <w:pPr>
        <w:spacing w:line="360" w:lineRule="auto"/>
        <w:jc w:val="both"/>
        <w:rPr>
          <w:rFonts w:ascii="Arial" w:hAnsi="Arial" w:cs="Arial"/>
          <w:sz w:val="20"/>
          <w:szCs w:val="20"/>
        </w:rPr>
      </w:pPr>
    </w:p>
    <w:p w:rsidR="004A05B8" w:rsidRPr="00D03D05" w:rsidRDefault="004A05B8" w:rsidP="0009102D">
      <w:pPr>
        <w:spacing w:line="360" w:lineRule="auto"/>
        <w:jc w:val="both"/>
        <w:rPr>
          <w:rFonts w:ascii="Arial" w:hAnsi="Arial" w:cs="Arial"/>
          <w:sz w:val="20"/>
          <w:szCs w:val="20"/>
        </w:rPr>
      </w:pPr>
    </w:p>
    <w:p w:rsidR="002D6498" w:rsidRPr="00D03D05" w:rsidRDefault="002D6498" w:rsidP="0009102D">
      <w:pPr>
        <w:spacing w:line="360" w:lineRule="auto"/>
        <w:jc w:val="both"/>
        <w:rPr>
          <w:rFonts w:ascii="Arial" w:hAnsi="Arial" w:cs="Arial"/>
          <w:sz w:val="20"/>
          <w:szCs w:val="20"/>
        </w:rPr>
      </w:pPr>
    </w:p>
    <w:p w:rsidR="00DB0B31" w:rsidRPr="00D03D05" w:rsidRDefault="00DB0B31" w:rsidP="0009102D">
      <w:pPr>
        <w:spacing w:line="360" w:lineRule="auto"/>
        <w:jc w:val="both"/>
        <w:rPr>
          <w:rFonts w:ascii="Arial" w:hAnsi="Arial" w:cs="Arial"/>
          <w:sz w:val="20"/>
          <w:szCs w:val="20"/>
        </w:rPr>
      </w:pPr>
    </w:p>
    <w:p w:rsidR="00DB0B31" w:rsidRPr="00D03D05" w:rsidRDefault="00DB0B31" w:rsidP="0009102D">
      <w:pPr>
        <w:spacing w:line="360" w:lineRule="auto"/>
        <w:jc w:val="both"/>
        <w:rPr>
          <w:rFonts w:ascii="Arial" w:hAnsi="Arial" w:cs="Arial"/>
          <w:sz w:val="20"/>
          <w:szCs w:val="20"/>
        </w:rPr>
      </w:pPr>
    </w:p>
    <w:p w:rsidR="00DB0B31" w:rsidRPr="00D03D05" w:rsidRDefault="00DB0B31" w:rsidP="0009102D">
      <w:pPr>
        <w:spacing w:line="360" w:lineRule="auto"/>
        <w:jc w:val="both"/>
        <w:rPr>
          <w:rFonts w:ascii="Arial" w:hAnsi="Arial" w:cs="Arial"/>
          <w:sz w:val="20"/>
          <w:szCs w:val="20"/>
        </w:rPr>
      </w:pPr>
    </w:p>
    <w:p w:rsidR="00460281" w:rsidRPr="00D03D05" w:rsidRDefault="00303B86" w:rsidP="00AA4A75">
      <w:pPr>
        <w:pStyle w:val="Heading1"/>
        <w:numPr>
          <w:ilvl w:val="0"/>
          <w:numId w:val="1"/>
        </w:numPr>
        <w:spacing w:line="360" w:lineRule="auto"/>
        <w:jc w:val="both"/>
        <w:rPr>
          <w:rFonts w:ascii="Arial" w:hAnsi="Arial" w:cs="Arial"/>
          <w:color w:val="auto"/>
        </w:rPr>
      </w:pPr>
      <w:bookmarkStart w:id="19" w:name="_Toc424037019"/>
      <w:bookmarkStart w:id="20" w:name="_Toc449082717"/>
      <w:r w:rsidRPr="00D03D05">
        <w:rPr>
          <w:rFonts w:ascii="Arial" w:hAnsi="Arial" w:cs="Arial"/>
          <w:color w:val="auto"/>
          <w:sz w:val="32"/>
          <w:szCs w:val="32"/>
        </w:rPr>
        <w:lastRenderedPageBreak/>
        <w:t>OVERVIEW OF ZIMBABWE</w:t>
      </w:r>
      <w:bookmarkEnd w:id="19"/>
      <w:bookmarkEnd w:id="20"/>
      <w:r w:rsidR="00460281" w:rsidRPr="00D03D05">
        <w:rPr>
          <w:rFonts w:ascii="Arial" w:hAnsi="Arial" w:cs="Arial"/>
          <w:color w:val="auto"/>
        </w:rPr>
        <w:t xml:space="preserve"> </w:t>
      </w:r>
    </w:p>
    <w:p w:rsidR="001B0E66" w:rsidRPr="00D03D05" w:rsidRDefault="001F4E98" w:rsidP="0009102D">
      <w:pPr>
        <w:spacing w:after="0" w:line="360" w:lineRule="auto"/>
        <w:jc w:val="both"/>
        <w:rPr>
          <w:rFonts w:ascii="Arial" w:hAnsi="Arial" w:cs="Arial"/>
        </w:rPr>
      </w:pPr>
      <w:r w:rsidRPr="00D03D05">
        <w:rPr>
          <w:rFonts w:ascii="Arial" w:hAnsi="Arial" w:cs="Arial"/>
        </w:rPr>
        <w:t>Zimbabwe, officially the Republic of Zimbabwe, is a landlocked country located in southern Africa, between the Zambezi and Limpopo rivers. It is bordered by South Africa to the south, Botswana to the southwest, Zambia to the northwest and Mozambique to the east. The capital city is Harare.</w:t>
      </w:r>
    </w:p>
    <w:p w:rsidR="001F4E98" w:rsidRPr="00D03D05" w:rsidRDefault="001F4E98" w:rsidP="0009102D">
      <w:pPr>
        <w:spacing w:after="0" w:line="360" w:lineRule="auto"/>
        <w:jc w:val="both"/>
        <w:rPr>
          <w:rFonts w:ascii="Arial" w:hAnsi="Arial" w:cs="Arial"/>
          <w:sz w:val="20"/>
          <w:szCs w:val="20"/>
        </w:rPr>
      </w:pPr>
    </w:p>
    <w:p w:rsidR="008E06FF" w:rsidRPr="00D03D05" w:rsidRDefault="008E06FF" w:rsidP="008E06FF">
      <w:pPr>
        <w:pStyle w:val="Caption"/>
        <w:rPr>
          <w:rFonts w:ascii="Arial" w:hAnsi="Arial" w:cs="Arial"/>
          <w:color w:val="auto"/>
        </w:rPr>
      </w:pPr>
      <w:bookmarkStart w:id="21" w:name="_Toc449082792"/>
      <w:r w:rsidRPr="00D03D05">
        <w:rPr>
          <w:rFonts w:ascii="Arial" w:hAnsi="Arial" w:cs="Arial"/>
          <w:color w:val="auto"/>
        </w:rPr>
        <w:t xml:space="preserve">Figure </w:t>
      </w:r>
      <w:r w:rsidR="00806F08" w:rsidRPr="00D03D05">
        <w:rPr>
          <w:rFonts w:ascii="Arial" w:hAnsi="Arial" w:cs="Arial"/>
          <w:color w:val="auto"/>
        </w:rPr>
        <w:fldChar w:fldCharType="begin"/>
      </w:r>
      <w:r w:rsidR="00806F08" w:rsidRPr="00D03D05">
        <w:rPr>
          <w:rFonts w:ascii="Arial" w:hAnsi="Arial" w:cs="Arial"/>
          <w:color w:val="auto"/>
        </w:rPr>
        <w:instrText xml:space="preserve"> SEQ Figure \* ARABIC </w:instrText>
      </w:r>
      <w:r w:rsidR="00806F08" w:rsidRPr="00D03D05">
        <w:rPr>
          <w:rFonts w:ascii="Arial" w:hAnsi="Arial" w:cs="Arial"/>
          <w:color w:val="auto"/>
        </w:rPr>
        <w:fldChar w:fldCharType="separate"/>
      </w:r>
      <w:r w:rsidR="00BB29F1">
        <w:rPr>
          <w:rFonts w:ascii="Arial" w:hAnsi="Arial" w:cs="Arial"/>
          <w:noProof/>
          <w:color w:val="auto"/>
        </w:rPr>
        <w:t>1</w:t>
      </w:r>
      <w:r w:rsidR="00806F08" w:rsidRPr="00D03D05">
        <w:rPr>
          <w:rFonts w:ascii="Arial" w:hAnsi="Arial" w:cs="Arial"/>
          <w:color w:val="auto"/>
        </w:rPr>
        <w:fldChar w:fldCharType="end"/>
      </w:r>
      <w:r w:rsidRPr="00D03D05">
        <w:rPr>
          <w:rFonts w:ascii="Arial" w:hAnsi="Arial" w:cs="Arial"/>
          <w:color w:val="auto"/>
        </w:rPr>
        <w:t>:</w:t>
      </w:r>
      <w:r w:rsidR="00FA535A" w:rsidRPr="00D03D05">
        <w:rPr>
          <w:rFonts w:ascii="Arial" w:hAnsi="Arial" w:cs="Arial"/>
          <w:color w:val="auto"/>
        </w:rPr>
        <w:t xml:space="preserve"> </w:t>
      </w:r>
      <w:r w:rsidRPr="00D03D05">
        <w:rPr>
          <w:rFonts w:ascii="Arial" w:hAnsi="Arial" w:cs="Arial"/>
          <w:color w:val="auto"/>
        </w:rPr>
        <w:t xml:space="preserve">Map of </w:t>
      </w:r>
      <w:r w:rsidR="00D603CC" w:rsidRPr="00D03D05">
        <w:rPr>
          <w:rFonts w:ascii="Arial" w:hAnsi="Arial" w:cs="Arial"/>
          <w:color w:val="auto"/>
        </w:rPr>
        <w:t>Zimbabwe</w:t>
      </w:r>
      <w:bookmarkEnd w:id="21"/>
    </w:p>
    <w:p w:rsidR="001B0E66" w:rsidRPr="00D03D05" w:rsidRDefault="001F4E98" w:rsidP="008E06FF">
      <w:pPr>
        <w:pStyle w:val="Caption"/>
        <w:rPr>
          <w:rFonts w:ascii="Arial" w:hAnsi="Arial" w:cs="Arial"/>
          <w:color w:val="auto"/>
        </w:rPr>
      </w:pPr>
      <w:r w:rsidRPr="00D03D05">
        <w:rPr>
          <w:rFonts w:ascii="Arial" w:hAnsi="Arial" w:cs="Arial"/>
          <w:noProof/>
          <w:color w:val="auto"/>
          <w:lang w:eastAsia="en-ZA"/>
        </w:rPr>
        <w:drawing>
          <wp:inline distT="0" distB="0" distL="0" distR="0" wp14:anchorId="343F4CD3" wp14:editId="7B730AAC">
            <wp:extent cx="5732890" cy="5335325"/>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5334041"/>
                    </a:xfrm>
                    <a:prstGeom prst="rect">
                      <a:avLst/>
                    </a:prstGeom>
                    <a:noFill/>
                    <a:ln>
                      <a:noFill/>
                    </a:ln>
                  </pic:spPr>
                </pic:pic>
              </a:graphicData>
            </a:graphic>
          </wp:inline>
        </w:drawing>
      </w:r>
    </w:p>
    <w:p w:rsidR="001B0E66" w:rsidRPr="00D03D05" w:rsidRDefault="001B0E66" w:rsidP="0009102D">
      <w:pPr>
        <w:spacing w:after="0" w:line="360" w:lineRule="auto"/>
        <w:jc w:val="both"/>
        <w:rPr>
          <w:rFonts w:ascii="Arial" w:hAnsi="Arial" w:cs="Arial"/>
          <w:b/>
          <w:i/>
          <w:sz w:val="18"/>
          <w:szCs w:val="18"/>
        </w:rPr>
      </w:pPr>
      <w:r w:rsidRPr="00D03D05">
        <w:rPr>
          <w:rFonts w:ascii="Arial" w:hAnsi="Arial" w:cs="Arial"/>
          <w:b/>
          <w:i/>
          <w:sz w:val="18"/>
          <w:szCs w:val="18"/>
        </w:rPr>
        <w:t xml:space="preserve">Source: </w:t>
      </w:r>
      <w:r w:rsidR="00C95B9E" w:rsidRPr="00D03D05">
        <w:rPr>
          <w:rFonts w:ascii="Arial" w:hAnsi="Arial" w:cs="Arial"/>
          <w:b/>
          <w:i/>
          <w:sz w:val="18"/>
          <w:szCs w:val="18"/>
        </w:rPr>
        <w:t>http://www.mapsofworld.com</w:t>
      </w:r>
    </w:p>
    <w:p w:rsidR="005D0B7C" w:rsidRPr="00D03D05" w:rsidRDefault="005D0B7C" w:rsidP="001F4E98">
      <w:pPr>
        <w:spacing w:after="0" w:line="360" w:lineRule="auto"/>
        <w:jc w:val="both"/>
        <w:rPr>
          <w:rFonts w:ascii="Arial" w:hAnsi="Arial" w:cs="Arial"/>
        </w:rPr>
      </w:pPr>
    </w:p>
    <w:p w:rsidR="001F4E98" w:rsidRPr="00D03D05" w:rsidRDefault="001F4E98" w:rsidP="001F4E98">
      <w:pPr>
        <w:spacing w:after="0" w:line="360" w:lineRule="auto"/>
        <w:jc w:val="both"/>
        <w:rPr>
          <w:rFonts w:ascii="Arial" w:hAnsi="Arial" w:cs="Arial"/>
        </w:rPr>
      </w:pPr>
      <w:r w:rsidRPr="00D03D05">
        <w:rPr>
          <w:rFonts w:ascii="Arial" w:hAnsi="Arial" w:cs="Arial"/>
        </w:rPr>
        <w:t xml:space="preserve">Zimbabwe was historically the site of many prominent kingdoms and empires, as well as a major route for migration and trade. It was formerly known as Southern Rhodesia (1898), Rhodesia (1965), and Zimbabwe Rhodesia (1979). Zimbabwe was first demarcated by Cecil Rhodes' Company during the 1890s, becoming the self-governing colony of Southern Rhodesia in 1923. In 1965 the conservative white minority government unilaterally declared </w:t>
      </w:r>
      <w:r w:rsidRPr="00D03D05">
        <w:rPr>
          <w:rFonts w:ascii="Arial" w:hAnsi="Arial" w:cs="Arial"/>
        </w:rPr>
        <w:lastRenderedPageBreak/>
        <w:t>independence as Rhodesia but the Unite</w:t>
      </w:r>
      <w:r w:rsidR="002D6498" w:rsidRPr="00D03D05">
        <w:rPr>
          <w:rFonts w:ascii="Arial" w:hAnsi="Arial" w:cs="Arial"/>
        </w:rPr>
        <w:t>d</w:t>
      </w:r>
      <w:r w:rsidRPr="00D03D05">
        <w:rPr>
          <w:rFonts w:ascii="Arial" w:hAnsi="Arial" w:cs="Arial"/>
        </w:rPr>
        <w:t xml:space="preserve"> Kingdom did not recognise the act and demanded more complete voting rights for the black African majority in the country. The state endured international isolation and a 15-year guerrilla war with Black Nationalist forces; this culminated in a peace agreement that established universal enfranchisement and sovereignty in April 1980.</w:t>
      </w:r>
    </w:p>
    <w:p w:rsidR="001F4E98" w:rsidRPr="00D03D05" w:rsidRDefault="001F4E98" w:rsidP="001F4E98">
      <w:pPr>
        <w:spacing w:after="0" w:line="360" w:lineRule="auto"/>
        <w:jc w:val="both"/>
        <w:rPr>
          <w:rFonts w:ascii="Arial" w:hAnsi="Arial" w:cs="Arial"/>
        </w:rPr>
      </w:pPr>
    </w:p>
    <w:p w:rsidR="001F4E98" w:rsidRPr="00D03D05" w:rsidRDefault="001F4E98" w:rsidP="001F4E98">
      <w:pPr>
        <w:spacing w:after="0" w:line="360" w:lineRule="auto"/>
        <w:jc w:val="both"/>
        <w:rPr>
          <w:rFonts w:ascii="Arial" w:hAnsi="Arial" w:cs="Arial"/>
        </w:rPr>
      </w:pPr>
      <w:r w:rsidRPr="00D03D05">
        <w:rPr>
          <w:rFonts w:ascii="Arial" w:hAnsi="Arial" w:cs="Arial"/>
        </w:rPr>
        <w:t>The name "Zimbabwe" is based on a Shona term for Great Zimbabwe, an ancient ruined city in the country's south-east whose remains are now a protected site. There are two theories on the origin of the word. Many sources hold that the word is derived from dzimba-dza-mabwe, translated from the Karanga dialect of Shona as "large houses of stone" (dzimba = plural of imba, "house"; mabwe = plural of bwe, "stone"). The Karanga-speaking Shona people are found around Great Zimbabwe in the modern-day province of Masvingo. Others claim that "Zimbabwe" is a contracted form of dzimba-hwe which means "venerated houses" in the Zezuru dialect of Shona, and is usually applied to chiefs' houses or graves.</w:t>
      </w:r>
    </w:p>
    <w:p w:rsidR="001F4E98" w:rsidRPr="00D03D05" w:rsidRDefault="001F4E98" w:rsidP="0009102D">
      <w:pPr>
        <w:spacing w:after="0" w:line="360" w:lineRule="auto"/>
        <w:jc w:val="both"/>
        <w:rPr>
          <w:rFonts w:ascii="Arial" w:hAnsi="Arial" w:cs="Arial"/>
        </w:rPr>
      </w:pPr>
    </w:p>
    <w:p w:rsidR="001B0E66" w:rsidRPr="00D03D05" w:rsidRDefault="001B0E66" w:rsidP="00FD1635">
      <w:pPr>
        <w:pStyle w:val="Heading2"/>
        <w:numPr>
          <w:ilvl w:val="1"/>
          <w:numId w:val="1"/>
        </w:numPr>
        <w:spacing w:line="360" w:lineRule="auto"/>
        <w:jc w:val="both"/>
        <w:rPr>
          <w:rFonts w:ascii="Arial" w:hAnsi="Arial" w:cs="Arial"/>
          <w:color w:val="auto"/>
          <w:sz w:val="28"/>
          <w:szCs w:val="28"/>
        </w:rPr>
      </w:pPr>
      <w:bookmarkStart w:id="22" w:name="_Toc418073260"/>
      <w:bookmarkStart w:id="23" w:name="_Toc424037017"/>
      <w:bookmarkStart w:id="24" w:name="_Toc449082718"/>
      <w:r w:rsidRPr="00D03D05">
        <w:rPr>
          <w:rFonts w:ascii="Arial" w:hAnsi="Arial" w:cs="Arial"/>
          <w:color w:val="auto"/>
          <w:sz w:val="28"/>
          <w:szCs w:val="28"/>
        </w:rPr>
        <w:t>Demographics</w:t>
      </w:r>
      <w:bookmarkEnd w:id="22"/>
      <w:bookmarkEnd w:id="23"/>
      <w:bookmarkEnd w:id="24"/>
    </w:p>
    <w:p w:rsidR="001F4E98" w:rsidRPr="00D03D05" w:rsidRDefault="001F4E98" w:rsidP="001F4E98">
      <w:pPr>
        <w:spacing w:after="0" w:line="360" w:lineRule="auto"/>
        <w:jc w:val="both"/>
        <w:rPr>
          <w:rFonts w:ascii="Arial" w:hAnsi="Arial" w:cs="Arial"/>
        </w:rPr>
      </w:pPr>
      <w:r w:rsidRPr="00D03D05">
        <w:rPr>
          <w:rFonts w:ascii="Arial" w:hAnsi="Arial" w:cs="Arial"/>
        </w:rPr>
        <w:t xml:space="preserve">Zimbabwe has a total population of 14.15 million and the growth pattern is depicted in figure </w:t>
      </w:r>
      <w:r w:rsidR="00E93DD2" w:rsidRPr="00D03D05">
        <w:rPr>
          <w:rFonts w:ascii="Arial" w:hAnsi="Arial" w:cs="Arial"/>
        </w:rPr>
        <w:t>2</w:t>
      </w:r>
      <w:r w:rsidRPr="00D03D05">
        <w:rPr>
          <w:rFonts w:ascii="Arial" w:hAnsi="Arial" w:cs="Arial"/>
        </w:rPr>
        <w:t xml:space="preserve"> below, with the age structure shown in figure </w:t>
      </w:r>
      <w:r w:rsidR="00E93DD2" w:rsidRPr="00D03D05">
        <w:rPr>
          <w:rFonts w:ascii="Arial" w:hAnsi="Arial" w:cs="Arial"/>
        </w:rPr>
        <w:t>3</w:t>
      </w:r>
      <w:r w:rsidRPr="00D03D05">
        <w:rPr>
          <w:rFonts w:ascii="Arial" w:hAnsi="Arial" w:cs="Arial"/>
        </w:rPr>
        <w:t>.</w:t>
      </w:r>
    </w:p>
    <w:p w:rsidR="00320951" w:rsidRPr="00D03D05" w:rsidRDefault="00320951" w:rsidP="001F4E98">
      <w:pPr>
        <w:spacing w:after="0" w:line="360" w:lineRule="auto"/>
        <w:jc w:val="both"/>
        <w:rPr>
          <w:rFonts w:ascii="Arial" w:hAnsi="Arial" w:cs="Arial"/>
          <w:sz w:val="18"/>
          <w:szCs w:val="18"/>
        </w:rPr>
      </w:pPr>
    </w:p>
    <w:p w:rsidR="001F4E98" w:rsidRPr="00D03D05" w:rsidRDefault="00893786" w:rsidP="00893786">
      <w:pPr>
        <w:pStyle w:val="Caption"/>
        <w:jc w:val="both"/>
        <w:rPr>
          <w:rFonts w:ascii="Arial" w:hAnsi="Arial" w:cs="Arial"/>
          <w:color w:val="auto"/>
        </w:rPr>
      </w:pPr>
      <w:bookmarkStart w:id="25" w:name="_Toc449082793"/>
      <w:r w:rsidRPr="00D03D05">
        <w:rPr>
          <w:rFonts w:ascii="Arial" w:hAnsi="Arial" w:cs="Arial"/>
          <w:color w:val="auto"/>
        </w:rPr>
        <w:t xml:space="preserve">Figure </w:t>
      </w:r>
      <w:r w:rsidR="00806F08" w:rsidRPr="00D03D05">
        <w:rPr>
          <w:rFonts w:ascii="Arial" w:hAnsi="Arial" w:cs="Arial"/>
          <w:color w:val="auto"/>
        </w:rPr>
        <w:fldChar w:fldCharType="begin"/>
      </w:r>
      <w:r w:rsidR="00806F08" w:rsidRPr="00D03D05">
        <w:rPr>
          <w:rFonts w:ascii="Arial" w:hAnsi="Arial" w:cs="Arial"/>
          <w:color w:val="auto"/>
        </w:rPr>
        <w:instrText xml:space="preserve"> SEQ Figure \* ARABIC </w:instrText>
      </w:r>
      <w:r w:rsidR="00806F08" w:rsidRPr="00D03D05">
        <w:rPr>
          <w:rFonts w:ascii="Arial" w:hAnsi="Arial" w:cs="Arial"/>
          <w:color w:val="auto"/>
        </w:rPr>
        <w:fldChar w:fldCharType="separate"/>
      </w:r>
      <w:r w:rsidR="00BB29F1">
        <w:rPr>
          <w:rFonts w:ascii="Arial" w:hAnsi="Arial" w:cs="Arial"/>
          <w:noProof/>
          <w:color w:val="auto"/>
        </w:rPr>
        <w:t>2</w:t>
      </w:r>
      <w:r w:rsidR="00806F08" w:rsidRPr="00D03D05">
        <w:rPr>
          <w:rFonts w:ascii="Arial" w:hAnsi="Arial" w:cs="Arial"/>
          <w:color w:val="auto"/>
        </w:rPr>
        <w:fldChar w:fldCharType="end"/>
      </w:r>
      <w:r w:rsidRPr="00D03D05">
        <w:rPr>
          <w:rFonts w:ascii="Arial" w:hAnsi="Arial" w:cs="Arial"/>
          <w:color w:val="auto"/>
        </w:rPr>
        <w:t>:</w:t>
      </w:r>
      <w:r w:rsidR="00FA535A" w:rsidRPr="00D03D05">
        <w:rPr>
          <w:rFonts w:ascii="Arial" w:hAnsi="Arial" w:cs="Arial"/>
          <w:color w:val="auto"/>
        </w:rPr>
        <w:t xml:space="preserve"> </w:t>
      </w:r>
      <w:r w:rsidR="001F4E98" w:rsidRPr="00D03D05">
        <w:rPr>
          <w:rFonts w:ascii="Arial" w:hAnsi="Arial" w:cs="Arial"/>
          <w:color w:val="auto"/>
        </w:rPr>
        <w:t xml:space="preserve"> Population growth pattern</w:t>
      </w:r>
      <w:bookmarkEnd w:id="25"/>
    </w:p>
    <w:p w:rsidR="001F4E98" w:rsidRPr="00D03D05" w:rsidRDefault="001F4E98" w:rsidP="001F4E98">
      <w:pPr>
        <w:spacing w:after="0" w:line="360" w:lineRule="auto"/>
        <w:jc w:val="both"/>
        <w:rPr>
          <w:rFonts w:ascii="Arial" w:hAnsi="Arial" w:cs="Arial"/>
          <w:sz w:val="20"/>
          <w:szCs w:val="20"/>
        </w:rPr>
      </w:pPr>
    </w:p>
    <w:p w:rsidR="001F4E98" w:rsidRPr="00D03D05" w:rsidRDefault="001F4E98" w:rsidP="001F4E98">
      <w:pPr>
        <w:spacing w:after="0" w:line="360" w:lineRule="auto"/>
        <w:jc w:val="both"/>
        <w:rPr>
          <w:rFonts w:ascii="Arial" w:hAnsi="Arial" w:cs="Arial"/>
          <w:sz w:val="20"/>
          <w:szCs w:val="20"/>
        </w:rPr>
      </w:pPr>
      <w:r w:rsidRPr="00D03D05">
        <w:rPr>
          <w:rFonts w:ascii="Arial" w:hAnsi="Arial" w:cs="Arial"/>
          <w:sz w:val="20"/>
          <w:szCs w:val="20"/>
        </w:rPr>
        <w:t xml:space="preserve"> </w:t>
      </w:r>
      <w:r w:rsidRPr="00D03D05">
        <w:rPr>
          <w:rFonts w:ascii="Arial" w:hAnsi="Arial" w:cs="Arial"/>
          <w:noProof/>
          <w:sz w:val="21"/>
          <w:szCs w:val="21"/>
          <w:lang w:eastAsia="en-ZA"/>
        </w:rPr>
        <w:drawing>
          <wp:inline distT="0" distB="0" distL="0" distR="0" wp14:anchorId="076D6864" wp14:editId="0B4A7A35">
            <wp:extent cx="5729893" cy="2124075"/>
            <wp:effectExtent l="0" t="0" r="4445" b="0"/>
            <wp:docPr id="19" name="ctl00_ContentPlaceHolder1_ChartUC1_ImageChart" descr=" zimbabwe population total wb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ontentPlaceHolder1_ChartUC1_ImageChart" descr=" zimbabwe population total wb dat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2124675"/>
                    </a:xfrm>
                    <a:prstGeom prst="rect">
                      <a:avLst/>
                    </a:prstGeom>
                    <a:noFill/>
                    <a:ln>
                      <a:noFill/>
                    </a:ln>
                  </pic:spPr>
                </pic:pic>
              </a:graphicData>
            </a:graphic>
          </wp:inline>
        </w:drawing>
      </w:r>
    </w:p>
    <w:p w:rsidR="001F4E98" w:rsidRPr="00D03D05" w:rsidRDefault="001F4E98" w:rsidP="001F4E98">
      <w:pPr>
        <w:spacing w:after="0" w:line="360" w:lineRule="auto"/>
        <w:jc w:val="both"/>
        <w:rPr>
          <w:rFonts w:ascii="Arial" w:hAnsi="Arial" w:cs="Arial"/>
          <w:b/>
          <w:i/>
          <w:sz w:val="18"/>
          <w:szCs w:val="18"/>
        </w:rPr>
      </w:pPr>
      <w:r w:rsidRPr="00D03D05">
        <w:rPr>
          <w:rFonts w:ascii="Arial" w:hAnsi="Arial" w:cs="Arial"/>
          <w:b/>
          <w:i/>
          <w:sz w:val="18"/>
          <w:szCs w:val="18"/>
        </w:rPr>
        <w:t>Source: World Bank Data 2014</w:t>
      </w:r>
    </w:p>
    <w:p w:rsidR="001F4E98" w:rsidRPr="00D03D05" w:rsidRDefault="001F4E98" w:rsidP="001F4E98">
      <w:pPr>
        <w:spacing w:after="0" w:line="360" w:lineRule="auto"/>
        <w:jc w:val="both"/>
        <w:rPr>
          <w:rFonts w:ascii="Arial" w:hAnsi="Arial" w:cs="Arial"/>
          <w:sz w:val="20"/>
          <w:szCs w:val="20"/>
        </w:rPr>
      </w:pPr>
    </w:p>
    <w:p w:rsidR="00893786" w:rsidRPr="00D03D05" w:rsidRDefault="00893786" w:rsidP="00893786">
      <w:pPr>
        <w:pStyle w:val="Caption"/>
        <w:jc w:val="both"/>
        <w:rPr>
          <w:rFonts w:ascii="Arial" w:hAnsi="Arial" w:cs="Arial"/>
          <w:color w:val="auto"/>
        </w:rPr>
      </w:pPr>
      <w:bookmarkStart w:id="26" w:name="_Toc449082794"/>
      <w:r w:rsidRPr="00D03D05">
        <w:rPr>
          <w:rFonts w:ascii="Arial" w:hAnsi="Arial" w:cs="Arial"/>
          <w:color w:val="auto"/>
        </w:rPr>
        <w:t xml:space="preserve">Figure </w:t>
      </w:r>
      <w:r w:rsidR="00806F08" w:rsidRPr="00D03D05">
        <w:rPr>
          <w:rFonts w:ascii="Arial" w:hAnsi="Arial" w:cs="Arial"/>
          <w:color w:val="auto"/>
        </w:rPr>
        <w:fldChar w:fldCharType="begin"/>
      </w:r>
      <w:r w:rsidR="00806F08" w:rsidRPr="00D03D05">
        <w:rPr>
          <w:rFonts w:ascii="Arial" w:hAnsi="Arial" w:cs="Arial"/>
          <w:color w:val="auto"/>
        </w:rPr>
        <w:instrText xml:space="preserve"> SEQ Figure \* ARABIC </w:instrText>
      </w:r>
      <w:r w:rsidR="00806F08" w:rsidRPr="00D03D05">
        <w:rPr>
          <w:rFonts w:ascii="Arial" w:hAnsi="Arial" w:cs="Arial"/>
          <w:color w:val="auto"/>
        </w:rPr>
        <w:fldChar w:fldCharType="separate"/>
      </w:r>
      <w:r w:rsidR="00BB29F1">
        <w:rPr>
          <w:rFonts w:ascii="Arial" w:hAnsi="Arial" w:cs="Arial"/>
          <w:noProof/>
          <w:color w:val="auto"/>
        </w:rPr>
        <w:t>3</w:t>
      </w:r>
      <w:r w:rsidR="00806F08" w:rsidRPr="00D03D05">
        <w:rPr>
          <w:rFonts w:ascii="Arial" w:hAnsi="Arial" w:cs="Arial"/>
          <w:color w:val="auto"/>
        </w:rPr>
        <w:fldChar w:fldCharType="end"/>
      </w:r>
      <w:r w:rsidR="005615B0" w:rsidRPr="00D03D05">
        <w:rPr>
          <w:rFonts w:ascii="Arial" w:hAnsi="Arial" w:cs="Arial"/>
          <w:color w:val="auto"/>
        </w:rPr>
        <w:t>:</w:t>
      </w:r>
      <w:r w:rsidR="00FA535A" w:rsidRPr="00D03D05">
        <w:rPr>
          <w:rFonts w:ascii="Arial" w:hAnsi="Arial" w:cs="Arial"/>
          <w:color w:val="auto"/>
        </w:rPr>
        <w:t xml:space="preserve"> </w:t>
      </w:r>
      <w:r w:rsidRPr="00D03D05">
        <w:rPr>
          <w:rFonts w:ascii="Arial" w:hAnsi="Arial" w:cs="Arial"/>
          <w:color w:val="auto"/>
        </w:rPr>
        <w:t xml:space="preserve"> Age Structure</w:t>
      </w:r>
      <w:bookmarkEnd w:id="26"/>
    </w:p>
    <w:p w:rsidR="001F4E98" w:rsidRPr="00D03D05" w:rsidRDefault="001F4E98" w:rsidP="001F4E98">
      <w:pPr>
        <w:spacing w:after="0" w:line="360" w:lineRule="auto"/>
        <w:jc w:val="both"/>
        <w:rPr>
          <w:rFonts w:ascii="Arial" w:hAnsi="Arial" w:cs="Arial"/>
          <w:sz w:val="20"/>
          <w:szCs w:val="20"/>
        </w:rPr>
      </w:pPr>
      <w:r w:rsidRPr="00D03D05">
        <w:rPr>
          <w:rFonts w:ascii="Arial" w:hAnsi="Arial" w:cs="Arial"/>
          <w:sz w:val="20"/>
          <w:szCs w:val="20"/>
        </w:rPr>
        <w:lastRenderedPageBreak/>
        <w:t xml:space="preserve"> </w:t>
      </w:r>
      <w:r w:rsidRPr="00D03D05">
        <w:rPr>
          <w:rFonts w:ascii="Arial" w:hAnsi="Arial" w:cs="Arial"/>
          <w:noProof/>
          <w:lang w:eastAsia="en-ZA"/>
        </w:rPr>
        <w:drawing>
          <wp:inline distT="0" distB="0" distL="0" distR="0" wp14:anchorId="433EE75F" wp14:editId="5F3EF01E">
            <wp:extent cx="3411941" cy="3041498"/>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408550" cy="3038475"/>
                    </a:xfrm>
                    <a:prstGeom prst="rect">
                      <a:avLst/>
                    </a:prstGeom>
                  </pic:spPr>
                </pic:pic>
              </a:graphicData>
            </a:graphic>
          </wp:inline>
        </w:drawing>
      </w:r>
    </w:p>
    <w:p w:rsidR="001F4E98" w:rsidRPr="00D03D05" w:rsidRDefault="001F4E98" w:rsidP="001F4E98">
      <w:pPr>
        <w:spacing w:after="0" w:line="360" w:lineRule="auto"/>
        <w:jc w:val="both"/>
        <w:rPr>
          <w:rFonts w:ascii="Arial" w:hAnsi="Arial" w:cs="Arial"/>
          <w:b/>
          <w:i/>
          <w:sz w:val="18"/>
          <w:szCs w:val="18"/>
        </w:rPr>
      </w:pPr>
      <w:r w:rsidRPr="00D03D05">
        <w:rPr>
          <w:rFonts w:ascii="Arial" w:hAnsi="Arial" w:cs="Arial"/>
          <w:b/>
          <w:i/>
          <w:sz w:val="18"/>
          <w:szCs w:val="18"/>
        </w:rPr>
        <w:t>Source</w:t>
      </w:r>
      <w:r w:rsidR="005353A0" w:rsidRPr="00D03D05">
        <w:rPr>
          <w:rFonts w:ascii="Arial" w:hAnsi="Arial" w:cs="Arial"/>
          <w:b/>
          <w:i/>
          <w:sz w:val="18"/>
          <w:szCs w:val="18"/>
        </w:rPr>
        <w:t xml:space="preserve">: ZIMSTAT, 2014, Quarterly Digest of Statistics </w:t>
      </w:r>
    </w:p>
    <w:p w:rsidR="00330CE7" w:rsidRPr="00D03D05" w:rsidRDefault="00330CE7" w:rsidP="001F4E98">
      <w:pPr>
        <w:spacing w:after="0" w:line="360" w:lineRule="auto"/>
        <w:jc w:val="both"/>
        <w:rPr>
          <w:rFonts w:ascii="Arial" w:hAnsi="Arial" w:cs="Arial"/>
        </w:rPr>
      </w:pPr>
    </w:p>
    <w:p w:rsidR="001F4E98" w:rsidRPr="00D03D05" w:rsidRDefault="001F4E98" w:rsidP="001F4E98">
      <w:pPr>
        <w:spacing w:after="0" w:line="360" w:lineRule="auto"/>
        <w:jc w:val="both"/>
        <w:rPr>
          <w:rFonts w:ascii="Arial" w:hAnsi="Arial" w:cs="Arial"/>
        </w:rPr>
      </w:pPr>
      <w:r w:rsidRPr="00D03D05">
        <w:rPr>
          <w:rFonts w:ascii="Arial" w:hAnsi="Arial" w:cs="Arial"/>
        </w:rPr>
        <w:t xml:space="preserve">The population is split between the minority ethnic groups including white Zimbabweans, who make up less than 1% of the total population. They are mostly of British origin, but there are also Afrikaner, Greek, Portuguese, French and Dutch communities. The white population dropped from a peak of around 278,000 or 4.3% of the population in 1975 to possibly 120,000 in 1999 and was estimated to be no more than 50,000 in 2002. The 2012 census lists the total white population at 28,782 or .22% of the population. Most emigration has been to the UK (between 200,000 and 500,000 Britons are of Rhodesian or Zimbabwean origin), South Africa, Botswana, Zambia, Canada, Australia and New Zealand. Coloureds form 0.5% of the population, and various Asian ethnic groups, mostly of Indian and Chinese origin, are also 0.5%. </w:t>
      </w:r>
    </w:p>
    <w:p w:rsidR="00BF56F5" w:rsidRPr="00D03D05" w:rsidRDefault="00BF56F5" w:rsidP="001F4E98">
      <w:pPr>
        <w:spacing w:after="0" w:line="360" w:lineRule="auto"/>
        <w:jc w:val="both"/>
        <w:rPr>
          <w:rFonts w:ascii="Arial" w:hAnsi="Arial" w:cs="Arial"/>
        </w:rPr>
      </w:pPr>
    </w:p>
    <w:p w:rsidR="00BF56F5" w:rsidRPr="00D03D05" w:rsidRDefault="00BF56F5" w:rsidP="001F4E98">
      <w:pPr>
        <w:spacing w:after="0" w:line="360" w:lineRule="auto"/>
        <w:jc w:val="both"/>
        <w:rPr>
          <w:rFonts w:ascii="Arial" w:hAnsi="Arial" w:cs="Arial"/>
        </w:rPr>
      </w:pPr>
      <w:r w:rsidRPr="00D03D05">
        <w:rPr>
          <w:rFonts w:ascii="Arial" w:hAnsi="Arial" w:cs="Arial"/>
        </w:rPr>
        <w:t>The fact that there is a sizable population in the active age-group indicates that there is potential for sustained increase in cross-border travel. Given the thriving economic conditions and longstanding relations and travel road passenger travel patterns between South Africa and Zimbabwe, this indicates that the demand for cross-border road passenger transport will remain stable or increase in the future. To this end, cross-border operations are likely to remain sustainable and viable between the two countries.</w:t>
      </w:r>
    </w:p>
    <w:p w:rsidR="00AD7A22" w:rsidRPr="00D03D05" w:rsidRDefault="00AD7A22" w:rsidP="001F4E98">
      <w:pPr>
        <w:spacing w:after="0" w:line="360" w:lineRule="auto"/>
        <w:jc w:val="both"/>
        <w:rPr>
          <w:rFonts w:ascii="Arial" w:hAnsi="Arial" w:cs="Arial"/>
          <w:sz w:val="20"/>
          <w:szCs w:val="20"/>
        </w:rPr>
      </w:pPr>
    </w:p>
    <w:p w:rsidR="001B0E66" w:rsidRPr="00D03D05" w:rsidRDefault="001B0E66" w:rsidP="00FD1635">
      <w:pPr>
        <w:pStyle w:val="Heading2"/>
        <w:numPr>
          <w:ilvl w:val="1"/>
          <w:numId w:val="1"/>
        </w:numPr>
        <w:spacing w:line="360" w:lineRule="auto"/>
        <w:jc w:val="both"/>
        <w:rPr>
          <w:rFonts w:ascii="Arial" w:hAnsi="Arial" w:cs="Arial"/>
          <w:color w:val="auto"/>
          <w:sz w:val="28"/>
          <w:szCs w:val="28"/>
        </w:rPr>
      </w:pPr>
      <w:bookmarkStart w:id="27" w:name="_Toc418073261"/>
      <w:bookmarkStart w:id="28" w:name="_Toc424037018"/>
      <w:bookmarkStart w:id="29" w:name="_Toc449082719"/>
      <w:r w:rsidRPr="00D03D05">
        <w:rPr>
          <w:rFonts w:ascii="Arial" w:hAnsi="Arial" w:cs="Arial"/>
          <w:color w:val="auto"/>
          <w:sz w:val="28"/>
          <w:szCs w:val="28"/>
        </w:rPr>
        <w:t>Language</w:t>
      </w:r>
      <w:bookmarkEnd w:id="27"/>
      <w:bookmarkEnd w:id="28"/>
      <w:bookmarkEnd w:id="29"/>
    </w:p>
    <w:p w:rsidR="001F4E98" w:rsidRPr="00D03D05" w:rsidRDefault="001F4E98" w:rsidP="001F4E98">
      <w:pPr>
        <w:spacing w:after="0" w:line="360" w:lineRule="auto"/>
        <w:jc w:val="both"/>
        <w:rPr>
          <w:rFonts w:ascii="Arial" w:hAnsi="Arial" w:cs="Arial"/>
        </w:rPr>
      </w:pPr>
      <w:r w:rsidRPr="00D03D05">
        <w:rPr>
          <w:rFonts w:ascii="Arial" w:hAnsi="Arial" w:cs="Arial"/>
        </w:rPr>
        <w:t xml:space="preserve">Zimbabwe has 16 official languages and under the constitution, an Act of Parliament may prescribe other languages as officially recognised languages. English is the main language </w:t>
      </w:r>
      <w:r w:rsidRPr="00D03D05">
        <w:rPr>
          <w:rFonts w:ascii="Arial" w:hAnsi="Arial" w:cs="Arial"/>
        </w:rPr>
        <w:lastRenderedPageBreak/>
        <w:t xml:space="preserve">used in the education and judiciary systems. The Bantu languages Shona and Sindebele are the principal indigenous languages of Zimbabwe. Shona is spoken by 70% of the population, Sindebele by 20%. Other minority Bantu languages include Venda, Tsonga, Shangaan, Kalanga, Sotho, Ndau and Nambya. Less than 2.5%, mainly the white and Coloured (mixed race) minorities, consider English their native language. </w:t>
      </w:r>
    </w:p>
    <w:p w:rsidR="00BF56F5" w:rsidRPr="00D03D05" w:rsidRDefault="00BF56F5" w:rsidP="001F4E98">
      <w:pPr>
        <w:spacing w:after="0" w:line="360" w:lineRule="auto"/>
        <w:jc w:val="both"/>
        <w:rPr>
          <w:rFonts w:ascii="Arial" w:hAnsi="Arial" w:cs="Arial"/>
        </w:rPr>
      </w:pPr>
    </w:p>
    <w:p w:rsidR="00460281" w:rsidRPr="00D03D05" w:rsidRDefault="001B0E66" w:rsidP="00AA4A75">
      <w:pPr>
        <w:pStyle w:val="Heading1"/>
        <w:numPr>
          <w:ilvl w:val="0"/>
          <w:numId w:val="1"/>
        </w:numPr>
        <w:spacing w:line="360" w:lineRule="auto"/>
        <w:jc w:val="both"/>
        <w:rPr>
          <w:rFonts w:ascii="Arial" w:hAnsi="Arial" w:cs="Arial"/>
          <w:color w:val="auto"/>
          <w:sz w:val="32"/>
          <w:szCs w:val="32"/>
        </w:rPr>
      </w:pPr>
      <w:bookmarkStart w:id="30" w:name="_Toc424037023"/>
      <w:bookmarkStart w:id="31" w:name="_Toc449082720"/>
      <w:r w:rsidRPr="00D03D05">
        <w:rPr>
          <w:rFonts w:ascii="Arial" w:hAnsi="Arial" w:cs="Arial"/>
          <w:color w:val="auto"/>
          <w:sz w:val="32"/>
          <w:szCs w:val="32"/>
        </w:rPr>
        <w:t>E</w:t>
      </w:r>
      <w:r w:rsidR="00422525" w:rsidRPr="00D03D05">
        <w:rPr>
          <w:rFonts w:ascii="Arial" w:hAnsi="Arial" w:cs="Arial"/>
          <w:color w:val="auto"/>
          <w:sz w:val="32"/>
          <w:szCs w:val="32"/>
        </w:rPr>
        <w:t>CONOMIC OUTLOOK</w:t>
      </w:r>
      <w:bookmarkEnd w:id="30"/>
      <w:bookmarkEnd w:id="31"/>
    </w:p>
    <w:p w:rsidR="00AD7A22" w:rsidRPr="00D03D05" w:rsidRDefault="00BB350F" w:rsidP="00AD7A22">
      <w:pPr>
        <w:spacing w:line="360" w:lineRule="auto"/>
        <w:jc w:val="both"/>
        <w:rPr>
          <w:rFonts w:ascii="Arial" w:hAnsi="Arial" w:cs="Arial"/>
        </w:rPr>
      </w:pPr>
      <w:r w:rsidRPr="00D03D05">
        <w:rPr>
          <w:rFonts w:ascii="Arial" w:hAnsi="Arial" w:cs="Arial"/>
        </w:rPr>
        <w:t xml:space="preserve">Zimbabwe was one of the most prosperous economies in Africa, but the country has suffered over the last ten years due to failed economic policies and natural disasters. In 2008 the economy collapsed, and at the end of 2008 the inflation rate was the highest in the world for an independent country. </w:t>
      </w:r>
      <w:r w:rsidR="003C7328" w:rsidRPr="00D03D05">
        <w:rPr>
          <w:rFonts w:ascii="Arial" w:hAnsi="Arial" w:cs="Arial"/>
        </w:rPr>
        <w:t>The</w:t>
      </w:r>
      <w:r w:rsidRPr="00D03D05">
        <w:rPr>
          <w:rFonts w:ascii="Arial" w:hAnsi="Arial" w:cs="Arial"/>
        </w:rPr>
        <w:t xml:space="preserve"> ec</w:t>
      </w:r>
      <w:r w:rsidR="003C7328" w:rsidRPr="00D03D05">
        <w:rPr>
          <w:rFonts w:ascii="Arial" w:hAnsi="Arial" w:cs="Arial"/>
        </w:rPr>
        <w:t>onomy showed signs of improving w</w:t>
      </w:r>
      <w:r w:rsidRPr="00D03D05">
        <w:rPr>
          <w:rFonts w:ascii="Arial" w:hAnsi="Arial" w:cs="Arial"/>
        </w:rPr>
        <w:t>ith the</w:t>
      </w:r>
      <w:r w:rsidR="00AD7A22" w:rsidRPr="00D03D05">
        <w:rPr>
          <w:rFonts w:ascii="Arial" w:hAnsi="Arial" w:cs="Arial"/>
        </w:rPr>
        <w:t xml:space="preserve"> establishment of the Government of National Unity in February 2009 and the adoption of macroeconomic stabilisation policies including the multi-currency regime</w:t>
      </w:r>
      <w:r w:rsidR="003C7328" w:rsidRPr="00D03D05">
        <w:rPr>
          <w:rFonts w:ascii="Arial" w:hAnsi="Arial" w:cs="Arial"/>
        </w:rPr>
        <w:t>.</w:t>
      </w:r>
      <w:r w:rsidR="00AD7A22" w:rsidRPr="00D03D05">
        <w:rPr>
          <w:rFonts w:ascii="Arial" w:hAnsi="Arial" w:cs="Arial"/>
        </w:rPr>
        <w:t xml:space="preserve"> The adoption of a multi-currency regime and discontinuation of the devalued currency helped restore price stability. </w:t>
      </w:r>
    </w:p>
    <w:p w:rsidR="00AD7A22" w:rsidRPr="00D03D05" w:rsidRDefault="00AD7A22" w:rsidP="00AD7A22">
      <w:pPr>
        <w:spacing w:line="360" w:lineRule="auto"/>
        <w:jc w:val="both"/>
        <w:rPr>
          <w:rFonts w:ascii="Arial" w:hAnsi="Arial" w:cs="Arial"/>
        </w:rPr>
      </w:pPr>
      <w:r w:rsidRPr="00D03D05">
        <w:rPr>
          <w:rFonts w:ascii="Arial" w:hAnsi="Arial" w:cs="Arial"/>
        </w:rPr>
        <w:t xml:space="preserve">The recovery was </w:t>
      </w:r>
      <w:r w:rsidR="00B53927" w:rsidRPr="00D03D05">
        <w:rPr>
          <w:rFonts w:ascii="Arial" w:hAnsi="Arial" w:cs="Arial"/>
        </w:rPr>
        <w:t xml:space="preserve">also </w:t>
      </w:r>
      <w:r w:rsidRPr="00D03D05">
        <w:rPr>
          <w:rFonts w:ascii="Arial" w:hAnsi="Arial" w:cs="Arial"/>
        </w:rPr>
        <w:t>due to:</w:t>
      </w:r>
    </w:p>
    <w:p w:rsidR="00AD7A22" w:rsidRPr="00D03D05" w:rsidRDefault="00AD7A22" w:rsidP="003F112B">
      <w:pPr>
        <w:pStyle w:val="ListParagraph"/>
        <w:numPr>
          <w:ilvl w:val="0"/>
          <w:numId w:val="7"/>
        </w:numPr>
        <w:spacing w:line="360" w:lineRule="auto"/>
        <w:jc w:val="both"/>
        <w:rPr>
          <w:rFonts w:ascii="Arial" w:hAnsi="Arial" w:cs="Arial"/>
        </w:rPr>
      </w:pPr>
      <w:r w:rsidRPr="00D03D05">
        <w:rPr>
          <w:rFonts w:ascii="Arial" w:hAnsi="Arial" w:cs="Arial"/>
        </w:rPr>
        <w:t xml:space="preserve">Mining and Agriculture; where the mining sector became the leading export sector, largely due to high mineral prices and expanded platinum, diamonds and gold output as seen on </w:t>
      </w:r>
      <w:r w:rsidR="002D6498" w:rsidRPr="00D03D05">
        <w:rPr>
          <w:rFonts w:ascii="Arial" w:hAnsi="Arial" w:cs="Arial"/>
        </w:rPr>
        <w:t>F</w:t>
      </w:r>
      <w:r w:rsidRPr="00D03D05">
        <w:rPr>
          <w:rFonts w:ascii="Arial" w:hAnsi="Arial" w:cs="Arial"/>
        </w:rPr>
        <w:t xml:space="preserve">igure </w:t>
      </w:r>
      <w:r w:rsidR="00DA6C32" w:rsidRPr="00D03D05">
        <w:rPr>
          <w:rFonts w:ascii="Arial" w:hAnsi="Arial" w:cs="Arial"/>
        </w:rPr>
        <w:t xml:space="preserve">4. </w:t>
      </w:r>
      <w:r w:rsidRPr="00D03D05">
        <w:rPr>
          <w:rFonts w:ascii="Arial" w:hAnsi="Arial" w:cs="Arial"/>
        </w:rPr>
        <w:t xml:space="preserve"> Mining became the most dynamic sector, replacing the role of agriculture in the pre-crisis Zimbabwe. The average share of GDP of mining grew from an average 10.2% in the 1990s to an average 16.9% from 2009-2011.</w:t>
      </w:r>
    </w:p>
    <w:p w:rsidR="00AD7A22" w:rsidRPr="00D03D05" w:rsidRDefault="00AD7A22" w:rsidP="003F112B">
      <w:pPr>
        <w:pStyle w:val="ListParagraph"/>
        <w:numPr>
          <w:ilvl w:val="0"/>
          <w:numId w:val="8"/>
        </w:numPr>
        <w:spacing w:line="360" w:lineRule="auto"/>
        <w:jc w:val="both"/>
        <w:rPr>
          <w:rFonts w:ascii="Arial" w:hAnsi="Arial" w:cs="Arial"/>
        </w:rPr>
      </w:pPr>
      <w:r w:rsidRPr="00D03D05">
        <w:rPr>
          <w:rFonts w:ascii="Arial" w:hAnsi="Arial" w:cs="Arial"/>
        </w:rPr>
        <w:t>Strong external demand for primary commodities supported higher production levels, which recovered the pre-2000 levels in terms of value.</w:t>
      </w:r>
    </w:p>
    <w:p w:rsidR="00AD7A22" w:rsidRPr="00D03D05" w:rsidRDefault="00AD7A22" w:rsidP="003F112B">
      <w:pPr>
        <w:pStyle w:val="ListParagraph"/>
        <w:numPr>
          <w:ilvl w:val="0"/>
          <w:numId w:val="8"/>
        </w:numPr>
        <w:spacing w:line="360" w:lineRule="auto"/>
        <w:jc w:val="both"/>
        <w:rPr>
          <w:rFonts w:ascii="Arial" w:hAnsi="Arial" w:cs="Arial"/>
        </w:rPr>
      </w:pPr>
      <w:r w:rsidRPr="00D03D05">
        <w:rPr>
          <w:rFonts w:ascii="Arial" w:hAnsi="Arial" w:cs="Arial"/>
        </w:rPr>
        <w:t xml:space="preserve">Growth in overall investment from 2% of GDP in 2008 to 9% of GDP. </w:t>
      </w:r>
    </w:p>
    <w:p w:rsidR="00BB29F1" w:rsidRDefault="00BB29F1" w:rsidP="00893786">
      <w:pPr>
        <w:pStyle w:val="Caption"/>
        <w:jc w:val="both"/>
        <w:rPr>
          <w:rFonts w:ascii="Arial" w:hAnsi="Arial" w:cs="Arial"/>
          <w:color w:val="auto"/>
        </w:rPr>
      </w:pPr>
    </w:p>
    <w:p w:rsidR="00BB29F1" w:rsidRDefault="00BB29F1" w:rsidP="00893786">
      <w:pPr>
        <w:pStyle w:val="Caption"/>
        <w:jc w:val="both"/>
        <w:rPr>
          <w:rFonts w:ascii="Arial" w:hAnsi="Arial" w:cs="Arial"/>
          <w:color w:val="auto"/>
        </w:rPr>
      </w:pPr>
    </w:p>
    <w:p w:rsidR="00BB29F1" w:rsidRDefault="00BB29F1" w:rsidP="00893786">
      <w:pPr>
        <w:pStyle w:val="Caption"/>
        <w:jc w:val="both"/>
        <w:rPr>
          <w:rFonts w:ascii="Arial" w:hAnsi="Arial" w:cs="Arial"/>
          <w:color w:val="auto"/>
        </w:rPr>
      </w:pPr>
    </w:p>
    <w:p w:rsidR="00BB29F1" w:rsidRDefault="00BB29F1" w:rsidP="00893786">
      <w:pPr>
        <w:pStyle w:val="Caption"/>
        <w:jc w:val="both"/>
        <w:rPr>
          <w:rFonts w:ascii="Arial" w:hAnsi="Arial" w:cs="Arial"/>
          <w:color w:val="auto"/>
        </w:rPr>
      </w:pPr>
    </w:p>
    <w:p w:rsidR="00BB29F1" w:rsidRDefault="00BB29F1" w:rsidP="00893786">
      <w:pPr>
        <w:pStyle w:val="Caption"/>
        <w:jc w:val="both"/>
        <w:rPr>
          <w:rFonts w:ascii="Arial" w:hAnsi="Arial" w:cs="Arial"/>
          <w:color w:val="auto"/>
        </w:rPr>
      </w:pPr>
    </w:p>
    <w:p w:rsidR="00BB29F1" w:rsidRDefault="00BB29F1" w:rsidP="00893786">
      <w:pPr>
        <w:pStyle w:val="Caption"/>
        <w:jc w:val="both"/>
        <w:rPr>
          <w:rFonts w:ascii="Arial" w:hAnsi="Arial" w:cs="Arial"/>
          <w:color w:val="auto"/>
        </w:rPr>
      </w:pPr>
    </w:p>
    <w:p w:rsidR="00BB29F1" w:rsidRDefault="00BB29F1" w:rsidP="00893786">
      <w:pPr>
        <w:pStyle w:val="Caption"/>
        <w:jc w:val="both"/>
        <w:rPr>
          <w:rFonts w:ascii="Arial" w:hAnsi="Arial" w:cs="Arial"/>
          <w:color w:val="auto"/>
        </w:rPr>
      </w:pPr>
    </w:p>
    <w:p w:rsidR="00BB29F1" w:rsidRDefault="00BB29F1" w:rsidP="00893786">
      <w:pPr>
        <w:pStyle w:val="Caption"/>
        <w:jc w:val="both"/>
        <w:rPr>
          <w:rFonts w:ascii="Arial" w:hAnsi="Arial" w:cs="Arial"/>
          <w:color w:val="auto"/>
        </w:rPr>
      </w:pPr>
    </w:p>
    <w:p w:rsidR="00BB29F1" w:rsidRDefault="00BB29F1" w:rsidP="00893786">
      <w:pPr>
        <w:pStyle w:val="Caption"/>
        <w:jc w:val="both"/>
        <w:rPr>
          <w:rFonts w:ascii="Arial" w:hAnsi="Arial" w:cs="Arial"/>
          <w:color w:val="auto"/>
        </w:rPr>
      </w:pPr>
    </w:p>
    <w:p w:rsidR="00893786" w:rsidRPr="00D03D05" w:rsidRDefault="00893786" w:rsidP="00893786">
      <w:pPr>
        <w:pStyle w:val="Caption"/>
        <w:jc w:val="both"/>
        <w:rPr>
          <w:rFonts w:ascii="Arial" w:hAnsi="Arial" w:cs="Arial"/>
          <w:color w:val="auto"/>
        </w:rPr>
      </w:pPr>
      <w:bookmarkStart w:id="32" w:name="_Toc449082795"/>
      <w:r w:rsidRPr="00D03D05">
        <w:rPr>
          <w:rFonts w:ascii="Arial" w:hAnsi="Arial" w:cs="Arial"/>
          <w:color w:val="auto"/>
        </w:rPr>
        <w:lastRenderedPageBreak/>
        <w:t xml:space="preserve">Figure </w:t>
      </w:r>
      <w:r w:rsidR="00806F08" w:rsidRPr="00D03D05">
        <w:rPr>
          <w:rFonts w:ascii="Arial" w:hAnsi="Arial" w:cs="Arial"/>
          <w:color w:val="auto"/>
        </w:rPr>
        <w:fldChar w:fldCharType="begin"/>
      </w:r>
      <w:r w:rsidR="00806F08" w:rsidRPr="00D03D05">
        <w:rPr>
          <w:rFonts w:ascii="Arial" w:hAnsi="Arial" w:cs="Arial"/>
          <w:color w:val="auto"/>
        </w:rPr>
        <w:instrText xml:space="preserve"> SEQ Figure \* ARABIC </w:instrText>
      </w:r>
      <w:r w:rsidR="00806F08" w:rsidRPr="00D03D05">
        <w:rPr>
          <w:rFonts w:ascii="Arial" w:hAnsi="Arial" w:cs="Arial"/>
          <w:color w:val="auto"/>
        </w:rPr>
        <w:fldChar w:fldCharType="separate"/>
      </w:r>
      <w:r w:rsidR="00BB29F1">
        <w:rPr>
          <w:rFonts w:ascii="Arial" w:hAnsi="Arial" w:cs="Arial"/>
          <w:noProof/>
          <w:color w:val="auto"/>
        </w:rPr>
        <w:t>4</w:t>
      </w:r>
      <w:r w:rsidR="00806F08" w:rsidRPr="00D03D05">
        <w:rPr>
          <w:rFonts w:ascii="Arial" w:hAnsi="Arial" w:cs="Arial"/>
          <w:color w:val="auto"/>
        </w:rPr>
        <w:fldChar w:fldCharType="end"/>
      </w:r>
      <w:r w:rsidR="005615B0" w:rsidRPr="00D03D05">
        <w:rPr>
          <w:rFonts w:ascii="Arial" w:hAnsi="Arial" w:cs="Arial"/>
          <w:color w:val="auto"/>
        </w:rPr>
        <w:t>:</w:t>
      </w:r>
      <w:r w:rsidR="00FA535A" w:rsidRPr="00D03D05">
        <w:rPr>
          <w:rFonts w:ascii="Arial" w:hAnsi="Arial" w:cs="Arial"/>
          <w:color w:val="auto"/>
        </w:rPr>
        <w:t xml:space="preserve"> </w:t>
      </w:r>
      <w:r w:rsidRPr="00D03D05">
        <w:rPr>
          <w:rFonts w:ascii="Arial" w:hAnsi="Arial" w:cs="Arial"/>
          <w:color w:val="auto"/>
        </w:rPr>
        <w:t xml:space="preserve"> Drive to recovery post 2009 by mining</w:t>
      </w:r>
      <w:bookmarkEnd w:id="32"/>
    </w:p>
    <w:p w:rsidR="00AD7A22" w:rsidRPr="00D03D05" w:rsidRDefault="00AD7A22" w:rsidP="0009102D">
      <w:pPr>
        <w:spacing w:line="360" w:lineRule="auto"/>
        <w:jc w:val="both"/>
        <w:rPr>
          <w:rFonts w:ascii="Arial" w:hAnsi="Arial" w:cs="Arial"/>
        </w:rPr>
      </w:pPr>
      <w:r w:rsidRPr="00D03D05">
        <w:rPr>
          <w:rFonts w:ascii="Arial" w:hAnsi="Arial" w:cs="Arial"/>
          <w:noProof/>
          <w:lang w:eastAsia="en-ZA"/>
        </w:rPr>
        <w:drawing>
          <wp:inline distT="0" distB="0" distL="0" distR="0" wp14:anchorId="0C8E891E" wp14:editId="532EEBAF">
            <wp:extent cx="5728771" cy="2771775"/>
            <wp:effectExtent l="0" t="0" r="5715" b="0"/>
            <wp:docPr id="31"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6867" name="Picture 2"/>
                    <pic:cNvPicPr>
                      <a:picLocks noGrp="1"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2773100"/>
                    </a:xfrm>
                    <a:prstGeom prst="rect">
                      <a:avLst/>
                    </a:prstGeom>
                    <a:noFill/>
                    <a:ln>
                      <a:noFill/>
                    </a:ln>
                    <a:extLst/>
                  </pic:spPr>
                </pic:pic>
              </a:graphicData>
            </a:graphic>
          </wp:inline>
        </w:drawing>
      </w:r>
    </w:p>
    <w:p w:rsidR="005353A0" w:rsidRPr="00D03D05" w:rsidRDefault="005353A0" w:rsidP="0009102D">
      <w:pPr>
        <w:spacing w:line="360" w:lineRule="auto"/>
        <w:jc w:val="both"/>
        <w:rPr>
          <w:rFonts w:ascii="Arial" w:hAnsi="Arial" w:cs="Arial"/>
          <w:b/>
          <w:i/>
          <w:sz w:val="18"/>
          <w:szCs w:val="18"/>
        </w:rPr>
      </w:pPr>
      <w:r w:rsidRPr="00D03D05">
        <w:rPr>
          <w:rFonts w:ascii="Arial" w:hAnsi="Arial" w:cs="Arial"/>
          <w:b/>
          <w:i/>
          <w:sz w:val="18"/>
          <w:szCs w:val="18"/>
        </w:rPr>
        <w:t>Source: ZIMSTAT, 2014</w:t>
      </w:r>
    </w:p>
    <w:p w:rsidR="00AD7A22" w:rsidRPr="00D03D05" w:rsidRDefault="00DB0B31" w:rsidP="00AD7A22">
      <w:pPr>
        <w:spacing w:line="360" w:lineRule="auto"/>
        <w:jc w:val="both"/>
        <w:rPr>
          <w:rFonts w:ascii="Arial" w:hAnsi="Arial" w:cs="Arial"/>
        </w:rPr>
      </w:pPr>
      <w:r w:rsidRPr="00D03D05">
        <w:rPr>
          <w:rFonts w:ascii="Arial" w:hAnsi="Arial" w:cs="Arial"/>
        </w:rPr>
        <w:t xml:space="preserve">The </w:t>
      </w:r>
      <w:r w:rsidR="00AD7A22" w:rsidRPr="00D03D05">
        <w:rPr>
          <w:rFonts w:ascii="Arial" w:hAnsi="Arial" w:cs="Arial"/>
        </w:rPr>
        <w:t>GDP growth was 6.3% in 2010, 9.6% in 2011 and 11.9% in 2012, mostly due to expansion in the mining and agriculture sectors</w:t>
      </w:r>
      <w:r w:rsidR="00715B66" w:rsidRPr="00D03D05">
        <w:rPr>
          <w:rFonts w:ascii="Arial" w:hAnsi="Arial" w:cs="Arial"/>
        </w:rPr>
        <w:t xml:space="preserve"> as shown in </w:t>
      </w:r>
      <w:r w:rsidR="00110887" w:rsidRPr="00D03D05">
        <w:rPr>
          <w:rFonts w:ascii="Arial" w:hAnsi="Arial" w:cs="Arial"/>
        </w:rPr>
        <w:t>F</w:t>
      </w:r>
      <w:r w:rsidR="00715B66" w:rsidRPr="00D03D05">
        <w:rPr>
          <w:rFonts w:ascii="Arial" w:hAnsi="Arial" w:cs="Arial"/>
        </w:rPr>
        <w:t xml:space="preserve">igure </w:t>
      </w:r>
      <w:r w:rsidR="00DA6C32" w:rsidRPr="00D03D05">
        <w:rPr>
          <w:rFonts w:ascii="Arial" w:hAnsi="Arial" w:cs="Arial"/>
        </w:rPr>
        <w:t>5</w:t>
      </w:r>
      <w:r w:rsidR="00715B66" w:rsidRPr="00D03D05">
        <w:rPr>
          <w:rFonts w:ascii="Arial" w:hAnsi="Arial" w:cs="Arial"/>
        </w:rPr>
        <w:t xml:space="preserve"> below</w:t>
      </w:r>
      <w:r w:rsidR="00AD7A22" w:rsidRPr="00D03D05">
        <w:rPr>
          <w:rFonts w:ascii="Arial" w:hAnsi="Arial" w:cs="Arial"/>
        </w:rPr>
        <w:t xml:space="preserve">. </w:t>
      </w:r>
      <w:r w:rsidR="00715B66" w:rsidRPr="00D03D05">
        <w:rPr>
          <w:rFonts w:ascii="Arial" w:hAnsi="Arial" w:cs="Arial"/>
        </w:rPr>
        <w:t>However, GDP growth decelerated sharply from 11.9% in 2012 to 4.5% in 2013 and</w:t>
      </w:r>
      <w:r w:rsidR="00110887" w:rsidRPr="00D03D05">
        <w:rPr>
          <w:rFonts w:ascii="Arial" w:hAnsi="Arial" w:cs="Arial"/>
        </w:rPr>
        <w:t xml:space="preserve"> </w:t>
      </w:r>
      <w:r w:rsidR="00715B66" w:rsidRPr="00D03D05">
        <w:rPr>
          <w:rFonts w:ascii="Arial" w:hAnsi="Arial" w:cs="Arial"/>
        </w:rPr>
        <w:t xml:space="preserve">3.1% in 2014. Real GDP is projected to marginally improve to 3.2% in 2015. This projected marginal improvement will be on the back of planned investments in agriculture, mining, communications and other infrastructure projects, including in the water and energy sectors. </w:t>
      </w:r>
    </w:p>
    <w:p w:rsidR="00AD7A22" w:rsidRPr="00D03D05" w:rsidRDefault="00893786" w:rsidP="00893786">
      <w:pPr>
        <w:pStyle w:val="Caption"/>
        <w:keepNext/>
        <w:jc w:val="both"/>
        <w:rPr>
          <w:rFonts w:ascii="Arial" w:hAnsi="Arial" w:cs="Arial"/>
          <w:color w:val="auto"/>
        </w:rPr>
      </w:pPr>
      <w:bookmarkStart w:id="33" w:name="_Toc449082796"/>
      <w:r w:rsidRPr="00D03D05">
        <w:rPr>
          <w:rFonts w:ascii="Arial" w:hAnsi="Arial" w:cs="Arial"/>
          <w:color w:val="auto"/>
        </w:rPr>
        <w:t xml:space="preserve">Figure </w:t>
      </w:r>
      <w:r w:rsidR="00806F08" w:rsidRPr="00D03D05">
        <w:rPr>
          <w:rFonts w:ascii="Arial" w:hAnsi="Arial" w:cs="Arial"/>
          <w:color w:val="auto"/>
        </w:rPr>
        <w:fldChar w:fldCharType="begin"/>
      </w:r>
      <w:r w:rsidR="00806F08" w:rsidRPr="00D03D05">
        <w:rPr>
          <w:rFonts w:ascii="Arial" w:hAnsi="Arial" w:cs="Arial"/>
          <w:color w:val="auto"/>
        </w:rPr>
        <w:instrText xml:space="preserve"> SEQ Figure \* ARABIC </w:instrText>
      </w:r>
      <w:r w:rsidR="00806F08" w:rsidRPr="00D03D05">
        <w:rPr>
          <w:rFonts w:ascii="Arial" w:hAnsi="Arial" w:cs="Arial"/>
          <w:color w:val="auto"/>
        </w:rPr>
        <w:fldChar w:fldCharType="separate"/>
      </w:r>
      <w:r w:rsidR="00BB29F1">
        <w:rPr>
          <w:rFonts w:ascii="Arial" w:hAnsi="Arial" w:cs="Arial"/>
          <w:noProof/>
          <w:color w:val="auto"/>
        </w:rPr>
        <w:t>5</w:t>
      </w:r>
      <w:r w:rsidR="00806F08" w:rsidRPr="00D03D05">
        <w:rPr>
          <w:rFonts w:ascii="Arial" w:hAnsi="Arial" w:cs="Arial"/>
          <w:color w:val="auto"/>
        </w:rPr>
        <w:fldChar w:fldCharType="end"/>
      </w:r>
      <w:r w:rsidR="005615B0" w:rsidRPr="00D03D05">
        <w:rPr>
          <w:rFonts w:ascii="Arial" w:hAnsi="Arial" w:cs="Arial"/>
          <w:color w:val="auto"/>
        </w:rPr>
        <w:t>:</w:t>
      </w:r>
      <w:r w:rsidR="00FA535A" w:rsidRPr="00D03D05">
        <w:rPr>
          <w:rFonts w:ascii="Arial" w:hAnsi="Arial" w:cs="Arial"/>
          <w:color w:val="auto"/>
        </w:rPr>
        <w:t xml:space="preserve"> </w:t>
      </w:r>
      <w:r w:rsidR="00AD7A22" w:rsidRPr="00D03D05">
        <w:rPr>
          <w:rFonts w:ascii="Arial" w:hAnsi="Arial" w:cs="Arial"/>
          <w:color w:val="auto"/>
        </w:rPr>
        <w:t xml:space="preserve"> Zimbabwe GDP Annual growth rate</w:t>
      </w:r>
      <w:bookmarkEnd w:id="33"/>
    </w:p>
    <w:p w:rsidR="00AD7A22" w:rsidRPr="00D03D05" w:rsidRDefault="00AD7A22" w:rsidP="0009102D">
      <w:pPr>
        <w:spacing w:line="360" w:lineRule="auto"/>
        <w:jc w:val="both"/>
        <w:rPr>
          <w:rFonts w:ascii="Arial" w:hAnsi="Arial" w:cs="Arial"/>
        </w:rPr>
      </w:pPr>
      <w:r w:rsidRPr="00D03D05">
        <w:rPr>
          <w:rFonts w:ascii="Arial" w:hAnsi="Arial" w:cs="Arial"/>
          <w:noProof/>
          <w:sz w:val="21"/>
          <w:szCs w:val="21"/>
          <w:lang w:eastAsia="en-ZA"/>
        </w:rPr>
        <w:drawing>
          <wp:inline distT="0" distB="0" distL="0" distR="0" wp14:anchorId="4A1483B9" wp14:editId="100E204F">
            <wp:extent cx="5731510" cy="2623185"/>
            <wp:effectExtent l="0" t="0" r="2540" b="5715"/>
            <wp:docPr id="32" name="ctl00_ContentPlaceHolder1_ctl00_ChartUC1_ImageChart" descr="Zimbabwe GDP Annual Growth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ontentPlaceHolder1_ctl00_ChartUC1_ImageChart" descr="Zimbabwe GDP Annual Growth Rat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2623185"/>
                    </a:xfrm>
                    <a:prstGeom prst="rect">
                      <a:avLst/>
                    </a:prstGeom>
                    <a:noFill/>
                    <a:ln>
                      <a:noFill/>
                    </a:ln>
                  </pic:spPr>
                </pic:pic>
              </a:graphicData>
            </a:graphic>
          </wp:inline>
        </w:drawing>
      </w:r>
    </w:p>
    <w:p w:rsidR="00AD7A22" w:rsidRPr="00D03D05" w:rsidRDefault="00AD7A22" w:rsidP="0009102D">
      <w:pPr>
        <w:spacing w:line="360" w:lineRule="auto"/>
        <w:jc w:val="both"/>
        <w:rPr>
          <w:rFonts w:ascii="Arial" w:hAnsi="Arial" w:cs="Arial"/>
          <w:b/>
          <w:i/>
          <w:sz w:val="18"/>
          <w:szCs w:val="18"/>
        </w:rPr>
      </w:pPr>
      <w:r w:rsidRPr="00D03D05">
        <w:rPr>
          <w:rFonts w:ascii="Arial" w:hAnsi="Arial" w:cs="Arial"/>
          <w:b/>
          <w:i/>
          <w:sz w:val="18"/>
          <w:szCs w:val="18"/>
        </w:rPr>
        <w:t>Source: ZIMSTAT</w:t>
      </w:r>
    </w:p>
    <w:p w:rsidR="006F206F" w:rsidRPr="00D03D05" w:rsidRDefault="00415F0B" w:rsidP="0009102D">
      <w:pPr>
        <w:spacing w:line="360" w:lineRule="auto"/>
        <w:jc w:val="both"/>
        <w:rPr>
          <w:rFonts w:ascii="Arial" w:hAnsi="Arial" w:cs="Arial"/>
        </w:rPr>
      </w:pPr>
      <w:r w:rsidRPr="00D03D05">
        <w:rPr>
          <w:rFonts w:ascii="Arial" w:hAnsi="Arial" w:cs="Arial"/>
        </w:rPr>
        <w:lastRenderedPageBreak/>
        <w:t xml:space="preserve">Despite the strong 2009-2012 economic rebound, </w:t>
      </w:r>
      <w:r w:rsidR="00715B66" w:rsidRPr="00D03D05">
        <w:rPr>
          <w:rFonts w:ascii="Arial" w:hAnsi="Arial" w:cs="Arial"/>
        </w:rPr>
        <w:t xml:space="preserve">the decline </w:t>
      </w:r>
      <w:r w:rsidR="00B53927" w:rsidRPr="00D03D05">
        <w:rPr>
          <w:rFonts w:ascii="Arial" w:hAnsi="Arial" w:cs="Arial"/>
        </w:rPr>
        <w:t>in</w:t>
      </w:r>
      <w:r w:rsidR="00715B66" w:rsidRPr="00D03D05">
        <w:rPr>
          <w:rFonts w:ascii="Arial" w:hAnsi="Arial" w:cs="Arial"/>
        </w:rPr>
        <w:t xml:space="preserve"> growth </w:t>
      </w:r>
      <w:r w:rsidR="00B53927" w:rsidRPr="00D03D05">
        <w:rPr>
          <w:rFonts w:ascii="Arial" w:hAnsi="Arial" w:cs="Arial"/>
        </w:rPr>
        <w:t xml:space="preserve">is </w:t>
      </w:r>
      <w:r w:rsidR="00715B66" w:rsidRPr="00D03D05">
        <w:rPr>
          <w:rFonts w:ascii="Arial" w:hAnsi="Arial" w:cs="Arial"/>
        </w:rPr>
        <w:t xml:space="preserve">due </w:t>
      </w:r>
      <w:r w:rsidR="00110887" w:rsidRPr="00D03D05">
        <w:rPr>
          <w:rFonts w:ascii="Arial" w:hAnsi="Arial" w:cs="Arial"/>
        </w:rPr>
        <w:t xml:space="preserve">to </w:t>
      </w:r>
      <w:r w:rsidR="00B53927" w:rsidRPr="00D03D05">
        <w:rPr>
          <w:rFonts w:ascii="Arial" w:hAnsi="Arial" w:cs="Arial"/>
        </w:rPr>
        <w:t>de</w:t>
      </w:r>
      <w:r w:rsidR="00715B66" w:rsidRPr="00D03D05">
        <w:rPr>
          <w:rFonts w:ascii="Arial" w:hAnsi="Arial" w:cs="Arial"/>
        </w:rPr>
        <w:t xml:space="preserve">pressed </w:t>
      </w:r>
      <w:r w:rsidRPr="00D03D05">
        <w:rPr>
          <w:rFonts w:ascii="Arial" w:hAnsi="Arial" w:cs="Arial"/>
        </w:rPr>
        <w:t>mining and manufacturing sectors. The mining sector is dampened by easing international prices, weak investment and rising production costs. The manufacturing sector is expected to remain sluggish at 1.4% in 2015, reflecting competitiveness pressures, subdued investment and further tightening of credit conditions. Agriculture which posted a robust 23% growth in 2014 could slow down to less than 3.5% in 2015 due to inadequate financing and flooding i</w:t>
      </w:r>
      <w:r w:rsidR="00110887" w:rsidRPr="00D03D05">
        <w:rPr>
          <w:rFonts w:ascii="Arial" w:hAnsi="Arial" w:cs="Arial"/>
        </w:rPr>
        <w:t>n</w:t>
      </w:r>
      <w:r w:rsidRPr="00D03D05">
        <w:rPr>
          <w:rFonts w:ascii="Arial" w:hAnsi="Arial" w:cs="Arial"/>
        </w:rPr>
        <w:t xml:space="preserve"> some areas.</w:t>
      </w:r>
      <w:r w:rsidR="00957920" w:rsidRPr="00D03D05">
        <w:rPr>
          <w:rFonts w:ascii="Arial" w:hAnsi="Arial" w:cs="Arial"/>
        </w:rPr>
        <w:t xml:space="preserve"> </w:t>
      </w:r>
      <w:r w:rsidRPr="00D03D05">
        <w:rPr>
          <w:rFonts w:ascii="Arial" w:hAnsi="Arial" w:cs="Arial"/>
        </w:rPr>
        <w:t>The deceleration trend is threatening negative growth in 2015</w:t>
      </w:r>
      <w:r w:rsidR="006F206F" w:rsidRPr="00D03D05">
        <w:rPr>
          <w:rFonts w:ascii="Arial" w:hAnsi="Arial" w:cs="Arial"/>
        </w:rPr>
        <w:t>.</w:t>
      </w:r>
    </w:p>
    <w:p w:rsidR="00F14040" w:rsidRPr="00D03D05" w:rsidRDefault="002621AE" w:rsidP="0009102D">
      <w:pPr>
        <w:spacing w:line="360" w:lineRule="auto"/>
        <w:jc w:val="both"/>
        <w:rPr>
          <w:rFonts w:ascii="Arial" w:hAnsi="Arial" w:cs="Arial"/>
        </w:rPr>
      </w:pPr>
      <w:proofErr w:type="gramStart"/>
      <w:r w:rsidRPr="00D03D05">
        <w:rPr>
          <w:rFonts w:ascii="Arial" w:hAnsi="Arial" w:cs="Arial"/>
        </w:rPr>
        <w:t xml:space="preserve">When comparing the economy of Zimbabwe with other countries </w:t>
      </w:r>
      <w:r w:rsidR="006F206F" w:rsidRPr="00D03D05">
        <w:rPr>
          <w:rFonts w:ascii="Arial" w:hAnsi="Arial" w:cs="Arial"/>
        </w:rPr>
        <w:t xml:space="preserve">it shows that Zimbabwe is growing at a smaller rate and the size of its GDP is the lowest at 14.1 as per the </w:t>
      </w:r>
      <w:r w:rsidRPr="00D03D05">
        <w:rPr>
          <w:rFonts w:ascii="Arial" w:hAnsi="Arial" w:cs="Arial"/>
        </w:rPr>
        <w:t>below figure</w:t>
      </w:r>
      <w:r w:rsidR="006F206F" w:rsidRPr="00D03D05">
        <w:rPr>
          <w:rFonts w:ascii="Arial" w:hAnsi="Arial" w:cs="Arial"/>
        </w:rPr>
        <w:t>.</w:t>
      </w:r>
      <w:proofErr w:type="gramEnd"/>
    </w:p>
    <w:p w:rsidR="00F85559" w:rsidRPr="00D03D05" w:rsidRDefault="001F303F" w:rsidP="00893786">
      <w:pPr>
        <w:pStyle w:val="Caption"/>
        <w:keepNext/>
        <w:jc w:val="both"/>
        <w:rPr>
          <w:rFonts w:ascii="Arial" w:hAnsi="Arial" w:cs="Arial"/>
          <w:color w:val="auto"/>
        </w:rPr>
      </w:pPr>
      <w:bookmarkStart w:id="34" w:name="_Toc449082797"/>
      <w:r w:rsidRPr="00D03D05">
        <w:rPr>
          <w:rFonts w:ascii="Arial" w:hAnsi="Arial" w:cs="Arial"/>
          <w:color w:val="auto"/>
        </w:rPr>
        <w:t xml:space="preserve">Figure </w:t>
      </w:r>
      <w:r w:rsidR="00806F08" w:rsidRPr="00D03D05">
        <w:rPr>
          <w:rFonts w:ascii="Arial" w:hAnsi="Arial" w:cs="Arial"/>
          <w:color w:val="auto"/>
        </w:rPr>
        <w:fldChar w:fldCharType="begin"/>
      </w:r>
      <w:r w:rsidR="00806F08" w:rsidRPr="00D03D05">
        <w:rPr>
          <w:rFonts w:ascii="Arial" w:hAnsi="Arial" w:cs="Arial"/>
          <w:color w:val="auto"/>
        </w:rPr>
        <w:instrText xml:space="preserve"> SEQ Figure \* ARABIC </w:instrText>
      </w:r>
      <w:r w:rsidR="00806F08" w:rsidRPr="00D03D05">
        <w:rPr>
          <w:rFonts w:ascii="Arial" w:hAnsi="Arial" w:cs="Arial"/>
          <w:color w:val="auto"/>
        </w:rPr>
        <w:fldChar w:fldCharType="separate"/>
      </w:r>
      <w:r w:rsidR="00BB29F1">
        <w:rPr>
          <w:rFonts w:ascii="Arial" w:hAnsi="Arial" w:cs="Arial"/>
          <w:noProof/>
          <w:color w:val="auto"/>
        </w:rPr>
        <w:t>6</w:t>
      </w:r>
      <w:r w:rsidR="00806F08" w:rsidRPr="00D03D05">
        <w:rPr>
          <w:rFonts w:ascii="Arial" w:hAnsi="Arial" w:cs="Arial"/>
          <w:color w:val="auto"/>
        </w:rPr>
        <w:fldChar w:fldCharType="end"/>
      </w:r>
      <w:r w:rsidRPr="00D03D05">
        <w:rPr>
          <w:rFonts w:ascii="Arial" w:hAnsi="Arial" w:cs="Arial"/>
          <w:color w:val="auto"/>
        </w:rPr>
        <w:t xml:space="preserve">: </w:t>
      </w:r>
      <w:r w:rsidR="00FA535A" w:rsidRPr="00D03D05">
        <w:rPr>
          <w:rFonts w:ascii="Arial" w:hAnsi="Arial" w:cs="Arial"/>
          <w:color w:val="auto"/>
        </w:rPr>
        <w:t xml:space="preserve"> </w:t>
      </w:r>
      <w:r w:rsidR="00F85559" w:rsidRPr="00D03D05">
        <w:rPr>
          <w:rFonts w:ascii="Arial" w:hAnsi="Arial" w:cs="Arial"/>
          <w:color w:val="auto"/>
        </w:rPr>
        <w:t xml:space="preserve"> Comparative GDP Figures</w:t>
      </w:r>
      <w:bookmarkEnd w:id="34"/>
      <w:r w:rsidR="00F85559" w:rsidRPr="00D03D05">
        <w:rPr>
          <w:rFonts w:ascii="Arial" w:hAnsi="Arial" w:cs="Arial"/>
          <w:color w:val="auto"/>
        </w:rPr>
        <w:t xml:space="preserve"> </w:t>
      </w:r>
    </w:p>
    <w:p w:rsidR="00F85559" w:rsidRPr="00D03D05" w:rsidRDefault="00F85559" w:rsidP="0009102D">
      <w:pPr>
        <w:spacing w:line="360" w:lineRule="auto"/>
        <w:jc w:val="both"/>
        <w:rPr>
          <w:rFonts w:ascii="Arial" w:hAnsi="Arial" w:cs="Arial"/>
        </w:rPr>
      </w:pPr>
      <w:r w:rsidRPr="00D03D05">
        <w:rPr>
          <w:rFonts w:ascii="Arial" w:hAnsi="Arial" w:cs="Arial"/>
          <w:noProof/>
          <w:lang w:eastAsia="en-ZA"/>
        </w:rPr>
        <w:drawing>
          <wp:inline distT="0" distB="0" distL="0" distR="0" wp14:anchorId="08FA30D9" wp14:editId="0130A683">
            <wp:extent cx="5731510" cy="2788285"/>
            <wp:effectExtent l="0" t="0" r="0" b="0"/>
            <wp:docPr id="34"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5061" name="Picture 2"/>
                    <pic:cNvPicPr>
                      <a:picLocks noGrp="1"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2788285"/>
                    </a:xfrm>
                    <a:prstGeom prst="rect">
                      <a:avLst/>
                    </a:prstGeom>
                    <a:noFill/>
                    <a:ln>
                      <a:noFill/>
                    </a:ln>
                    <a:extLst/>
                  </pic:spPr>
                </pic:pic>
              </a:graphicData>
            </a:graphic>
          </wp:inline>
        </w:drawing>
      </w:r>
    </w:p>
    <w:p w:rsidR="00F85559" w:rsidRPr="00D03D05" w:rsidRDefault="00F85559" w:rsidP="00F85559">
      <w:pPr>
        <w:spacing w:line="360" w:lineRule="auto"/>
        <w:jc w:val="both"/>
        <w:rPr>
          <w:rFonts w:ascii="Arial" w:hAnsi="Arial" w:cs="Arial"/>
          <w:b/>
          <w:i/>
          <w:sz w:val="18"/>
          <w:szCs w:val="18"/>
        </w:rPr>
      </w:pPr>
      <w:r w:rsidRPr="00D03D05">
        <w:rPr>
          <w:rFonts w:ascii="Arial" w:hAnsi="Arial" w:cs="Arial"/>
          <w:b/>
          <w:i/>
          <w:sz w:val="18"/>
          <w:szCs w:val="18"/>
        </w:rPr>
        <w:t>Source:  J. Wade 2014</w:t>
      </w:r>
    </w:p>
    <w:p w:rsidR="002621AE" w:rsidRPr="00D03D05" w:rsidRDefault="00F85559" w:rsidP="002621AE">
      <w:pPr>
        <w:spacing w:line="360" w:lineRule="auto"/>
        <w:jc w:val="both"/>
        <w:rPr>
          <w:rFonts w:ascii="Arial" w:hAnsi="Arial" w:cs="Arial"/>
        </w:rPr>
      </w:pPr>
      <w:r w:rsidRPr="00D03D05">
        <w:rPr>
          <w:rFonts w:ascii="Arial" w:hAnsi="Arial" w:cs="Arial"/>
        </w:rPr>
        <w:t xml:space="preserve">Inflation developments are influenced by the USD/ZAR exchange rate, international oil prices and local utility charges. Persistent liquidity shortages combined with low effective demand and a weak South African </w:t>
      </w:r>
      <w:r w:rsidR="00110887" w:rsidRPr="00D03D05">
        <w:rPr>
          <w:rFonts w:ascii="Arial" w:hAnsi="Arial" w:cs="Arial"/>
        </w:rPr>
        <w:t>R</w:t>
      </w:r>
      <w:r w:rsidRPr="00D03D05">
        <w:rPr>
          <w:rFonts w:ascii="Arial" w:hAnsi="Arial" w:cs="Arial"/>
        </w:rPr>
        <w:t xml:space="preserve">and will dampen inflationary pressures in the economy. The country experienced a decline in money supply in 2013. At the same time, the South African </w:t>
      </w:r>
      <w:r w:rsidR="00110887" w:rsidRPr="00D03D05">
        <w:rPr>
          <w:rFonts w:ascii="Arial" w:hAnsi="Arial" w:cs="Arial"/>
        </w:rPr>
        <w:t>R</w:t>
      </w:r>
      <w:r w:rsidRPr="00D03D05">
        <w:rPr>
          <w:rFonts w:ascii="Arial" w:hAnsi="Arial" w:cs="Arial"/>
        </w:rPr>
        <w:t>and depreciated by about 20% in 2013.  In 2013, inflation averaged about 2.1%</w:t>
      </w:r>
      <w:r w:rsidR="002621AE" w:rsidRPr="00D03D05">
        <w:rPr>
          <w:rFonts w:ascii="Arial" w:hAnsi="Arial" w:cs="Arial"/>
        </w:rPr>
        <w:t>,</w:t>
      </w:r>
      <w:r w:rsidRPr="00D03D05">
        <w:rPr>
          <w:rFonts w:ascii="Arial" w:hAnsi="Arial" w:cs="Arial"/>
        </w:rPr>
        <w:t xml:space="preserve"> </w:t>
      </w:r>
      <w:r w:rsidR="002621AE" w:rsidRPr="00D03D05">
        <w:rPr>
          <w:rFonts w:ascii="Arial" w:hAnsi="Arial" w:cs="Arial"/>
        </w:rPr>
        <w:t>it closed 2014 at -0.8% and slipped further into the negative, to -1.3% in January 2015 reflecting continued weakening of the South African Rand and depressed aggregate demand.</w:t>
      </w:r>
    </w:p>
    <w:p w:rsidR="00F85559" w:rsidRPr="00D03D05" w:rsidRDefault="001F303F" w:rsidP="00893786">
      <w:pPr>
        <w:pStyle w:val="Caption"/>
        <w:keepNext/>
        <w:jc w:val="both"/>
        <w:rPr>
          <w:rFonts w:ascii="Arial" w:hAnsi="Arial" w:cs="Arial"/>
          <w:color w:val="auto"/>
        </w:rPr>
      </w:pPr>
      <w:bookmarkStart w:id="35" w:name="_Toc449082798"/>
      <w:r w:rsidRPr="00D03D05">
        <w:rPr>
          <w:rFonts w:ascii="Arial" w:hAnsi="Arial" w:cs="Arial"/>
          <w:color w:val="auto"/>
        </w:rPr>
        <w:lastRenderedPageBreak/>
        <w:t xml:space="preserve">Figure </w:t>
      </w:r>
      <w:r w:rsidR="00806F08" w:rsidRPr="00D03D05">
        <w:rPr>
          <w:rFonts w:ascii="Arial" w:hAnsi="Arial" w:cs="Arial"/>
          <w:color w:val="auto"/>
        </w:rPr>
        <w:fldChar w:fldCharType="begin"/>
      </w:r>
      <w:r w:rsidR="00806F08" w:rsidRPr="00D03D05">
        <w:rPr>
          <w:rFonts w:ascii="Arial" w:hAnsi="Arial" w:cs="Arial"/>
          <w:color w:val="auto"/>
        </w:rPr>
        <w:instrText xml:space="preserve"> SEQ Figure \* ARABIC </w:instrText>
      </w:r>
      <w:r w:rsidR="00806F08" w:rsidRPr="00D03D05">
        <w:rPr>
          <w:rFonts w:ascii="Arial" w:hAnsi="Arial" w:cs="Arial"/>
          <w:color w:val="auto"/>
        </w:rPr>
        <w:fldChar w:fldCharType="separate"/>
      </w:r>
      <w:r w:rsidR="00BB29F1">
        <w:rPr>
          <w:rFonts w:ascii="Arial" w:hAnsi="Arial" w:cs="Arial"/>
          <w:noProof/>
          <w:color w:val="auto"/>
        </w:rPr>
        <w:t>7</w:t>
      </w:r>
      <w:r w:rsidR="00806F08" w:rsidRPr="00D03D05">
        <w:rPr>
          <w:rFonts w:ascii="Arial" w:hAnsi="Arial" w:cs="Arial"/>
          <w:color w:val="auto"/>
        </w:rPr>
        <w:fldChar w:fldCharType="end"/>
      </w:r>
      <w:r w:rsidRPr="00D03D05">
        <w:rPr>
          <w:rFonts w:ascii="Arial" w:hAnsi="Arial" w:cs="Arial"/>
          <w:color w:val="auto"/>
        </w:rPr>
        <w:t xml:space="preserve">: </w:t>
      </w:r>
      <w:r w:rsidR="00FA535A" w:rsidRPr="00D03D05">
        <w:rPr>
          <w:rFonts w:ascii="Arial" w:hAnsi="Arial" w:cs="Arial"/>
          <w:color w:val="auto"/>
        </w:rPr>
        <w:t xml:space="preserve"> </w:t>
      </w:r>
      <w:r w:rsidR="00F85559" w:rsidRPr="00D03D05">
        <w:rPr>
          <w:rFonts w:ascii="Arial" w:hAnsi="Arial" w:cs="Arial"/>
          <w:color w:val="auto"/>
        </w:rPr>
        <w:t xml:space="preserve"> Inflation rates</w:t>
      </w:r>
      <w:bookmarkEnd w:id="35"/>
    </w:p>
    <w:p w:rsidR="00F85559" w:rsidRPr="00D03D05" w:rsidRDefault="00F85559" w:rsidP="0009102D">
      <w:pPr>
        <w:spacing w:line="360" w:lineRule="auto"/>
        <w:jc w:val="both"/>
        <w:rPr>
          <w:rFonts w:ascii="Arial" w:hAnsi="Arial" w:cs="Arial"/>
        </w:rPr>
      </w:pPr>
      <w:r w:rsidRPr="00D03D05">
        <w:rPr>
          <w:rFonts w:ascii="Arial" w:hAnsi="Arial" w:cs="Arial"/>
          <w:noProof/>
          <w:lang w:eastAsia="en-ZA"/>
        </w:rPr>
        <w:drawing>
          <wp:inline distT="0" distB="0" distL="0" distR="0" wp14:anchorId="4270B37A" wp14:editId="78A21886">
            <wp:extent cx="5732060" cy="2818263"/>
            <wp:effectExtent l="0" t="0" r="2540" b="1270"/>
            <wp:docPr id="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3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2817993"/>
                    </a:xfrm>
                    <a:prstGeom prst="rect">
                      <a:avLst/>
                    </a:prstGeom>
                    <a:noFill/>
                    <a:ln>
                      <a:noFill/>
                    </a:ln>
                    <a:extLst/>
                  </pic:spPr>
                </pic:pic>
              </a:graphicData>
            </a:graphic>
          </wp:inline>
        </w:drawing>
      </w:r>
    </w:p>
    <w:p w:rsidR="00F85559" w:rsidRPr="00D03D05" w:rsidRDefault="00F85559" w:rsidP="00F85559">
      <w:pPr>
        <w:spacing w:line="360" w:lineRule="auto"/>
        <w:jc w:val="both"/>
        <w:rPr>
          <w:rFonts w:ascii="Arial" w:hAnsi="Arial" w:cs="Arial"/>
          <w:b/>
          <w:i/>
          <w:sz w:val="18"/>
          <w:szCs w:val="18"/>
        </w:rPr>
      </w:pPr>
      <w:r w:rsidRPr="00D03D05">
        <w:rPr>
          <w:rFonts w:ascii="Arial" w:hAnsi="Arial" w:cs="Arial"/>
          <w:b/>
          <w:i/>
          <w:sz w:val="18"/>
          <w:szCs w:val="18"/>
        </w:rPr>
        <w:t xml:space="preserve">Source: </w:t>
      </w:r>
      <w:proofErr w:type="spellStart"/>
      <w:r w:rsidR="005353A0" w:rsidRPr="00D03D05">
        <w:rPr>
          <w:rFonts w:ascii="Arial" w:hAnsi="Arial" w:cs="Arial"/>
          <w:b/>
          <w:i/>
          <w:sz w:val="18"/>
          <w:szCs w:val="18"/>
        </w:rPr>
        <w:t>GoZ</w:t>
      </w:r>
      <w:proofErr w:type="spellEnd"/>
      <w:r w:rsidR="005353A0" w:rsidRPr="00D03D05">
        <w:rPr>
          <w:rFonts w:ascii="Arial" w:hAnsi="Arial" w:cs="Arial"/>
          <w:b/>
          <w:i/>
          <w:sz w:val="18"/>
          <w:szCs w:val="18"/>
        </w:rPr>
        <w:t>, Ministry of Finance and Economic Development, 2014, Treasury State of the Economy Report May 2014</w:t>
      </w:r>
    </w:p>
    <w:p w:rsidR="000206B7" w:rsidRPr="00D03D05" w:rsidRDefault="00BB350F" w:rsidP="000206B7">
      <w:pPr>
        <w:spacing w:line="360" w:lineRule="auto"/>
        <w:jc w:val="both"/>
        <w:rPr>
          <w:rFonts w:ascii="Arial" w:hAnsi="Arial" w:cs="Arial"/>
        </w:rPr>
      </w:pPr>
      <w:r w:rsidRPr="00D03D05">
        <w:rPr>
          <w:rFonts w:ascii="Arial" w:hAnsi="Arial" w:cs="Arial"/>
        </w:rPr>
        <w:t>Zimbabwe’s economic freedom score is 3</w:t>
      </w:r>
      <w:r w:rsidR="000206B7" w:rsidRPr="00D03D05">
        <w:rPr>
          <w:rFonts w:ascii="Arial" w:hAnsi="Arial" w:cs="Arial"/>
        </w:rPr>
        <w:t>8.2</w:t>
      </w:r>
      <w:r w:rsidRPr="00D03D05">
        <w:rPr>
          <w:rFonts w:ascii="Arial" w:hAnsi="Arial" w:cs="Arial"/>
        </w:rPr>
        <w:t>, making its economy the 175th freest in the 201</w:t>
      </w:r>
      <w:r w:rsidR="000206B7" w:rsidRPr="00D03D05">
        <w:rPr>
          <w:rFonts w:ascii="Arial" w:hAnsi="Arial" w:cs="Arial"/>
        </w:rPr>
        <w:t>6</w:t>
      </w:r>
      <w:r w:rsidRPr="00D03D05">
        <w:rPr>
          <w:rFonts w:ascii="Arial" w:hAnsi="Arial" w:cs="Arial"/>
        </w:rPr>
        <w:t xml:space="preserve"> Index. Its score has increased by </w:t>
      </w:r>
      <w:r w:rsidR="000206B7" w:rsidRPr="00D03D05">
        <w:rPr>
          <w:rFonts w:ascii="Arial" w:hAnsi="Arial" w:cs="Arial"/>
        </w:rPr>
        <w:t>0.6</w:t>
      </w:r>
      <w:r w:rsidRPr="00D03D05">
        <w:rPr>
          <w:rFonts w:ascii="Arial" w:hAnsi="Arial" w:cs="Arial"/>
        </w:rPr>
        <w:t xml:space="preserve"> points from last year</w:t>
      </w:r>
      <w:r w:rsidR="000206B7" w:rsidRPr="00D03D05">
        <w:rPr>
          <w:rFonts w:ascii="Arial" w:hAnsi="Arial" w:cs="Arial"/>
        </w:rPr>
        <w:t xml:space="preserve">. </w:t>
      </w:r>
      <w:r w:rsidRPr="00D03D05">
        <w:rPr>
          <w:rFonts w:ascii="Arial" w:hAnsi="Arial" w:cs="Arial"/>
        </w:rPr>
        <w:t xml:space="preserve"> </w:t>
      </w:r>
      <w:r w:rsidR="000206B7" w:rsidRPr="00D03D05">
        <w:rPr>
          <w:rFonts w:ascii="Arial" w:hAnsi="Arial" w:cs="Arial"/>
        </w:rPr>
        <w:t>Economic growth and the restoration of monetary stability have staved off complete collapse in Zimbabwe, but rampant corruption and government mismanagement have turned a once-diversified economy with well-developed infrastructure and an advanced financial sector into one of Africa’s poorest and most repressed. The lack of property rights, reflected most vividly in a land redistribution program that gutted the agricultural sector, has suppressed entrepreneurial activity.</w:t>
      </w:r>
    </w:p>
    <w:p w:rsidR="005E2432" w:rsidRPr="00D03D05" w:rsidRDefault="005E2432" w:rsidP="005E2432">
      <w:pPr>
        <w:spacing w:line="360" w:lineRule="auto"/>
        <w:jc w:val="both"/>
        <w:rPr>
          <w:rFonts w:ascii="Arial" w:hAnsi="Arial" w:cs="Arial"/>
        </w:rPr>
      </w:pPr>
      <w:r w:rsidRPr="00D03D05">
        <w:rPr>
          <w:rFonts w:ascii="Arial" w:hAnsi="Arial" w:cs="Arial"/>
        </w:rPr>
        <w:t>The index scores nations on the following 10 broad factors of economic freedom:</w:t>
      </w:r>
    </w:p>
    <w:p w:rsidR="005E2432" w:rsidRPr="00D03D05" w:rsidRDefault="005E2432" w:rsidP="003F112B">
      <w:pPr>
        <w:pStyle w:val="ListParagraph"/>
        <w:numPr>
          <w:ilvl w:val="0"/>
          <w:numId w:val="9"/>
        </w:numPr>
        <w:spacing w:line="360" w:lineRule="auto"/>
        <w:jc w:val="both"/>
        <w:rPr>
          <w:rFonts w:ascii="Arial" w:hAnsi="Arial" w:cs="Arial"/>
        </w:rPr>
      </w:pPr>
      <w:r w:rsidRPr="00D03D05">
        <w:rPr>
          <w:rFonts w:ascii="Arial" w:hAnsi="Arial" w:cs="Arial"/>
        </w:rPr>
        <w:t>Business Freedom</w:t>
      </w:r>
      <w:r w:rsidR="000206B7" w:rsidRPr="00D03D05">
        <w:rPr>
          <w:rFonts w:ascii="Arial" w:hAnsi="Arial" w:cs="Arial"/>
        </w:rPr>
        <w:t xml:space="preserve"> (37.6)</w:t>
      </w:r>
      <w:r w:rsidRPr="00D03D05">
        <w:rPr>
          <w:rFonts w:ascii="Arial" w:hAnsi="Arial" w:cs="Arial"/>
        </w:rPr>
        <w:t>:  it is a quantitative measure of the ability to start, operate, and close a business that represents the overall burden of regulation as well as the efficiency of government in the regulatory process;</w:t>
      </w:r>
    </w:p>
    <w:p w:rsidR="005E2432" w:rsidRPr="00D03D05" w:rsidRDefault="005E2432" w:rsidP="003F112B">
      <w:pPr>
        <w:pStyle w:val="ListParagraph"/>
        <w:numPr>
          <w:ilvl w:val="0"/>
          <w:numId w:val="9"/>
        </w:numPr>
        <w:spacing w:line="360" w:lineRule="auto"/>
        <w:jc w:val="both"/>
        <w:rPr>
          <w:rFonts w:ascii="Arial" w:hAnsi="Arial" w:cs="Arial"/>
        </w:rPr>
      </w:pPr>
      <w:r w:rsidRPr="00D03D05">
        <w:rPr>
          <w:rFonts w:ascii="Arial" w:hAnsi="Arial" w:cs="Arial"/>
        </w:rPr>
        <w:t>Trade Freedom</w:t>
      </w:r>
      <w:r w:rsidR="000206B7" w:rsidRPr="00D03D05">
        <w:rPr>
          <w:rFonts w:ascii="Arial" w:hAnsi="Arial" w:cs="Arial"/>
        </w:rPr>
        <w:t xml:space="preserve"> (50.2)</w:t>
      </w:r>
      <w:r w:rsidRPr="00D03D05">
        <w:rPr>
          <w:rFonts w:ascii="Arial" w:hAnsi="Arial" w:cs="Arial"/>
        </w:rPr>
        <w:t>: a composite measure of the absence of tariff and non-tariff barriers that affect imports and exports of goods and services. Different imports entering a country can, and often do, face different tariffs;</w:t>
      </w:r>
    </w:p>
    <w:p w:rsidR="005E2432" w:rsidRPr="00D03D05" w:rsidRDefault="005E2432" w:rsidP="003F112B">
      <w:pPr>
        <w:pStyle w:val="ListParagraph"/>
        <w:numPr>
          <w:ilvl w:val="0"/>
          <w:numId w:val="9"/>
        </w:numPr>
        <w:spacing w:line="360" w:lineRule="auto"/>
        <w:jc w:val="both"/>
        <w:rPr>
          <w:rFonts w:ascii="Arial" w:hAnsi="Arial" w:cs="Arial"/>
        </w:rPr>
      </w:pPr>
      <w:r w:rsidRPr="00D03D05">
        <w:rPr>
          <w:rFonts w:ascii="Arial" w:hAnsi="Arial" w:cs="Arial"/>
        </w:rPr>
        <w:t>Monetary Freedom</w:t>
      </w:r>
      <w:r w:rsidR="000206B7" w:rsidRPr="00D03D05">
        <w:rPr>
          <w:rFonts w:ascii="Arial" w:hAnsi="Arial" w:cs="Arial"/>
        </w:rPr>
        <w:t xml:space="preserve"> (79.1)</w:t>
      </w:r>
      <w:r w:rsidRPr="00D03D05">
        <w:rPr>
          <w:rFonts w:ascii="Arial" w:hAnsi="Arial" w:cs="Arial"/>
        </w:rPr>
        <w:t>: combines a measure of price stability with an assessment of price controls. Both inflation and price controls distort market activity. Price stability without microeconomic intervention is the ideal state for the free market;</w:t>
      </w:r>
    </w:p>
    <w:p w:rsidR="005E2432" w:rsidRPr="00D03D05" w:rsidRDefault="005E2432" w:rsidP="003F112B">
      <w:pPr>
        <w:pStyle w:val="ListParagraph"/>
        <w:numPr>
          <w:ilvl w:val="0"/>
          <w:numId w:val="9"/>
        </w:numPr>
        <w:spacing w:line="360" w:lineRule="auto"/>
        <w:jc w:val="both"/>
        <w:rPr>
          <w:rFonts w:ascii="Arial" w:hAnsi="Arial" w:cs="Arial"/>
        </w:rPr>
      </w:pPr>
      <w:r w:rsidRPr="00D03D05">
        <w:rPr>
          <w:rFonts w:ascii="Arial" w:hAnsi="Arial" w:cs="Arial"/>
        </w:rPr>
        <w:lastRenderedPageBreak/>
        <w:t>Government Size/Spending</w:t>
      </w:r>
      <w:r w:rsidR="000206B7" w:rsidRPr="00D03D05">
        <w:rPr>
          <w:rFonts w:ascii="Arial" w:hAnsi="Arial" w:cs="Arial"/>
        </w:rPr>
        <w:t xml:space="preserve"> (73.6)</w:t>
      </w:r>
      <w:r w:rsidRPr="00D03D05">
        <w:rPr>
          <w:rFonts w:ascii="Arial" w:hAnsi="Arial" w:cs="Arial"/>
        </w:rPr>
        <w:t>: This component considers the level of government expenditures as a percentage of GDP. Government expenditures, including consumption and transfers, account for the entire score;</w:t>
      </w:r>
    </w:p>
    <w:p w:rsidR="005E2432" w:rsidRPr="00D03D05" w:rsidRDefault="005E2432" w:rsidP="003F112B">
      <w:pPr>
        <w:pStyle w:val="ListParagraph"/>
        <w:numPr>
          <w:ilvl w:val="0"/>
          <w:numId w:val="9"/>
        </w:numPr>
        <w:spacing w:line="360" w:lineRule="auto"/>
        <w:jc w:val="both"/>
        <w:rPr>
          <w:rFonts w:ascii="Arial" w:hAnsi="Arial" w:cs="Arial"/>
        </w:rPr>
      </w:pPr>
      <w:r w:rsidRPr="00D03D05">
        <w:rPr>
          <w:rFonts w:ascii="Arial" w:hAnsi="Arial" w:cs="Arial"/>
        </w:rPr>
        <w:t>Fiscal Freedom</w:t>
      </w:r>
      <w:r w:rsidR="000206B7" w:rsidRPr="00D03D05">
        <w:rPr>
          <w:rFonts w:ascii="Arial" w:hAnsi="Arial" w:cs="Arial"/>
        </w:rPr>
        <w:t xml:space="preserve"> (60.8)</w:t>
      </w:r>
      <w:r w:rsidRPr="00D03D05">
        <w:rPr>
          <w:rFonts w:ascii="Arial" w:hAnsi="Arial" w:cs="Arial"/>
        </w:rPr>
        <w:t>: a measure of the tax burden imposed by government;</w:t>
      </w:r>
    </w:p>
    <w:p w:rsidR="005E2432" w:rsidRPr="00D03D05" w:rsidRDefault="005E2432" w:rsidP="003F112B">
      <w:pPr>
        <w:pStyle w:val="ListParagraph"/>
        <w:numPr>
          <w:ilvl w:val="0"/>
          <w:numId w:val="9"/>
        </w:numPr>
        <w:spacing w:line="360" w:lineRule="auto"/>
        <w:jc w:val="both"/>
        <w:rPr>
          <w:rFonts w:ascii="Arial" w:hAnsi="Arial" w:cs="Arial"/>
        </w:rPr>
      </w:pPr>
      <w:r w:rsidRPr="00D03D05">
        <w:rPr>
          <w:rFonts w:ascii="Arial" w:hAnsi="Arial" w:cs="Arial"/>
        </w:rPr>
        <w:t>Property Rights</w:t>
      </w:r>
      <w:r w:rsidR="000206B7" w:rsidRPr="00D03D05">
        <w:rPr>
          <w:rFonts w:ascii="Arial" w:hAnsi="Arial" w:cs="Arial"/>
        </w:rPr>
        <w:t xml:space="preserve"> (10.0)</w:t>
      </w:r>
      <w:r w:rsidRPr="00D03D05">
        <w:rPr>
          <w:rFonts w:ascii="Arial" w:hAnsi="Arial" w:cs="Arial"/>
        </w:rPr>
        <w:t>: The property rights component is an assessment of the ability of individuals to accumulate private property, secured by clear laws that are fully enforced by the state;</w:t>
      </w:r>
    </w:p>
    <w:p w:rsidR="005E2432" w:rsidRPr="00D03D05" w:rsidRDefault="005E2432" w:rsidP="003F112B">
      <w:pPr>
        <w:pStyle w:val="ListParagraph"/>
        <w:numPr>
          <w:ilvl w:val="0"/>
          <w:numId w:val="9"/>
        </w:numPr>
        <w:spacing w:line="360" w:lineRule="auto"/>
        <w:jc w:val="both"/>
        <w:rPr>
          <w:rFonts w:ascii="Arial" w:hAnsi="Arial" w:cs="Arial"/>
        </w:rPr>
      </w:pPr>
      <w:r w:rsidRPr="00D03D05">
        <w:rPr>
          <w:rFonts w:ascii="Arial" w:hAnsi="Arial" w:cs="Arial"/>
        </w:rPr>
        <w:t>Investment Freedom</w:t>
      </w:r>
      <w:r w:rsidR="000206B7" w:rsidRPr="00D03D05">
        <w:rPr>
          <w:rFonts w:ascii="Arial" w:hAnsi="Arial" w:cs="Arial"/>
        </w:rPr>
        <w:t xml:space="preserve"> (10.0)</w:t>
      </w:r>
      <w:r w:rsidRPr="00D03D05">
        <w:rPr>
          <w:rFonts w:ascii="Arial" w:hAnsi="Arial" w:cs="Arial"/>
        </w:rPr>
        <w:t>: In an economically free country, there would be no constraints on the flow of investment capital. Individuals and firms would be allowed to move their resources into and out of specific activities internally and across the country’s borders without restriction;</w:t>
      </w:r>
    </w:p>
    <w:p w:rsidR="005E2432" w:rsidRPr="00D03D05" w:rsidRDefault="005E2432" w:rsidP="003F112B">
      <w:pPr>
        <w:pStyle w:val="ListParagraph"/>
        <w:numPr>
          <w:ilvl w:val="0"/>
          <w:numId w:val="9"/>
        </w:numPr>
        <w:spacing w:line="360" w:lineRule="auto"/>
        <w:jc w:val="both"/>
        <w:rPr>
          <w:rFonts w:ascii="Arial" w:hAnsi="Arial" w:cs="Arial"/>
        </w:rPr>
      </w:pPr>
      <w:r w:rsidRPr="00D03D05">
        <w:rPr>
          <w:rFonts w:ascii="Arial" w:hAnsi="Arial" w:cs="Arial"/>
        </w:rPr>
        <w:t>Financial Freedom</w:t>
      </w:r>
      <w:r w:rsidR="000206B7" w:rsidRPr="00D03D05">
        <w:rPr>
          <w:rFonts w:ascii="Arial" w:hAnsi="Arial" w:cs="Arial"/>
        </w:rPr>
        <w:t xml:space="preserve"> (10.0)</w:t>
      </w:r>
      <w:r w:rsidRPr="00D03D05">
        <w:rPr>
          <w:rFonts w:ascii="Arial" w:hAnsi="Arial" w:cs="Arial"/>
        </w:rPr>
        <w:t>: is a measure of banking efficiency as well as a measure of independence from government control and interference in the financial sector;</w:t>
      </w:r>
    </w:p>
    <w:p w:rsidR="005E2432" w:rsidRPr="00D03D05" w:rsidRDefault="005E2432" w:rsidP="003F112B">
      <w:pPr>
        <w:pStyle w:val="ListParagraph"/>
        <w:numPr>
          <w:ilvl w:val="0"/>
          <w:numId w:val="9"/>
        </w:numPr>
        <w:spacing w:line="360" w:lineRule="auto"/>
        <w:jc w:val="both"/>
        <w:rPr>
          <w:rFonts w:ascii="Arial" w:hAnsi="Arial" w:cs="Arial"/>
        </w:rPr>
      </w:pPr>
      <w:r w:rsidRPr="00D03D05">
        <w:rPr>
          <w:rFonts w:ascii="Arial" w:hAnsi="Arial" w:cs="Arial"/>
        </w:rPr>
        <w:t>Freedom from Corruption</w:t>
      </w:r>
      <w:r w:rsidR="000206B7" w:rsidRPr="00D03D05">
        <w:rPr>
          <w:rFonts w:ascii="Arial" w:hAnsi="Arial" w:cs="Arial"/>
        </w:rPr>
        <w:t xml:space="preserve"> (21.0)</w:t>
      </w:r>
      <w:r w:rsidRPr="00D03D05">
        <w:rPr>
          <w:rFonts w:ascii="Arial" w:hAnsi="Arial" w:cs="Arial"/>
        </w:rPr>
        <w:t>: Corruption erodes economic freedom by introducing insecurity and uncertainty into economic relationships. The higher the level of corruption, the lower the level of overall economic freedom and the lower a country’s score; and</w:t>
      </w:r>
    </w:p>
    <w:p w:rsidR="005E2432" w:rsidRPr="00D03D05" w:rsidRDefault="005E2432" w:rsidP="003F112B">
      <w:pPr>
        <w:pStyle w:val="ListParagraph"/>
        <w:numPr>
          <w:ilvl w:val="0"/>
          <w:numId w:val="9"/>
        </w:numPr>
        <w:spacing w:line="360" w:lineRule="auto"/>
        <w:jc w:val="both"/>
        <w:rPr>
          <w:rFonts w:ascii="Arial" w:hAnsi="Arial" w:cs="Arial"/>
        </w:rPr>
      </w:pPr>
      <w:r w:rsidRPr="00D03D05">
        <w:rPr>
          <w:rFonts w:ascii="Arial" w:hAnsi="Arial" w:cs="Arial"/>
        </w:rPr>
        <w:t>Labour Freedom</w:t>
      </w:r>
      <w:r w:rsidR="000206B7" w:rsidRPr="00D03D05">
        <w:rPr>
          <w:rFonts w:ascii="Arial" w:hAnsi="Arial" w:cs="Arial"/>
        </w:rPr>
        <w:t xml:space="preserve"> (30.0)</w:t>
      </w:r>
      <w:r w:rsidRPr="00D03D05">
        <w:rPr>
          <w:rFonts w:ascii="Arial" w:hAnsi="Arial" w:cs="Arial"/>
        </w:rPr>
        <w:t xml:space="preserve">: a quantitative measure that looks into aspects of the legal and regulatory framework of a country’s labour market. </w:t>
      </w:r>
    </w:p>
    <w:p w:rsidR="005E2432" w:rsidRPr="00D03D05" w:rsidRDefault="005E2432" w:rsidP="005E2432">
      <w:pPr>
        <w:spacing w:line="360" w:lineRule="auto"/>
        <w:jc w:val="both"/>
        <w:rPr>
          <w:rFonts w:ascii="Arial" w:hAnsi="Arial" w:cs="Arial"/>
        </w:rPr>
      </w:pPr>
      <w:r w:rsidRPr="00D03D05">
        <w:rPr>
          <w:rFonts w:ascii="Arial" w:hAnsi="Arial" w:cs="Arial"/>
        </w:rPr>
        <w:t xml:space="preserve">The 10 factors are averaged equally into a total score. Each one of the 10 freedoms is graded using a scale from 0 to 100, where 100 represent the maximum freedom. A score of 100 signifies an economic environment or set of policies that is most conducive to economic freedom. </w:t>
      </w:r>
    </w:p>
    <w:p w:rsidR="00957920" w:rsidRPr="00D03D05" w:rsidRDefault="00BB350F" w:rsidP="0000678E">
      <w:pPr>
        <w:spacing w:line="360" w:lineRule="auto"/>
        <w:jc w:val="both"/>
        <w:rPr>
          <w:rFonts w:ascii="Arial" w:hAnsi="Arial" w:cs="Arial"/>
        </w:rPr>
      </w:pPr>
      <w:r w:rsidRPr="00D03D05">
        <w:rPr>
          <w:rFonts w:ascii="Arial" w:hAnsi="Arial" w:cs="Arial"/>
        </w:rPr>
        <w:t>Zimbabwe is ranked last out of 46 countries in Sub-Saharan Africa, and its overall score remains far below the world and regional averages.</w:t>
      </w:r>
      <w:r w:rsidR="0000678E" w:rsidRPr="00D03D05">
        <w:rPr>
          <w:rFonts w:ascii="Arial" w:hAnsi="Arial" w:cs="Arial"/>
        </w:rPr>
        <w:t xml:space="preserve"> Zimbabwe has experienced five consecutive years of improvements in economic freedom as seen in </w:t>
      </w:r>
      <w:r w:rsidR="000206B7" w:rsidRPr="00D03D05">
        <w:rPr>
          <w:rFonts w:ascii="Arial" w:hAnsi="Arial" w:cs="Arial"/>
        </w:rPr>
        <w:t>F</w:t>
      </w:r>
      <w:r w:rsidR="0000678E" w:rsidRPr="00D03D05">
        <w:rPr>
          <w:rFonts w:ascii="Arial" w:hAnsi="Arial" w:cs="Arial"/>
        </w:rPr>
        <w:t>igure</w:t>
      </w:r>
      <w:r w:rsidR="006F206F" w:rsidRPr="00D03D05">
        <w:rPr>
          <w:rFonts w:ascii="Arial" w:hAnsi="Arial" w:cs="Arial"/>
        </w:rPr>
        <w:t xml:space="preserve"> 8</w:t>
      </w:r>
      <w:r w:rsidR="0000678E" w:rsidRPr="00D03D05">
        <w:rPr>
          <w:rFonts w:ascii="Arial" w:hAnsi="Arial" w:cs="Arial"/>
        </w:rPr>
        <w:t xml:space="preserve"> below. Over the past five years, economic freedom in Zimbabwe has improved by 15.5 points, the largest improvement of any nation. The biggest score gains have been in monetary freedom and the control of government spending. A move to dollarize the economy has brought the hyperinflation of 2008 and 2009 under control</w:t>
      </w:r>
    </w:p>
    <w:p w:rsidR="00B53927" w:rsidRPr="00D03D05" w:rsidRDefault="001F303F" w:rsidP="00893786">
      <w:pPr>
        <w:pStyle w:val="Caption"/>
        <w:keepNext/>
        <w:jc w:val="both"/>
        <w:rPr>
          <w:rFonts w:ascii="Arial" w:hAnsi="Arial" w:cs="Arial"/>
          <w:color w:val="auto"/>
        </w:rPr>
      </w:pPr>
      <w:bookmarkStart w:id="36" w:name="_Toc449082799"/>
      <w:r w:rsidRPr="00D03D05">
        <w:rPr>
          <w:rFonts w:ascii="Arial" w:hAnsi="Arial" w:cs="Arial"/>
          <w:color w:val="auto"/>
        </w:rPr>
        <w:lastRenderedPageBreak/>
        <w:t xml:space="preserve">Figure </w:t>
      </w:r>
      <w:r w:rsidR="00806F08" w:rsidRPr="00D03D05">
        <w:rPr>
          <w:rFonts w:ascii="Arial" w:hAnsi="Arial" w:cs="Arial"/>
          <w:color w:val="auto"/>
        </w:rPr>
        <w:fldChar w:fldCharType="begin"/>
      </w:r>
      <w:r w:rsidR="00806F08" w:rsidRPr="00D03D05">
        <w:rPr>
          <w:rFonts w:ascii="Arial" w:hAnsi="Arial" w:cs="Arial"/>
          <w:color w:val="auto"/>
        </w:rPr>
        <w:instrText xml:space="preserve"> SEQ Figure \* ARABIC </w:instrText>
      </w:r>
      <w:r w:rsidR="00806F08" w:rsidRPr="00D03D05">
        <w:rPr>
          <w:rFonts w:ascii="Arial" w:hAnsi="Arial" w:cs="Arial"/>
          <w:color w:val="auto"/>
        </w:rPr>
        <w:fldChar w:fldCharType="separate"/>
      </w:r>
      <w:r w:rsidR="00BB29F1">
        <w:rPr>
          <w:rFonts w:ascii="Arial" w:hAnsi="Arial" w:cs="Arial"/>
          <w:noProof/>
          <w:color w:val="auto"/>
        </w:rPr>
        <w:t>8</w:t>
      </w:r>
      <w:r w:rsidR="00806F08" w:rsidRPr="00D03D05">
        <w:rPr>
          <w:rFonts w:ascii="Arial" w:hAnsi="Arial" w:cs="Arial"/>
          <w:color w:val="auto"/>
        </w:rPr>
        <w:fldChar w:fldCharType="end"/>
      </w:r>
      <w:r w:rsidRPr="00D03D05">
        <w:rPr>
          <w:rFonts w:ascii="Arial" w:hAnsi="Arial" w:cs="Arial"/>
          <w:color w:val="auto"/>
        </w:rPr>
        <w:t xml:space="preserve">: </w:t>
      </w:r>
      <w:r w:rsidR="0000678E" w:rsidRPr="00D03D05">
        <w:rPr>
          <w:rFonts w:ascii="Arial" w:hAnsi="Arial" w:cs="Arial"/>
          <w:color w:val="auto"/>
        </w:rPr>
        <w:t xml:space="preserve"> Freedom Trends and Country Comparisons</w:t>
      </w:r>
      <w:bookmarkEnd w:id="36"/>
    </w:p>
    <w:p w:rsidR="00B53927" w:rsidRPr="00D03D05" w:rsidRDefault="00B53927" w:rsidP="00957920">
      <w:pPr>
        <w:spacing w:line="360" w:lineRule="auto"/>
        <w:jc w:val="both"/>
        <w:rPr>
          <w:rFonts w:ascii="Arial" w:hAnsi="Arial" w:cs="Arial"/>
        </w:rPr>
      </w:pPr>
      <w:r w:rsidRPr="00D03D05">
        <w:rPr>
          <w:rFonts w:ascii="Arial" w:hAnsi="Arial" w:cs="Arial"/>
          <w:noProof/>
          <w:lang w:eastAsia="en-ZA"/>
        </w:rPr>
        <w:drawing>
          <wp:inline distT="0" distB="0" distL="0" distR="0" wp14:anchorId="7D93C3BD" wp14:editId="28C91BA1">
            <wp:extent cx="5731510" cy="4670470"/>
            <wp:effectExtent l="0" t="0" r="2540" b="0"/>
            <wp:docPr id="2" name="Picture 2" descr="http://www.heritage.org/index/images/charts-combined/2015/zimbabw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eritage.org/index/images/charts-combined/2015/zimbabwe.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4670470"/>
                    </a:xfrm>
                    <a:prstGeom prst="rect">
                      <a:avLst/>
                    </a:prstGeom>
                    <a:noFill/>
                    <a:ln>
                      <a:noFill/>
                    </a:ln>
                  </pic:spPr>
                </pic:pic>
              </a:graphicData>
            </a:graphic>
          </wp:inline>
        </w:drawing>
      </w:r>
    </w:p>
    <w:p w:rsidR="0000678E" w:rsidRPr="00D03D05" w:rsidRDefault="0000678E" w:rsidP="00957920">
      <w:pPr>
        <w:spacing w:line="360" w:lineRule="auto"/>
        <w:jc w:val="both"/>
        <w:rPr>
          <w:rFonts w:ascii="Arial" w:hAnsi="Arial" w:cs="Arial"/>
          <w:b/>
          <w:i/>
          <w:sz w:val="18"/>
          <w:szCs w:val="18"/>
        </w:rPr>
      </w:pPr>
      <w:r w:rsidRPr="00D03D05">
        <w:rPr>
          <w:rFonts w:ascii="Arial" w:hAnsi="Arial" w:cs="Arial"/>
          <w:b/>
          <w:i/>
          <w:sz w:val="18"/>
          <w:szCs w:val="18"/>
        </w:rPr>
        <w:t>Source: 2015 Index of Economic Freedom</w:t>
      </w:r>
    </w:p>
    <w:p w:rsidR="00DB0B31" w:rsidRPr="00D03D05" w:rsidRDefault="00957920" w:rsidP="00957920">
      <w:pPr>
        <w:spacing w:line="360" w:lineRule="auto"/>
        <w:jc w:val="both"/>
        <w:rPr>
          <w:rFonts w:ascii="Arial" w:hAnsi="Arial" w:cs="Arial"/>
        </w:rPr>
      </w:pPr>
      <w:r w:rsidRPr="00D03D05">
        <w:rPr>
          <w:rFonts w:ascii="Arial" w:hAnsi="Arial" w:cs="Arial"/>
        </w:rPr>
        <w:t>The external position remains under pressure. Exports contracted by 8.7% in 2014, and are expected to remain depressed in 2015. Imports declined by 7.4% in 2014. The current account is estimated at 22% of GDP and could narrow to 19% in 2015. It is largely financed by short term capital inflows and remittances. Reserves are inadequate while foreign direct investment (FDI) levels remain persistently low.</w:t>
      </w:r>
    </w:p>
    <w:p w:rsidR="00DB0B31" w:rsidRPr="00D03D05" w:rsidRDefault="00DB0B31" w:rsidP="00957920">
      <w:pPr>
        <w:spacing w:line="360" w:lineRule="auto"/>
        <w:jc w:val="both"/>
        <w:rPr>
          <w:rFonts w:ascii="Arial" w:hAnsi="Arial" w:cs="Arial"/>
        </w:rPr>
      </w:pPr>
    </w:p>
    <w:p w:rsidR="00460281" w:rsidRPr="00D03D05" w:rsidRDefault="00715B66" w:rsidP="00AA4A75">
      <w:pPr>
        <w:pStyle w:val="Heading2"/>
        <w:numPr>
          <w:ilvl w:val="1"/>
          <w:numId w:val="1"/>
        </w:numPr>
        <w:spacing w:line="360" w:lineRule="auto"/>
        <w:jc w:val="both"/>
        <w:rPr>
          <w:rFonts w:ascii="Arial" w:hAnsi="Arial" w:cs="Arial"/>
          <w:color w:val="auto"/>
          <w:sz w:val="28"/>
          <w:szCs w:val="28"/>
        </w:rPr>
      </w:pPr>
      <w:bookmarkStart w:id="37" w:name="_Toc424037024"/>
      <w:bookmarkStart w:id="38" w:name="_Toc449082721"/>
      <w:r w:rsidRPr="00D03D05">
        <w:rPr>
          <w:rFonts w:ascii="Arial" w:hAnsi="Arial" w:cs="Arial"/>
          <w:color w:val="auto"/>
          <w:sz w:val="28"/>
          <w:szCs w:val="28"/>
        </w:rPr>
        <w:t>Recent developments and prospects</w:t>
      </w:r>
      <w:bookmarkEnd w:id="37"/>
      <w:bookmarkEnd w:id="38"/>
    </w:p>
    <w:p w:rsidR="00BB1F62" w:rsidRPr="00D03D05" w:rsidRDefault="00BB1F62" w:rsidP="00715B66">
      <w:pPr>
        <w:spacing w:after="0" w:line="360" w:lineRule="auto"/>
        <w:jc w:val="both"/>
        <w:rPr>
          <w:rFonts w:ascii="Arial" w:hAnsi="Arial" w:cs="Arial"/>
        </w:rPr>
      </w:pPr>
      <w:r w:rsidRPr="00D03D05">
        <w:rPr>
          <w:rFonts w:ascii="Arial" w:hAnsi="Arial" w:cs="Arial"/>
        </w:rPr>
        <w:t>Economic growth in 2014 was underpinned by strong performance in agriculture, which</w:t>
      </w:r>
      <w:r w:rsidR="00715B66" w:rsidRPr="00D03D05">
        <w:rPr>
          <w:rFonts w:ascii="Arial" w:hAnsi="Arial" w:cs="Arial"/>
        </w:rPr>
        <w:t xml:space="preserve"> </w:t>
      </w:r>
      <w:r w:rsidRPr="00D03D05">
        <w:rPr>
          <w:rFonts w:ascii="Arial" w:hAnsi="Arial" w:cs="Arial"/>
        </w:rPr>
        <w:t>grew by an estimated 23.4%. This helped to counteract the adverse effects of a drop in mineral</w:t>
      </w:r>
      <w:r w:rsidR="00715B66" w:rsidRPr="00D03D05">
        <w:rPr>
          <w:rFonts w:ascii="Arial" w:hAnsi="Arial" w:cs="Arial"/>
        </w:rPr>
        <w:t xml:space="preserve"> </w:t>
      </w:r>
      <w:r w:rsidRPr="00D03D05">
        <w:rPr>
          <w:rFonts w:ascii="Arial" w:hAnsi="Arial" w:cs="Arial"/>
        </w:rPr>
        <w:t>commodity prices, which has resulted in the growth of the mining</w:t>
      </w:r>
      <w:r w:rsidR="00715B66" w:rsidRPr="00D03D05">
        <w:rPr>
          <w:rFonts w:ascii="Arial" w:hAnsi="Arial" w:cs="Arial"/>
        </w:rPr>
        <w:t xml:space="preserve"> </w:t>
      </w:r>
      <w:r w:rsidRPr="00D03D05">
        <w:rPr>
          <w:rFonts w:ascii="Arial" w:hAnsi="Arial" w:cs="Arial"/>
        </w:rPr>
        <w:t xml:space="preserve">sector declining by an estimated 2.1%. </w:t>
      </w:r>
    </w:p>
    <w:p w:rsidR="00E211CE" w:rsidRPr="00D03D05" w:rsidRDefault="00E211CE" w:rsidP="00715B66">
      <w:pPr>
        <w:spacing w:after="0" w:line="360" w:lineRule="auto"/>
        <w:jc w:val="both"/>
        <w:rPr>
          <w:rFonts w:ascii="Arial" w:hAnsi="Arial" w:cs="Arial"/>
          <w:sz w:val="18"/>
          <w:szCs w:val="18"/>
        </w:rPr>
      </w:pPr>
    </w:p>
    <w:p w:rsidR="00E211CE" w:rsidRPr="00D03D05" w:rsidRDefault="00E211CE" w:rsidP="00715B66">
      <w:pPr>
        <w:spacing w:after="0" w:line="360" w:lineRule="auto"/>
        <w:jc w:val="both"/>
        <w:rPr>
          <w:rFonts w:ascii="Arial" w:hAnsi="Arial" w:cs="Arial"/>
        </w:rPr>
      </w:pPr>
      <w:r w:rsidRPr="00D03D05">
        <w:rPr>
          <w:rFonts w:ascii="Arial" w:hAnsi="Arial" w:cs="Arial"/>
        </w:rPr>
        <w:lastRenderedPageBreak/>
        <w:t>Tobacco production increased significantly in 2014 as the number of growers and the acreage increased. The increase in producer prices also boosted sales prospects for</w:t>
      </w:r>
      <w:r w:rsidR="00C46C0E" w:rsidRPr="00D03D05">
        <w:rPr>
          <w:rFonts w:ascii="Arial" w:hAnsi="Arial" w:cs="Arial"/>
        </w:rPr>
        <w:t xml:space="preserve"> the 2014/15 agriculture season and</w:t>
      </w:r>
      <w:r w:rsidRPr="00D03D05">
        <w:rPr>
          <w:rFonts w:ascii="Arial" w:hAnsi="Arial" w:cs="Arial"/>
        </w:rPr>
        <w:t xml:space="preserve"> production of the main crops – maize, tobacco and cotton – is expected to remain on an upward trend. Overall, agricultural growth for 2015 is projected at 3.4%.</w:t>
      </w:r>
      <w:r w:rsidR="004426BE" w:rsidRPr="00D03D05">
        <w:rPr>
          <w:rFonts w:ascii="Arial" w:hAnsi="Arial" w:cs="Arial"/>
        </w:rPr>
        <w:t xml:space="preserve"> </w:t>
      </w:r>
      <w:r w:rsidRPr="00D03D05">
        <w:rPr>
          <w:rFonts w:ascii="Arial" w:hAnsi="Arial" w:cs="Arial"/>
        </w:rPr>
        <w:t>The</w:t>
      </w:r>
      <w:r w:rsidR="00BB1F62" w:rsidRPr="00D03D05">
        <w:rPr>
          <w:rFonts w:ascii="Arial" w:hAnsi="Arial" w:cs="Arial"/>
        </w:rPr>
        <w:t xml:space="preserve"> mining sector is expected</w:t>
      </w:r>
      <w:r w:rsidRPr="00D03D05">
        <w:rPr>
          <w:rFonts w:ascii="Arial" w:hAnsi="Arial" w:cs="Arial"/>
        </w:rPr>
        <w:t xml:space="preserve"> </w:t>
      </w:r>
      <w:r w:rsidR="00BB1F62" w:rsidRPr="00D03D05">
        <w:rPr>
          <w:rFonts w:ascii="Arial" w:hAnsi="Arial" w:cs="Arial"/>
        </w:rPr>
        <w:t>to rebound in the medium term</w:t>
      </w:r>
      <w:r w:rsidRPr="00D03D05">
        <w:rPr>
          <w:rFonts w:ascii="Arial" w:hAnsi="Arial" w:cs="Arial"/>
        </w:rPr>
        <w:t xml:space="preserve"> </w:t>
      </w:r>
      <w:r w:rsidR="00BB1F62" w:rsidRPr="00D03D05">
        <w:rPr>
          <w:rFonts w:ascii="Arial" w:hAnsi="Arial" w:cs="Arial"/>
        </w:rPr>
        <w:t>due to the planned completion of the merger and</w:t>
      </w:r>
      <w:r w:rsidRPr="00D03D05">
        <w:rPr>
          <w:rFonts w:ascii="Arial" w:hAnsi="Arial" w:cs="Arial"/>
        </w:rPr>
        <w:t xml:space="preserve"> </w:t>
      </w:r>
      <w:r w:rsidR="00BB1F62" w:rsidRPr="00D03D05">
        <w:rPr>
          <w:rFonts w:ascii="Arial" w:hAnsi="Arial" w:cs="Arial"/>
        </w:rPr>
        <w:t>consolidation exercise in the diamond sector, as well as finalisation of the amendments to the</w:t>
      </w:r>
      <w:r w:rsidR="00715B66" w:rsidRPr="00D03D05">
        <w:rPr>
          <w:rFonts w:ascii="Arial" w:hAnsi="Arial" w:cs="Arial"/>
        </w:rPr>
        <w:t xml:space="preserve"> </w:t>
      </w:r>
      <w:r w:rsidR="00BB1F62" w:rsidRPr="00D03D05">
        <w:rPr>
          <w:rFonts w:ascii="Arial" w:hAnsi="Arial" w:cs="Arial"/>
        </w:rPr>
        <w:t xml:space="preserve">Mines and Minerals Act and the new mining fiscal regime. </w:t>
      </w:r>
    </w:p>
    <w:p w:rsidR="00E211CE" w:rsidRPr="00D03D05" w:rsidRDefault="00E211CE" w:rsidP="00715B66">
      <w:pPr>
        <w:spacing w:after="0" w:line="360" w:lineRule="auto"/>
        <w:jc w:val="both"/>
        <w:rPr>
          <w:rFonts w:ascii="Arial" w:hAnsi="Arial" w:cs="Arial"/>
          <w:sz w:val="18"/>
          <w:szCs w:val="18"/>
        </w:rPr>
      </w:pPr>
    </w:p>
    <w:p w:rsidR="00BB1F62" w:rsidRPr="00D03D05" w:rsidRDefault="00BB1F62" w:rsidP="00715B66">
      <w:pPr>
        <w:spacing w:after="0" w:line="360" w:lineRule="auto"/>
        <w:jc w:val="both"/>
        <w:rPr>
          <w:rFonts w:ascii="Arial" w:hAnsi="Arial" w:cs="Arial"/>
        </w:rPr>
      </w:pPr>
      <w:r w:rsidRPr="00D03D05">
        <w:rPr>
          <w:rFonts w:ascii="Arial" w:hAnsi="Arial" w:cs="Arial"/>
        </w:rPr>
        <w:t>Production in the manufacturing sector is expected to decline further due to import</w:t>
      </w:r>
      <w:r w:rsidR="00715B66" w:rsidRPr="00D03D05">
        <w:rPr>
          <w:rFonts w:ascii="Arial" w:hAnsi="Arial" w:cs="Arial"/>
        </w:rPr>
        <w:t xml:space="preserve"> </w:t>
      </w:r>
      <w:r w:rsidRPr="00D03D05">
        <w:rPr>
          <w:rFonts w:ascii="Arial" w:hAnsi="Arial" w:cs="Arial"/>
        </w:rPr>
        <w:t>competitio</w:t>
      </w:r>
      <w:r w:rsidR="00E211CE" w:rsidRPr="00D03D05">
        <w:rPr>
          <w:rFonts w:ascii="Arial" w:hAnsi="Arial" w:cs="Arial"/>
        </w:rPr>
        <w:t>n and the financial problems of companies</w:t>
      </w:r>
      <w:r w:rsidRPr="00D03D05">
        <w:rPr>
          <w:rFonts w:ascii="Arial" w:hAnsi="Arial" w:cs="Arial"/>
        </w:rPr>
        <w:t>. Manufacturing sector activity continues to be</w:t>
      </w:r>
      <w:r w:rsidR="00715B66" w:rsidRPr="00D03D05">
        <w:rPr>
          <w:rFonts w:ascii="Arial" w:hAnsi="Arial" w:cs="Arial"/>
        </w:rPr>
        <w:t xml:space="preserve"> </w:t>
      </w:r>
      <w:r w:rsidRPr="00D03D05">
        <w:rPr>
          <w:rFonts w:ascii="Arial" w:hAnsi="Arial" w:cs="Arial"/>
        </w:rPr>
        <w:t xml:space="preserve">weighed down by </w:t>
      </w:r>
      <w:r w:rsidR="00E211CE" w:rsidRPr="00D03D05">
        <w:rPr>
          <w:rFonts w:ascii="Arial" w:hAnsi="Arial" w:cs="Arial"/>
        </w:rPr>
        <w:t>out-dated</w:t>
      </w:r>
      <w:r w:rsidRPr="00D03D05">
        <w:rPr>
          <w:rFonts w:ascii="Arial" w:hAnsi="Arial" w:cs="Arial"/>
        </w:rPr>
        <w:t xml:space="preserve"> plants and machinery, cheap imports, the high cost of production and</w:t>
      </w:r>
      <w:r w:rsidR="00715B66" w:rsidRPr="00D03D05">
        <w:rPr>
          <w:rFonts w:ascii="Arial" w:hAnsi="Arial" w:cs="Arial"/>
        </w:rPr>
        <w:t xml:space="preserve"> </w:t>
      </w:r>
      <w:r w:rsidRPr="00D03D05">
        <w:rPr>
          <w:rFonts w:ascii="Arial" w:hAnsi="Arial" w:cs="Arial"/>
        </w:rPr>
        <w:t xml:space="preserve">liquidity constraints. Capacity utilisation has shed 3.3 </w:t>
      </w:r>
      <w:r w:rsidR="00E211CE" w:rsidRPr="00D03D05">
        <w:rPr>
          <w:rFonts w:ascii="Arial" w:hAnsi="Arial" w:cs="Arial"/>
        </w:rPr>
        <w:t>%</w:t>
      </w:r>
      <w:r w:rsidRPr="00D03D05">
        <w:rPr>
          <w:rFonts w:ascii="Arial" w:hAnsi="Arial" w:cs="Arial"/>
        </w:rPr>
        <w:t xml:space="preserve"> points, from 39.6% in 2013 to</w:t>
      </w:r>
      <w:r w:rsidR="00715B66" w:rsidRPr="00D03D05">
        <w:rPr>
          <w:rFonts w:ascii="Arial" w:hAnsi="Arial" w:cs="Arial"/>
        </w:rPr>
        <w:t xml:space="preserve"> </w:t>
      </w:r>
      <w:r w:rsidRPr="00D03D05">
        <w:rPr>
          <w:rFonts w:ascii="Arial" w:hAnsi="Arial" w:cs="Arial"/>
        </w:rPr>
        <w:t>36.3% in 2014</w:t>
      </w:r>
      <w:r w:rsidR="00E211CE" w:rsidRPr="00D03D05">
        <w:rPr>
          <w:rFonts w:ascii="Arial" w:hAnsi="Arial" w:cs="Arial"/>
        </w:rPr>
        <w:t xml:space="preserve"> due to e</w:t>
      </w:r>
      <w:r w:rsidRPr="00D03D05">
        <w:rPr>
          <w:rFonts w:ascii="Arial" w:hAnsi="Arial" w:cs="Arial"/>
        </w:rPr>
        <w:t>rratic power supplies, lack of capital, higher input costs, obsolete machinery and</w:t>
      </w:r>
      <w:r w:rsidR="00715B66" w:rsidRPr="00D03D05">
        <w:rPr>
          <w:rFonts w:ascii="Arial" w:hAnsi="Arial" w:cs="Arial"/>
        </w:rPr>
        <w:t xml:space="preserve"> </w:t>
      </w:r>
      <w:r w:rsidRPr="00D03D05">
        <w:rPr>
          <w:rFonts w:ascii="Arial" w:hAnsi="Arial" w:cs="Arial"/>
        </w:rPr>
        <w:t>dilapidated infrastructure</w:t>
      </w:r>
      <w:r w:rsidR="00E211CE" w:rsidRPr="00D03D05">
        <w:rPr>
          <w:rFonts w:ascii="Arial" w:hAnsi="Arial" w:cs="Arial"/>
        </w:rPr>
        <w:t>.</w:t>
      </w:r>
    </w:p>
    <w:p w:rsidR="00E211CE" w:rsidRPr="00D03D05" w:rsidRDefault="00E211CE" w:rsidP="00715B66">
      <w:pPr>
        <w:spacing w:after="0" w:line="360" w:lineRule="auto"/>
        <w:jc w:val="both"/>
        <w:rPr>
          <w:rFonts w:ascii="Arial" w:hAnsi="Arial" w:cs="Arial"/>
          <w:sz w:val="18"/>
          <w:szCs w:val="18"/>
        </w:rPr>
      </w:pPr>
    </w:p>
    <w:p w:rsidR="00E211CE" w:rsidRPr="00D03D05" w:rsidRDefault="00BB1F62" w:rsidP="00715B66">
      <w:pPr>
        <w:spacing w:after="0" w:line="360" w:lineRule="auto"/>
        <w:jc w:val="both"/>
        <w:rPr>
          <w:rFonts w:ascii="Arial" w:hAnsi="Arial" w:cs="Arial"/>
        </w:rPr>
      </w:pPr>
      <w:r w:rsidRPr="00D03D05">
        <w:rPr>
          <w:rFonts w:ascii="Arial" w:hAnsi="Arial" w:cs="Arial"/>
        </w:rPr>
        <w:t>The tourism sector is expected to benefit from the implementation of the tourism policy,</w:t>
      </w:r>
      <w:r w:rsidR="00715B66" w:rsidRPr="00D03D05">
        <w:rPr>
          <w:rFonts w:ascii="Arial" w:hAnsi="Arial" w:cs="Arial"/>
        </w:rPr>
        <w:t xml:space="preserve"> </w:t>
      </w:r>
      <w:r w:rsidRPr="00D03D05">
        <w:rPr>
          <w:rFonts w:ascii="Arial" w:hAnsi="Arial" w:cs="Arial"/>
        </w:rPr>
        <w:t>launched in July 2014 to promote both international and domestic tourism in the country. The</w:t>
      </w:r>
      <w:r w:rsidR="00715B66" w:rsidRPr="00D03D05">
        <w:rPr>
          <w:rFonts w:ascii="Arial" w:hAnsi="Arial" w:cs="Arial"/>
        </w:rPr>
        <w:t xml:space="preserve"> </w:t>
      </w:r>
      <w:r w:rsidRPr="00D03D05">
        <w:rPr>
          <w:rFonts w:ascii="Arial" w:hAnsi="Arial" w:cs="Arial"/>
        </w:rPr>
        <w:t xml:space="preserve">policy articulates tourism development and marketing and promotion strategies. </w:t>
      </w:r>
    </w:p>
    <w:p w:rsidR="00E211CE" w:rsidRPr="00D03D05" w:rsidRDefault="00E211CE" w:rsidP="00715B66">
      <w:pPr>
        <w:spacing w:after="0" w:line="360" w:lineRule="auto"/>
        <w:jc w:val="both"/>
        <w:rPr>
          <w:rFonts w:ascii="Arial" w:hAnsi="Arial" w:cs="Arial"/>
          <w:sz w:val="18"/>
          <w:szCs w:val="18"/>
        </w:rPr>
      </w:pPr>
    </w:p>
    <w:p w:rsidR="00BB1F62" w:rsidRPr="00D03D05" w:rsidRDefault="00E211CE" w:rsidP="00715B66">
      <w:pPr>
        <w:spacing w:after="0" w:line="360" w:lineRule="auto"/>
        <w:jc w:val="both"/>
        <w:rPr>
          <w:rFonts w:ascii="Arial" w:hAnsi="Arial" w:cs="Arial"/>
        </w:rPr>
      </w:pPr>
      <w:r w:rsidRPr="00D03D05">
        <w:rPr>
          <w:rFonts w:ascii="Arial" w:hAnsi="Arial" w:cs="Arial"/>
        </w:rPr>
        <w:t>The</w:t>
      </w:r>
      <w:r w:rsidR="00BB1F62" w:rsidRPr="00D03D05">
        <w:rPr>
          <w:rFonts w:ascii="Arial" w:hAnsi="Arial" w:cs="Arial"/>
        </w:rPr>
        <w:t xml:space="preserve"> Univisa pilot project between Zimbabwe and Zambia, which was launched on</w:t>
      </w:r>
      <w:r w:rsidR="00715B66" w:rsidRPr="00D03D05">
        <w:rPr>
          <w:rFonts w:ascii="Arial" w:hAnsi="Arial" w:cs="Arial"/>
        </w:rPr>
        <w:t xml:space="preserve"> </w:t>
      </w:r>
      <w:r w:rsidR="00BB1F62" w:rsidRPr="00D03D05">
        <w:rPr>
          <w:rFonts w:ascii="Arial" w:hAnsi="Arial" w:cs="Arial"/>
        </w:rPr>
        <w:t xml:space="preserve">28 November 2014 to promote the uninterrupted movement of tourists between the two </w:t>
      </w:r>
      <w:r w:rsidRPr="00D03D05">
        <w:rPr>
          <w:rFonts w:ascii="Arial" w:hAnsi="Arial" w:cs="Arial"/>
        </w:rPr>
        <w:t>countries, is already under implementation</w:t>
      </w:r>
      <w:r w:rsidR="00BB1F62" w:rsidRPr="00D03D05">
        <w:rPr>
          <w:rFonts w:ascii="Arial" w:hAnsi="Arial" w:cs="Arial"/>
        </w:rPr>
        <w:t>.</w:t>
      </w:r>
      <w:r w:rsidRPr="00D03D05">
        <w:rPr>
          <w:rFonts w:ascii="Arial" w:hAnsi="Arial" w:cs="Arial"/>
        </w:rPr>
        <w:t xml:space="preserve"> </w:t>
      </w:r>
      <w:r w:rsidR="00BB1F62" w:rsidRPr="00D03D05">
        <w:rPr>
          <w:rFonts w:ascii="Arial" w:hAnsi="Arial" w:cs="Arial"/>
        </w:rPr>
        <w:t>Under the pilot project, tourists from 40 eligible countries</w:t>
      </w:r>
      <w:r w:rsidRPr="00D03D05">
        <w:rPr>
          <w:rFonts w:ascii="Arial" w:hAnsi="Arial" w:cs="Arial"/>
        </w:rPr>
        <w:t xml:space="preserve"> </w:t>
      </w:r>
      <w:r w:rsidR="00BB1F62" w:rsidRPr="00D03D05">
        <w:rPr>
          <w:rFonts w:ascii="Arial" w:hAnsi="Arial" w:cs="Arial"/>
        </w:rPr>
        <w:t>only have to obtain one visa</w:t>
      </w:r>
      <w:r w:rsidRPr="00D03D05">
        <w:rPr>
          <w:rFonts w:ascii="Arial" w:hAnsi="Arial" w:cs="Arial"/>
        </w:rPr>
        <w:t xml:space="preserve"> </w:t>
      </w:r>
      <w:r w:rsidR="00BB1F62" w:rsidRPr="00D03D05">
        <w:rPr>
          <w:rFonts w:ascii="Arial" w:hAnsi="Arial" w:cs="Arial"/>
        </w:rPr>
        <w:t>at a cost of USD 50 to visit both countries for a period of 30 days. As a result, tourist arrivals</w:t>
      </w:r>
      <w:r w:rsidRPr="00D03D05">
        <w:rPr>
          <w:rFonts w:ascii="Arial" w:hAnsi="Arial" w:cs="Arial"/>
        </w:rPr>
        <w:t xml:space="preserve"> </w:t>
      </w:r>
      <w:r w:rsidR="00BB1F62" w:rsidRPr="00D03D05">
        <w:rPr>
          <w:rFonts w:ascii="Arial" w:hAnsi="Arial" w:cs="Arial"/>
        </w:rPr>
        <w:t>are expected to increase to about 2.1 million in 2015 from 2 million in 2014. This translates into</w:t>
      </w:r>
      <w:r w:rsidRPr="00D03D05">
        <w:rPr>
          <w:rFonts w:ascii="Arial" w:hAnsi="Arial" w:cs="Arial"/>
        </w:rPr>
        <w:t xml:space="preserve"> </w:t>
      </w:r>
      <w:r w:rsidR="00BB1F62" w:rsidRPr="00D03D05">
        <w:rPr>
          <w:rFonts w:ascii="Arial" w:hAnsi="Arial" w:cs="Arial"/>
        </w:rPr>
        <w:t>tourist sector growth of 4.7% in 2015, compared to 3.9% in 2014.</w:t>
      </w:r>
    </w:p>
    <w:p w:rsidR="00E211CE" w:rsidRPr="00D03D05" w:rsidRDefault="00E211CE" w:rsidP="00715B66">
      <w:pPr>
        <w:spacing w:after="0" w:line="360" w:lineRule="auto"/>
        <w:jc w:val="both"/>
        <w:rPr>
          <w:rFonts w:ascii="Arial" w:hAnsi="Arial" w:cs="Arial"/>
          <w:sz w:val="18"/>
          <w:szCs w:val="18"/>
        </w:rPr>
      </w:pPr>
    </w:p>
    <w:p w:rsidR="00757492" w:rsidRPr="00D03D05" w:rsidRDefault="00BB1F62" w:rsidP="00715B66">
      <w:pPr>
        <w:spacing w:after="0" w:line="360" w:lineRule="auto"/>
        <w:jc w:val="both"/>
        <w:rPr>
          <w:rFonts w:ascii="Arial" w:hAnsi="Arial" w:cs="Arial"/>
        </w:rPr>
      </w:pPr>
      <w:r w:rsidRPr="00D03D05">
        <w:rPr>
          <w:rFonts w:ascii="Arial" w:hAnsi="Arial" w:cs="Arial"/>
        </w:rPr>
        <w:t>The overall economic outlook in the short to medium term is sluggish owing mainly to the</w:t>
      </w:r>
      <w:r w:rsidR="00A55D3A" w:rsidRPr="00D03D05">
        <w:rPr>
          <w:rFonts w:ascii="Arial" w:hAnsi="Arial" w:cs="Arial"/>
        </w:rPr>
        <w:t xml:space="preserve"> </w:t>
      </w:r>
      <w:r w:rsidRPr="00D03D05">
        <w:rPr>
          <w:rFonts w:ascii="Arial" w:hAnsi="Arial" w:cs="Arial"/>
        </w:rPr>
        <w:t>continued liquidity crunch, policy inconsistency and the unsustainable external account and</w:t>
      </w:r>
      <w:r w:rsidR="00A55D3A" w:rsidRPr="00D03D05">
        <w:rPr>
          <w:rFonts w:ascii="Arial" w:hAnsi="Arial" w:cs="Arial"/>
        </w:rPr>
        <w:t xml:space="preserve"> </w:t>
      </w:r>
      <w:r w:rsidRPr="00D03D05">
        <w:rPr>
          <w:rFonts w:ascii="Arial" w:hAnsi="Arial" w:cs="Arial"/>
        </w:rPr>
        <w:t>debt situation. The government needs to implement policy reforms to ease the high cost of doing</w:t>
      </w:r>
      <w:r w:rsidR="00A55D3A" w:rsidRPr="00D03D05">
        <w:rPr>
          <w:rFonts w:ascii="Arial" w:hAnsi="Arial" w:cs="Arial"/>
        </w:rPr>
        <w:t xml:space="preserve"> </w:t>
      </w:r>
      <w:r w:rsidRPr="00D03D05">
        <w:rPr>
          <w:rFonts w:ascii="Arial" w:hAnsi="Arial" w:cs="Arial"/>
        </w:rPr>
        <w:t>business, achieve fiscal and external sustainability, reduce financial weaknesses and unlock the</w:t>
      </w:r>
      <w:r w:rsidR="00A55D3A" w:rsidRPr="00D03D05">
        <w:rPr>
          <w:rFonts w:ascii="Arial" w:hAnsi="Arial" w:cs="Arial"/>
        </w:rPr>
        <w:t xml:space="preserve"> </w:t>
      </w:r>
      <w:r w:rsidRPr="00D03D05">
        <w:rPr>
          <w:rFonts w:ascii="Arial" w:hAnsi="Arial" w:cs="Arial"/>
        </w:rPr>
        <w:t xml:space="preserve">potential for inclusive and pro-poor growth. </w:t>
      </w:r>
    </w:p>
    <w:p w:rsidR="002D7878" w:rsidRPr="00D03D05" w:rsidRDefault="002D7878" w:rsidP="00715B66">
      <w:pPr>
        <w:spacing w:after="0" w:line="360" w:lineRule="auto"/>
        <w:jc w:val="both"/>
        <w:rPr>
          <w:rFonts w:ascii="Arial" w:hAnsi="Arial" w:cs="Arial"/>
        </w:rPr>
      </w:pPr>
    </w:p>
    <w:p w:rsidR="002D7878" w:rsidRPr="00D03D05" w:rsidRDefault="002D7878" w:rsidP="002D7878">
      <w:pPr>
        <w:spacing w:after="0" w:line="360" w:lineRule="auto"/>
        <w:jc w:val="both"/>
        <w:rPr>
          <w:rFonts w:ascii="Arial" w:hAnsi="Arial" w:cs="Arial"/>
        </w:rPr>
      </w:pPr>
      <w:r w:rsidRPr="00D03D05">
        <w:rPr>
          <w:rFonts w:ascii="Arial" w:hAnsi="Arial" w:cs="Arial"/>
        </w:rPr>
        <w:t xml:space="preserve">It is important for transport operators and the local industry to take note of the economic trends in Zimbabwe particularly in regard to sectoral performance. Noting that while there is growth in the tourism sector which may positively impact demand for cross-border </w:t>
      </w:r>
      <w:r w:rsidRPr="00D03D05">
        <w:rPr>
          <w:rFonts w:ascii="Arial" w:hAnsi="Arial" w:cs="Arial"/>
        </w:rPr>
        <w:lastRenderedPageBreak/>
        <w:t xml:space="preserve">passenger transport services, other sectors like mining, agriculture and manufacturing are on the decline. The decline negatively affects the availability of return loads for transport operators. </w:t>
      </w:r>
    </w:p>
    <w:p w:rsidR="002D7878" w:rsidRPr="00D03D05" w:rsidRDefault="002D7878" w:rsidP="002D7878">
      <w:pPr>
        <w:spacing w:after="0" w:line="360" w:lineRule="auto"/>
        <w:jc w:val="both"/>
        <w:rPr>
          <w:rFonts w:ascii="Arial" w:hAnsi="Arial" w:cs="Arial"/>
        </w:rPr>
      </w:pPr>
    </w:p>
    <w:p w:rsidR="002D7878" w:rsidRPr="00D03D05" w:rsidRDefault="002D7878" w:rsidP="002D7878">
      <w:pPr>
        <w:spacing w:after="0" w:line="360" w:lineRule="auto"/>
        <w:jc w:val="both"/>
        <w:rPr>
          <w:rFonts w:ascii="Arial" w:hAnsi="Arial" w:cs="Arial"/>
        </w:rPr>
      </w:pPr>
      <w:r w:rsidRPr="00D03D05">
        <w:rPr>
          <w:rFonts w:ascii="Arial" w:hAnsi="Arial" w:cs="Arial"/>
        </w:rPr>
        <w:t>On the other hand, the economic decline in Zimbabwe creates huge opportunities for the local industry and transport operators as it translates to increased demand for imported goods. The increase in demand for the goods may mean that transport operators may optimise the high demand towards rationalising transportation rates in their favour (based on urgency of the consignments).</w:t>
      </w:r>
    </w:p>
    <w:p w:rsidR="002D7878" w:rsidRPr="00D03D05" w:rsidRDefault="002D7878" w:rsidP="00715B66">
      <w:pPr>
        <w:spacing w:after="0" w:line="360" w:lineRule="auto"/>
        <w:jc w:val="both"/>
        <w:rPr>
          <w:rFonts w:ascii="Arial" w:hAnsi="Arial" w:cs="Arial"/>
          <w:highlight w:val="yellow"/>
        </w:rPr>
      </w:pPr>
    </w:p>
    <w:p w:rsidR="00460281" w:rsidRPr="00D03D05" w:rsidRDefault="00460281" w:rsidP="00AA4A75">
      <w:pPr>
        <w:pStyle w:val="Heading2"/>
        <w:numPr>
          <w:ilvl w:val="1"/>
          <w:numId w:val="1"/>
        </w:numPr>
        <w:spacing w:line="360" w:lineRule="auto"/>
        <w:jc w:val="both"/>
        <w:rPr>
          <w:rFonts w:ascii="Arial" w:hAnsi="Arial" w:cs="Arial"/>
          <w:color w:val="auto"/>
          <w:sz w:val="28"/>
          <w:szCs w:val="28"/>
        </w:rPr>
      </w:pPr>
      <w:bookmarkStart w:id="39" w:name="_Toc424037025"/>
      <w:bookmarkStart w:id="40" w:name="_Toc449082722"/>
      <w:r w:rsidRPr="00D03D05">
        <w:rPr>
          <w:rFonts w:ascii="Arial" w:hAnsi="Arial" w:cs="Arial"/>
          <w:color w:val="auto"/>
          <w:sz w:val="28"/>
          <w:szCs w:val="28"/>
        </w:rPr>
        <w:t>Fiscal policy</w:t>
      </w:r>
      <w:bookmarkEnd w:id="39"/>
      <w:bookmarkEnd w:id="40"/>
    </w:p>
    <w:p w:rsidR="001C5008" w:rsidRPr="00D03D05" w:rsidRDefault="00BB350F" w:rsidP="001C5008">
      <w:pPr>
        <w:spacing w:after="0" w:line="360" w:lineRule="auto"/>
        <w:jc w:val="both"/>
        <w:rPr>
          <w:rFonts w:ascii="Arial" w:hAnsi="Arial" w:cs="Arial"/>
        </w:rPr>
      </w:pPr>
      <w:r w:rsidRPr="00D03D05">
        <w:rPr>
          <w:rFonts w:ascii="Arial" w:hAnsi="Arial" w:cs="Arial"/>
        </w:rPr>
        <w:t>The constrained fiscal space has forced the government to adopt a cont</w:t>
      </w:r>
      <w:r w:rsidR="001C5008" w:rsidRPr="00D03D05">
        <w:rPr>
          <w:rFonts w:ascii="Arial" w:hAnsi="Arial" w:cs="Arial"/>
        </w:rPr>
        <w:t>ractionary fiscal policy stance c</w:t>
      </w:r>
      <w:r w:rsidRPr="00D03D05">
        <w:rPr>
          <w:rFonts w:ascii="Arial" w:hAnsi="Arial" w:cs="Arial"/>
        </w:rPr>
        <w:t>aus</w:t>
      </w:r>
      <w:r w:rsidR="001C5008" w:rsidRPr="00D03D05">
        <w:rPr>
          <w:rFonts w:ascii="Arial" w:hAnsi="Arial" w:cs="Arial"/>
        </w:rPr>
        <w:t xml:space="preserve">ing </w:t>
      </w:r>
      <w:r w:rsidRPr="00D03D05">
        <w:rPr>
          <w:rFonts w:ascii="Arial" w:hAnsi="Arial" w:cs="Arial"/>
        </w:rPr>
        <w:t xml:space="preserve">the country to be less competitive and unattractive to marshal resources for both public and private sectors, including concessional funding support. Financial restrictions and the national debt have negatively affected the country’s access to international funding </w:t>
      </w:r>
      <w:r w:rsidR="001C5008" w:rsidRPr="00D03D05">
        <w:rPr>
          <w:rFonts w:ascii="Arial" w:hAnsi="Arial" w:cs="Arial"/>
        </w:rPr>
        <w:t xml:space="preserve">and </w:t>
      </w:r>
      <w:r w:rsidRPr="00D03D05">
        <w:rPr>
          <w:rFonts w:ascii="Arial" w:hAnsi="Arial" w:cs="Arial"/>
        </w:rPr>
        <w:t>Public Enterprises ability to access competitive markets for minerals,</w:t>
      </w:r>
      <w:r w:rsidR="001C5008" w:rsidRPr="00D03D05">
        <w:rPr>
          <w:rFonts w:ascii="Arial" w:hAnsi="Arial" w:cs="Arial"/>
        </w:rPr>
        <w:t xml:space="preserve"> </w:t>
      </w:r>
      <w:r w:rsidRPr="00D03D05">
        <w:rPr>
          <w:rFonts w:ascii="Arial" w:hAnsi="Arial" w:cs="Arial"/>
        </w:rPr>
        <w:t>resulting in sub competitive prices being realised. Lack of private and public sector investment is one of the biggest setbacks to stimulate economic growth and generate employment.</w:t>
      </w:r>
      <w:r w:rsidR="001C5008" w:rsidRPr="00D03D05">
        <w:rPr>
          <w:rFonts w:ascii="Arial" w:hAnsi="Arial" w:cs="Arial"/>
        </w:rPr>
        <w:t xml:space="preserve"> </w:t>
      </w:r>
      <w:r w:rsidR="00BB1F62" w:rsidRPr="00D03D05">
        <w:rPr>
          <w:rFonts w:ascii="Arial" w:hAnsi="Arial" w:cs="Arial"/>
        </w:rPr>
        <w:t xml:space="preserve"> The government has</w:t>
      </w:r>
      <w:r w:rsidR="007D445E" w:rsidRPr="00D03D05">
        <w:rPr>
          <w:rFonts w:ascii="Arial" w:hAnsi="Arial" w:cs="Arial"/>
        </w:rPr>
        <w:t xml:space="preserve"> </w:t>
      </w:r>
      <w:r w:rsidR="00BB1F62" w:rsidRPr="00D03D05">
        <w:rPr>
          <w:rFonts w:ascii="Arial" w:hAnsi="Arial" w:cs="Arial"/>
        </w:rPr>
        <w:t>implemented a cash budgeting framework, which help</w:t>
      </w:r>
      <w:r w:rsidR="001C5008" w:rsidRPr="00D03D05">
        <w:rPr>
          <w:rFonts w:ascii="Arial" w:hAnsi="Arial" w:cs="Arial"/>
        </w:rPr>
        <w:t>s</w:t>
      </w:r>
      <w:r w:rsidR="00BB1F62" w:rsidRPr="00D03D05">
        <w:rPr>
          <w:rFonts w:ascii="Arial" w:hAnsi="Arial" w:cs="Arial"/>
        </w:rPr>
        <w:t xml:space="preserve"> to keep the deficit at a relatively low</w:t>
      </w:r>
      <w:r w:rsidR="007D445E" w:rsidRPr="00D03D05">
        <w:rPr>
          <w:rFonts w:ascii="Arial" w:hAnsi="Arial" w:cs="Arial"/>
        </w:rPr>
        <w:t xml:space="preserve"> </w:t>
      </w:r>
      <w:r w:rsidR="00BB1F62" w:rsidRPr="00D03D05">
        <w:rPr>
          <w:rFonts w:ascii="Arial" w:hAnsi="Arial" w:cs="Arial"/>
        </w:rPr>
        <w:t xml:space="preserve">level. </w:t>
      </w:r>
    </w:p>
    <w:p w:rsidR="001C5008" w:rsidRPr="00D03D05" w:rsidRDefault="001C5008" w:rsidP="001C5008">
      <w:pPr>
        <w:spacing w:after="0" w:line="360" w:lineRule="auto"/>
        <w:jc w:val="both"/>
        <w:rPr>
          <w:rFonts w:ascii="Arial" w:hAnsi="Arial" w:cs="Arial"/>
          <w:sz w:val="20"/>
          <w:szCs w:val="20"/>
        </w:rPr>
      </w:pPr>
    </w:p>
    <w:p w:rsidR="001C5008" w:rsidRPr="00D03D05" w:rsidRDefault="00BB1F62" w:rsidP="00BB1F62">
      <w:pPr>
        <w:spacing w:line="360" w:lineRule="auto"/>
        <w:jc w:val="both"/>
        <w:rPr>
          <w:rFonts w:ascii="Arial" w:hAnsi="Arial" w:cs="Arial"/>
        </w:rPr>
      </w:pPr>
      <w:r w:rsidRPr="00D03D05">
        <w:rPr>
          <w:rFonts w:ascii="Arial" w:hAnsi="Arial" w:cs="Arial"/>
        </w:rPr>
        <w:t>The credibility of fiscal policy has been compromised by underperformance on the</w:t>
      </w:r>
      <w:r w:rsidR="007D445E" w:rsidRPr="00D03D05">
        <w:rPr>
          <w:rFonts w:ascii="Arial" w:hAnsi="Arial" w:cs="Arial"/>
        </w:rPr>
        <w:t xml:space="preserve"> </w:t>
      </w:r>
      <w:r w:rsidRPr="00D03D05">
        <w:rPr>
          <w:rFonts w:ascii="Arial" w:hAnsi="Arial" w:cs="Arial"/>
        </w:rPr>
        <w:t>revenue side. As a result, fiscal policy does not reflect the key development priorities and social</w:t>
      </w:r>
      <w:r w:rsidR="007D445E" w:rsidRPr="00D03D05">
        <w:rPr>
          <w:rFonts w:ascii="Arial" w:hAnsi="Arial" w:cs="Arial"/>
        </w:rPr>
        <w:t xml:space="preserve"> </w:t>
      </w:r>
      <w:r w:rsidRPr="00D03D05">
        <w:rPr>
          <w:rFonts w:ascii="Arial" w:hAnsi="Arial" w:cs="Arial"/>
        </w:rPr>
        <w:t>objectives articulated in the Zimbabwe Agenda for Sustainable Socio-Economic Transformation</w:t>
      </w:r>
      <w:r w:rsidR="007D445E" w:rsidRPr="00D03D05">
        <w:rPr>
          <w:rFonts w:ascii="Arial" w:hAnsi="Arial" w:cs="Arial"/>
        </w:rPr>
        <w:t xml:space="preserve"> </w:t>
      </w:r>
      <w:r w:rsidRPr="00D03D05">
        <w:rPr>
          <w:rFonts w:ascii="Arial" w:hAnsi="Arial" w:cs="Arial"/>
        </w:rPr>
        <w:t>(</w:t>
      </w:r>
      <w:proofErr w:type="spellStart"/>
      <w:r w:rsidRPr="00D03D05">
        <w:rPr>
          <w:rFonts w:ascii="Arial" w:hAnsi="Arial" w:cs="Arial"/>
        </w:rPr>
        <w:t>Zim</w:t>
      </w:r>
      <w:proofErr w:type="spellEnd"/>
      <w:r w:rsidRPr="00D03D05">
        <w:rPr>
          <w:rFonts w:ascii="Arial" w:hAnsi="Arial" w:cs="Arial"/>
        </w:rPr>
        <w:t xml:space="preserve"> Asset). </w:t>
      </w:r>
    </w:p>
    <w:p w:rsidR="002D7878" w:rsidRPr="00D03D05" w:rsidRDefault="002D7878" w:rsidP="00BB1F62">
      <w:pPr>
        <w:spacing w:line="360" w:lineRule="auto"/>
        <w:jc w:val="both"/>
        <w:rPr>
          <w:rFonts w:ascii="Arial" w:hAnsi="Arial" w:cs="Arial"/>
        </w:rPr>
      </w:pPr>
    </w:p>
    <w:p w:rsidR="00460281" w:rsidRPr="00D03D05" w:rsidRDefault="00460281" w:rsidP="00AA4A75">
      <w:pPr>
        <w:pStyle w:val="Heading2"/>
        <w:numPr>
          <w:ilvl w:val="1"/>
          <w:numId w:val="1"/>
        </w:numPr>
        <w:spacing w:line="360" w:lineRule="auto"/>
        <w:jc w:val="both"/>
        <w:rPr>
          <w:rFonts w:ascii="Arial" w:hAnsi="Arial" w:cs="Arial"/>
          <w:color w:val="auto"/>
          <w:sz w:val="28"/>
          <w:szCs w:val="28"/>
        </w:rPr>
      </w:pPr>
      <w:bookmarkStart w:id="41" w:name="_Toc424037026"/>
      <w:bookmarkStart w:id="42" w:name="_Toc449082723"/>
      <w:r w:rsidRPr="00D03D05">
        <w:rPr>
          <w:rFonts w:ascii="Arial" w:hAnsi="Arial" w:cs="Arial"/>
          <w:color w:val="auto"/>
          <w:sz w:val="28"/>
          <w:szCs w:val="28"/>
        </w:rPr>
        <w:t>Monetary policy</w:t>
      </w:r>
      <w:bookmarkEnd w:id="41"/>
      <w:bookmarkEnd w:id="42"/>
    </w:p>
    <w:p w:rsidR="00BB1F62" w:rsidRPr="00D03D05" w:rsidRDefault="00E9744D" w:rsidP="00BB1F62">
      <w:pPr>
        <w:spacing w:after="0" w:line="360" w:lineRule="auto"/>
        <w:jc w:val="both"/>
        <w:rPr>
          <w:rFonts w:ascii="Arial" w:hAnsi="Arial" w:cs="Arial"/>
        </w:rPr>
      </w:pPr>
      <w:r w:rsidRPr="00D03D05">
        <w:rPr>
          <w:rFonts w:ascii="Arial" w:hAnsi="Arial" w:cs="Arial"/>
        </w:rPr>
        <w:t xml:space="preserve">The use of the multi-currency regime limits the use of monetary policy instruments and results in the </w:t>
      </w:r>
      <w:r w:rsidR="00BB1F62" w:rsidRPr="00D03D05">
        <w:rPr>
          <w:rFonts w:ascii="Arial" w:hAnsi="Arial" w:cs="Arial"/>
        </w:rPr>
        <w:t xml:space="preserve">Reserve Bank of Zimbabwe (RBZ) </w:t>
      </w:r>
      <w:r w:rsidRPr="00D03D05">
        <w:rPr>
          <w:rFonts w:ascii="Arial" w:hAnsi="Arial" w:cs="Arial"/>
        </w:rPr>
        <w:t>losing</w:t>
      </w:r>
      <w:r w:rsidR="00BB1F62" w:rsidRPr="00D03D05">
        <w:rPr>
          <w:rFonts w:ascii="Arial" w:hAnsi="Arial" w:cs="Arial"/>
        </w:rPr>
        <w:t xml:space="preserve"> control over money supply, interest</w:t>
      </w:r>
      <w:r w:rsidR="007D445E" w:rsidRPr="00D03D05">
        <w:rPr>
          <w:rFonts w:ascii="Arial" w:hAnsi="Arial" w:cs="Arial"/>
        </w:rPr>
        <w:t xml:space="preserve"> </w:t>
      </w:r>
      <w:r w:rsidR="00BB1F62" w:rsidRPr="00D03D05">
        <w:rPr>
          <w:rFonts w:ascii="Arial" w:hAnsi="Arial" w:cs="Arial"/>
        </w:rPr>
        <w:t>rates and the exchange rate. The role of the RBZ is therefore largely limited to banking supervision</w:t>
      </w:r>
      <w:r w:rsidR="007D445E" w:rsidRPr="00D03D05">
        <w:rPr>
          <w:rFonts w:ascii="Arial" w:hAnsi="Arial" w:cs="Arial"/>
        </w:rPr>
        <w:t xml:space="preserve"> </w:t>
      </w:r>
      <w:r w:rsidR="00BB1F62" w:rsidRPr="00D03D05">
        <w:rPr>
          <w:rFonts w:ascii="Arial" w:hAnsi="Arial" w:cs="Arial"/>
        </w:rPr>
        <w:t xml:space="preserve">and the smooth operation of the national payment system to ensure financial stability. </w:t>
      </w:r>
      <w:r w:rsidR="003C29A1" w:rsidRPr="00D03D05">
        <w:rPr>
          <w:rFonts w:ascii="Arial" w:hAnsi="Arial" w:cs="Arial"/>
        </w:rPr>
        <w:t>The Bank has therefore, implemented the following measures to strengthen the banking sector</w:t>
      </w:r>
      <w:r w:rsidR="00806F08" w:rsidRPr="00D03D05">
        <w:rPr>
          <w:rFonts w:ascii="Arial" w:hAnsi="Arial" w:cs="Arial"/>
        </w:rPr>
        <w:t xml:space="preserve"> in the following Table</w:t>
      </w:r>
      <w:r w:rsidR="003C29A1" w:rsidRPr="00D03D05">
        <w:rPr>
          <w:rFonts w:ascii="Arial" w:hAnsi="Arial" w:cs="Arial"/>
        </w:rPr>
        <w:t>.</w:t>
      </w:r>
    </w:p>
    <w:p w:rsidR="00806F08" w:rsidRPr="00D03D05" w:rsidRDefault="00806F08" w:rsidP="00BB1F62">
      <w:pPr>
        <w:spacing w:after="0" w:line="360" w:lineRule="auto"/>
        <w:jc w:val="both"/>
        <w:rPr>
          <w:rFonts w:ascii="Arial" w:hAnsi="Arial" w:cs="Arial"/>
        </w:rPr>
      </w:pPr>
    </w:p>
    <w:p w:rsidR="00806F08" w:rsidRPr="00D03D05" w:rsidRDefault="00806F08" w:rsidP="00BB1F62">
      <w:pPr>
        <w:spacing w:after="0" w:line="360" w:lineRule="auto"/>
        <w:jc w:val="both"/>
        <w:rPr>
          <w:rFonts w:ascii="Arial" w:hAnsi="Arial" w:cs="Arial"/>
        </w:rPr>
      </w:pPr>
    </w:p>
    <w:p w:rsidR="002D7878" w:rsidRPr="00D03D05" w:rsidRDefault="00806F08" w:rsidP="00806F08">
      <w:pPr>
        <w:pStyle w:val="Caption"/>
        <w:keepNext/>
        <w:jc w:val="both"/>
        <w:rPr>
          <w:rFonts w:ascii="Arial" w:hAnsi="Arial" w:cs="Arial"/>
          <w:color w:val="auto"/>
        </w:rPr>
      </w:pPr>
      <w:bookmarkStart w:id="43" w:name="_Toc449082762"/>
      <w:r w:rsidRPr="00D03D05">
        <w:rPr>
          <w:rFonts w:ascii="Arial" w:hAnsi="Arial" w:cs="Arial"/>
          <w:color w:val="auto"/>
        </w:rPr>
        <w:lastRenderedPageBreak/>
        <w:t xml:space="preserve">Table </w:t>
      </w:r>
      <w:r w:rsidRPr="00D03D05">
        <w:rPr>
          <w:rFonts w:ascii="Arial" w:hAnsi="Arial" w:cs="Arial"/>
          <w:color w:val="auto"/>
        </w:rPr>
        <w:fldChar w:fldCharType="begin"/>
      </w:r>
      <w:r w:rsidRPr="00D03D05">
        <w:rPr>
          <w:rFonts w:ascii="Arial" w:hAnsi="Arial" w:cs="Arial"/>
          <w:color w:val="auto"/>
        </w:rPr>
        <w:instrText xml:space="preserve"> SEQ Table \* ARABIC </w:instrText>
      </w:r>
      <w:r w:rsidRPr="00D03D05">
        <w:rPr>
          <w:rFonts w:ascii="Arial" w:hAnsi="Arial" w:cs="Arial"/>
          <w:color w:val="auto"/>
        </w:rPr>
        <w:fldChar w:fldCharType="separate"/>
      </w:r>
      <w:r w:rsidR="00BB29F1">
        <w:rPr>
          <w:rFonts w:ascii="Arial" w:hAnsi="Arial" w:cs="Arial"/>
          <w:noProof/>
          <w:color w:val="auto"/>
        </w:rPr>
        <w:t>1</w:t>
      </w:r>
      <w:r w:rsidRPr="00D03D05">
        <w:rPr>
          <w:rFonts w:ascii="Arial" w:hAnsi="Arial" w:cs="Arial"/>
          <w:color w:val="auto"/>
        </w:rPr>
        <w:fldChar w:fldCharType="end"/>
      </w:r>
      <w:r w:rsidRPr="00D03D05">
        <w:rPr>
          <w:rFonts w:ascii="Arial" w:hAnsi="Arial" w:cs="Arial"/>
          <w:color w:val="auto"/>
        </w:rPr>
        <w:t>: Policies to strengthen banking sector</w:t>
      </w:r>
      <w:bookmarkEnd w:id="43"/>
    </w:p>
    <w:tbl>
      <w:tblPr>
        <w:tblStyle w:val="LightList-Accent1"/>
        <w:tblW w:w="9464" w:type="dxa"/>
        <w:tblLook w:val="04A0" w:firstRow="1" w:lastRow="0" w:firstColumn="1" w:lastColumn="0" w:noHBand="0" w:noVBand="1"/>
      </w:tblPr>
      <w:tblGrid>
        <w:gridCol w:w="3080"/>
        <w:gridCol w:w="3081"/>
        <w:gridCol w:w="3303"/>
      </w:tblGrid>
      <w:tr w:rsidR="008A716C" w:rsidRPr="00D03D05" w:rsidTr="008A71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Pr>
          <w:p w:rsidR="008A716C" w:rsidRPr="00D03D05" w:rsidRDefault="008A716C" w:rsidP="00BB1F62">
            <w:pPr>
              <w:spacing w:line="360" w:lineRule="auto"/>
              <w:jc w:val="both"/>
              <w:rPr>
                <w:rFonts w:ascii="Arial" w:hAnsi="Arial" w:cs="Arial"/>
                <w:color w:val="auto"/>
              </w:rPr>
            </w:pPr>
            <w:r w:rsidRPr="00D03D05">
              <w:rPr>
                <w:rFonts w:ascii="Arial" w:hAnsi="Arial" w:cs="Arial"/>
                <w:color w:val="auto"/>
              </w:rPr>
              <w:t>POLICY</w:t>
            </w:r>
          </w:p>
        </w:tc>
        <w:tc>
          <w:tcPr>
            <w:tcW w:w="3081" w:type="dxa"/>
          </w:tcPr>
          <w:p w:rsidR="008A716C" w:rsidRPr="00D03D05" w:rsidRDefault="008A716C" w:rsidP="00BB1F62">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D03D05">
              <w:rPr>
                <w:rFonts w:ascii="Arial" w:hAnsi="Arial" w:cs="Arial"/>
                <w:color w:val="auto"/>
              </w:rPr>
              <w:t>OBJECTIVES</w:t>
            </w:r>
          </w:p>
        </w:tc>
        <w:tc>
          <w:tcPr>
            <w:tcW w:w="3303" w:type="dxa"/>
          </w:tcPr>
          <w:p w:rsidR="008A716C" w:rsidRPr="00D03D05" w:rsidRDefault="008A716C" w:rsidP="00BB1F62">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D03D05">
              <w:rPr>
                <w:rFonts w:ascii="Arial" w:hAnsi="Arial" w:cs="Arial"/>
                <w:color w:val="auto"/>
              </w:rPr>
              <w:t>PROGRESS TO DATE</w:t>
            </w:r>
          </w:p>
        </w:tc>
      </w:tr>
      <w:tr w:rsidR="008A716C" w:rsidRPr="00D03D05" w:rsidTr="008A71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Pr>
          <w:p w:rsidR="008A716C" w:rsidRPr="00D03D05" w:rsidRDefault="008A716C" w:rsidP="00BB1F62">
            <w:pPr>
              <w:spacing w:line="360" w:lineRule="auto"/>
              <w:jc w:val="both"/>
              <w:rPr>
                <w:rFonts w:ascii="Arial" w:hAnsi="Arial" w:cs="Arial"/>
              </w:rPr>
            </w:pPr>
            <w:r w:rsidRPr="00D03D05">
              <w:rPr>
                <w:rFonts w:ascii="Arial" w:hAnsi="Arial" w:cs="Arial"/>
              </w:rPr>
              <w:t>Interbank/Aftrades facility</w:t>
            </w:r>
          </w:p>
        </w:tc>
        <w:tc>
          <w:tcPr>
            <w:tcW w:w="3081" w:type="dxa"/>
          </w:tcPr>
          <w:p w:rsidR="008A716C" w:rsidRPr="00D03D05" w:rsidRDefault="008A716C" w:rsidP="00BB1F62">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To improve the circulation of liquidity within the banking sector to mitigate against bank failures as a result of temporary liquidity challenges</w:t>
            </w:r>
          </w:p>
        </w:tc>
        <w:tc>
          <w:tcPr>
            <w:tcW w:w="3303" w:type="dxa"/>
          </w:tcPr>
          <w:p w:rsidR="008A716C" w:rsidRPr="00D03D05" w:rsidRDefault="008A716C" w:rsidP="008A716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 xml:space="preserve">Issuance of Aftrades started on 19 March 2015; </w:t>
            </w:r>
          </w:p>
          <w:p w:rsidR="008A716C" w:rsidRPr="00D03D05" w:rsidRDefault="008A716C" w:rsidP="008A716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Target is to raise US$200 million;</w:t>
            </w:r>
          </w:p>
          <w:p w:rsidR="008A716C" w:rsidRPr="00D03D05" w:rsidRDefault="008A716C" w:rsidP="008A716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Five banks have invested in Aftrades</w:t>
            </w:r>
          </w:p>
        </w:tc>
      </w:tr>
      <w:tr w:rsidR="008A716C" w:rsidRPr="00D03D05" w:rsidTr="008A716C">
        <w:tc>
          <w:tcPr>
            <w:cnfStyle w:val="001000000000" w:firstRow="0" w:lastRow="0" w:firstColumn="1" w:lastColumn="0" w:oddVBand="0" w:evenVBand="0" w:oddHBand="0" w:evenHBand="0" w:firstRowFirstColumn="0" w:firstRowLastColumn="0" w:lastRowFirstColumn="0" w:lastRowLastColumn="0"/>
            <w:tcW w:w="3080" w:type="dxa"/>
          </w:tcPr>
          <w:p w:rsidR="008A716C" w:rsidRPr="00D03D05" w:rsidRDefault="008A716C" w:rsidP="00BB1F62">
            <w:pPr>
              <w:spacing w:line="360" w:lineRule="auto"/>
              <w:jc w:val="both"/>
              <w:rPr>
                <w:rFonts w:ascii="Arial" w:hAnsi="Arial" w:cs="Arial"/>
              </w:rPr>
            </w:pPr>
            <w:r w:rsidRPr="00D03D05">
              <w:rPr>
                <w:rFonts w:ascii="Arial" w:hAnsi="Arial" w:cs="Arial"/>
              </w:rPr>
              <w:t>Zimbabwe Asset Management Corporation (ZAMCO)</w:t>
            </w:r>
          </w:p>
        </w:tc>
        <w:tc>
          <w:tcPr>
            <w:tcW w:w="3081" w:type="dxa"/>
          </w:tcPr>
          <w:p w:rsidR="008A716C" w:rsidRPr="00D03D05" w:rsidRDefault="008A716C" w:rsidP="000206B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 xml:space="preserve">To </w:t>
            </w:r>
            <w:proofErr w:type="gramStart"/>
            <w:r w:rsidRPr="00D03D05">
              <w:rPr>
                <w:rFonts w:ascii="Arial" w:hAnsi="Arial" w:cs="Arial"/>
              </w:rPr>
              <w:t>mitigate</w:t>
            </w:r>
            <w:proofErr w:type="gramEnd"/>
            <w:r w:rsidRPr="00D03D05">
              <w:rPr>
                <w:rFonts w:ascii="Arial" w:hAnsi="Arial" w:cs="Arial"/>
              </w:rPr>
              <w:t xml:space="preserve"> against N</w:t>
            </w:r>
            <w:r w:rsidR="000206B7" w:rsidRPr="00D03D05">
              <w:rPr>
                <w:rFonts w:ascii="Arial" w:hAnsi="Arial" w:cs="Arial"/>
              </w:rPr>
              <w:t xml:space="preserve">on </w:t>
            </w:r>
            <w:r w:rsidRPr="00D03D05">
              <w:rPr>
                <w:rFonts w:ascii="Arial" w:hAnsi="Arial" w:cs="Arial"/>
              </w:rPr>
              <w:t>P</w:t>
            </w:r>
            <w:r w:rsidR="000206B7" w:rsidRPr="00D03D05">
              <w:rPr>
                <w:rFonts w:ascii="Arial" w:hAnsi="Arial" w:cs="Arial"/>
              </w:rPr>
              <w:t xml:space="preserve">erformance </w:t>
            </w:r>
            <w:r w:rsidRPr="00D03D05">
              <w:rPr>
                <w:rFonts w:ascii="Arial" w:hAnsi="Arial" w:cs="Arial"/>
              </w:rPr>
              <w:t>L</w:t>
            </w:r>
            <w:r w:rsidR="000206B7" w:rsidRPr="00D03D05">
              <w:rPr>
                <w:rFonts w:ascii="Arial" w:hAnsi="Arial" w:cs="Arial"/>
              </w:rPr>
              <w:t>oans</w:t>
            </w:r>
            <w:r w:rsidRPr="00D03D05">
              <w:rPr>
                <w:rFonts w:ascii="Arial" w:hAnsi="Arial" w:cs="Arial"/>
              </w:rPr>
              <w:t xml:space="preserve"> from dragging down the economy.</w:t>
            </w:r>
          </w:p>
        </w:tc>
        <w:tc>
          <w:tcPr>
            <w:tcW w:w="3303" w:type="dxa"/>
          </w:tcPr>
          <w:p w:rsidR="008A716C" w:rsidRPr="00D03D05" w:rsidRDefault="008A716C" w:rsidP="008A716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ZAMCO has acquired US$ 157 million</w:t>
            </w:r>
          </w:p>
        </w:tc>
      </w:tr>
      <w:tr w:rsidR="008A716C" w:rsidRPr="00D03D05" w:rsidTr="008A71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Pr>
          <w:p w:rsidR="008A716C" w:rsidRPr="00D03D05" w:rsidRDefault="008A716C" w:rsidP="00BB1F62">
            <w:pPr>
              <w:spacing w:line="360" w:lineRule="auto"/>
              <w:jc w:val="both"/>
              <w:rPr>
                <w:rFonts w:ascii="Arial" w:hAnsi="Arial" w:cs="Arial"/>
              </w:rPr>
            </w:pPr>
            <w:r w:rsidRPr="00D03D05">
              <w:rPr>
                <w:rFonts w:ascii="Arial" w:hAnsi="Arial" w:cs="Arial"/>
              </w:rPr>
              <w:t>Absolute amnesty on importers</w:t>
            </w:r>
          </w:p>
        </w:tc>
        <w:tc>
          <w:tcPr>
            <w:tcW w:w="3081" w:type="dxa"/>
          </w:tcPr>
          <w:p w:rsidR="008A716C" w:rsidRPr="00D03D05" w:rsidRDefault="008A716C" w:rsidP="00BB1F62">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To allow importers to start on a clean slate by acquitting Bills of Entry with a value close to USD5.8 billion.</w:t>
            </w:r>
          </w:p>
        </w:tc>
        <w:tc>
          <w:tcPr>
            <w:tcW w:w="3303" w:type="dxa"/>
          </w:tcPr>
          <w:p w:rsidR="008A716C" w:rsidRPr="00D03D05" w:rsidRDefault="008A716C" w:rsidP="00BB1F62">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The policy achieved its intended objective since banks were granted the authority to acquit all outstanding advance payments covering the period 2009 to end of December 2013. To date, USD5.6 billion has been cleared under the amnesty.</w:t>
            </w:r>
          </w:p>
        </w:tc>
      </w:tr>
      <w:tr w:rsidR="008A716C" w:rsidRPr="00D03D05" w:rsidTr="008A716C">
        <w:tc>
          <w:tcPr>
            <w:cnfStyle w:val="001000000000" w:firstRow="0" w:lastRow="0" w:firstColumn="1" w:lastColumn="0" w:oddVBand="0" w:evenVBand="0" w:oddHBand="0" w:evenHBand="0" w:firstRowFirstColumn="0" w:firstRowLastColumn="0" w:lastRowFirstColumn="0" w:lastRowLastColumn="0"/>
            <w:tcW w:w="3080" w:type="dxa"/>
          </w:tcPr>
          <w:p w:rsidR="008A716C" w:rsidRPr="00D03D05" w:rsidRDefault="008A716C" w:rsidP="00BB1F62">
            <w:pPr>
              <w:spacing w:line="360" w:lineRule="auto"/>
              <w:jc w:val="both"/>
              <w:rPr>
                <w:rFonts w:ascii="Arial" w:hAnsi="Arial" w:cs="Arial"/>
              </w:rPr>
            </w:pPr>
            <w:r w:rsidRPr="00D03D05">
              <w:rPr>
                <w:rFonts w:ascii="Arial" w:hAnsi="Arial" w:cs="Arial"/>
              </w:rPr>
              <w:t>Extension of Absolute amnesty on exporters</w:t>
            </w:r>
          </w:p>
        </w:tc>
        <w:tc>
          <w:tcPr>
            <w:tcW w:w="3081" w:type="dxa"/>
          </w:tcPr>
          <w:p w:rsidR="008A716C" w:rsidRPr="00D03D05" w:rsidRDefault="008A716C" w:rsidP="00BB1F6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To identify non-recoverable exports of $108 million with a view to allowing exporters to start on a clean slate.</w:t>
            </w:r>
          </w:p>
        </w:tc>
        <w:tc>
          <w:tcPr>
            <w:tcW w:w="3303" w:type="dxa"/>
          </w:tcPr>
          <w:p w:rsidR="008A716C" w:rsidRPr="00D03D05" w:rsidRDefault="008A716C" w:rsidP="00BB1F6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$104 million worth of CDI export forms were acquitted</w:t>
            </w:r>
            <w:r w:rsidR="004D6577" w:rsidRPr="00D03D05">
              <w:rPr>
                <w:rFonts w:ascii="Arial" w:hAnsi="Arial" w:cs="Arial"/>
              </w:rPr>
              <w:t xml:space="preserve"> by 31 March 2015</w:t>
            </w:r>
            <w:r w:rsidRPr="00D03D05">
              <w:rPr>
                <w:rFonts w:ascii="Arial" w:hAnsi="Arial" w:cs="Arial"/>
              </w:rPr>
              <w:t>.</w:t>
            </w:r>
          </w:p>
        </w:tc>
      </w:tr>
    </w:tbl>
    <w:p w:rsidR="008A716C" w:rsidRPr="00D03D05" w:rsidRDefault="008A716C" w:rsidP="00BB1F62">
      <w:pPr>
        <w:spacing w:after="0" w:line="360" w:lineRule="auto"/>
        <w:jc w:val="both"/>
        <w:rPr>
          <w:rFonts w:ascii="Arial" w:hAnsi="Arial" w:cs="Arial"/>
        </w:rPr>
      </w:pPr>
    </w:p>
    <w:p w:rsidR="003C29A1" w:rsidRPr="00D03D05" w:rsidRDefault="002D7878" w:rsidP="00BB1F62">
      <w:pPr>
        <w:spacing w:after="0" w:line="360" w:lineRule="auto"/>
        <w:jc w:val="both"/>
        <w:rPr>
          <w:rFonts w:ascii="Arial" w:hAnsi="Arial" w:cs="Arial"/>
        </w:rPr>
      </w:pPr>
      <w:r w:rsidRPr="00D03D05">
        <w:rPr>
          <w:rFonts w:ascii="Arial" w:hAnsi="Arial" w:cs="Arial"/>
        </w:rPr>
        <w:t xml:space="preserve">The use of multi-currencies in business transactions by Zimbabwe reduces the risk of the negative effects of currency fluctuations on South African business including cross-border operations. South African business may opt to be paid in the Rand currency or other currencies that will be performing higher than the Rand at any given time in order </w:t>
      </w:r>
      <w:r w:rsidR="0026383E" w:rsidRPr="00D03D05">
        <w:rPr>
          <w:rFonts w:ascii="Arial" w:hAnsi="Arial" w:cs="Arial"/>
        </w:rPr>
        <w:t xml:space="preserve">to </w:t>
      </w:r>
      <w:r w:rsidRPr="00D03D05">
        <w:rPr>
          <w:rFonts w:ascii="Arial" w:hAnsi="Arial" w:cs="Arial"/>
        </w:rPr>
        <w:t>maximise earnings on business transactions.</w:t>
      </w:r>
    </w:p>
    <w:p w:rsidR="002D7878" w:rsidRPr="00D03D05" w:rsidRDefault="002D7878" w:rsidP="00BB1F62">
      <w:pPr>
        <w:spacing w:after="0" w:line="360" w:lineRule="auto"/>
        <w:jc w:val="both"/>
        <w:rPr>
          <w:rFonts w:ascii="Arial" w:hAnsi="Arial" w:cs="Arial"/>
        </w:rPr>
      </w:pPr>
    </w:p>
    <w:p w:rsidR="00F44581" w:rsidRPr="00D03D05" w:rsidRDefault="00F44581" w:rsidP="00BB1F62">
      <w:pPr>
        <w:spacing w:after="0" w:line="360" w:lineRule="auto"/>
        <w:jc w:val="both"/>
        <w:rPr>
          <w:rFonts w:ascii="Arial" w:hAnsi="Arial" w:cs="Arial"/>
        </w:rPr>
      </w:pPr>
    </w:p>
    <w:p w:rsidR="00C2529B" w:rsidRPr="00D03D05" w:rsidRDefault="00C2529B" w:rsidP="00AA4A75">
      <w:pPr>
        <w:pStyle w:val="Heading2"/>
        <w:numPr>
          <w:ilvl w:val="1"/>
          <w:numId w:val="1"/>
        </w:numPr>
        <w:spacing w:line="360" w:lineRule="auto"/>
        <w:jc w:val="both"/>
        <w:rPr>
          <w:rFonts w:ascii="Arial" w:hAnsi="Arial" w:cs="Arial"/>
          <w:color w:val="auto"/>
          <w:sz w:val="28"/>
          <w:szCs w:val="28"/>
        </w:rPr>
      </w:pPr>
      <w:bookmarkStart w:id="44" w:name="_Toc449082724"/>
      <w:bookmarkStart w:id="45" w:name="_Toc424037027"/>
      <w:r w:rsidRPr="00D03D05">
        <w:rPr>
          <w:rFonts w:ascii="Arial" w:hAnsi="Arial" w:cs="Arial"/>
          <w:color w:val="auto"/>
          <w:sz w:val="28"/>
          <w:szCs w:val="28"/>
        </w:rPr>
        <w:lastRenderedPageBreak/>
        <w:t xml:space="preserve">Emerging markets and developments in </w:t>
      </w:r>
      <w:bookmarkStart w:id="46" w:name="_Toc427578921"/>
      <w:r w:rsidRPr="00D03D05">
        <w:rPr>
          <w:rFonts w:ascii="Arial" w:hAnsi="Arial" w:cs="Arial"/>
          <w:color w:val="auto"/>
          <w:sz w:val="28"/>
          <w:szCs w:val="28"/>
        </w:rPr>
        <w:t>the corridor</w:t>
      </w:r>
      <w:bookmarkEnd w:id="44"/>
      <w:bookmarkEnd w:id="46"/>
    </w:p>
    <w:p w:rsidR="00DF2B6D" w:rsidRPr="00D03D05" w:rsidRDefault="000E1545" w:rsidP="000E1545">
      <w:pPr>
        <w:pStyle w:val="Heading3"/>
        <w:rPr>
          <w:rFonts w:ascii="Arial" w:hAnsi="Arial" w:cs="Arial"/>
          <w:color w:val="auto"/>
          <w:sz w:val="24"/>
          <w:szCs w:val="24"/>
        </w:rPr>
      </w:pPr>
      <w:bookmarkStart w:id="47" w:name="_Toc449082725"/>
      <w:r w:rsidRPr="00D03D05">
        <w:rPr>
          <w:rFonts w:ascii="Arial" w:hAnsi="Arial" w:cs="Arial"/>
          <w:color w:val="auto"/>
          <w:sz w:val="24"/>
          <w:szCs w:val="24"/>
        </w:rPr>
        <w:t xml:space="preserve">3.4.1 </w:t>
      </w:r>
      <w:r w:rsidR="00FD1635" w:rsidRPr="00D03D05">
        <w:rPr>
          <w:rFonts w:ascii="Arial" w:hAnsi="Arial" w:cs="Arial"/>
          <w:color w:val="auto"/>
          <w:sz w:val="24"/>
          <w:szCs w:val="24"/>
        </w:rPr>
        <w:t xml:space="preserve">  </w:t>
      </w:r>
      <w:r w:rsidR="00DF2B6D" w:rsidRPr="00D03D05">
        <w:rPr>
          <w:rFonts w:ascii="Arial" w:hAnsi="Arial" w:cs="Arial"/>
          <w:color w:val="auto"/>
          <w:sz w:val="24"/>
          <w:szCs w:val="24"/>
        </w:rPr>
        <w:t>G</w:t>
      </w:r>
      <w:r w:rsidRPr="00D03D05">
        <w:rPr>
          <w:rFonts w:ascii="Arial" w:hAnsi="Arial" w:cs="Arial"/>
          <w:color w:val="auto"/>
          <w:sz w:val="24"/>
          <w:szCs w:val="24"/>
        </w:rPr>
        <w:t xml:space="preserve">lobal </w:t>
      </w:r>
      <w:r w:rsidR="00DF2B6D" w:rsidRPr="00D03D05">
        <w:rPr>
          <w:rFonts w:ascii="Arial" w:hAnsi="Arial" w:cs="Arial"/>
          <w:color w:val="auto"/>
          <w:sz w:val="24"/>
          <w:szCs w:val="24"/>
        </w:rPr>
        <w:t>E</w:t>
      </w:r>
      <w:r w:rsidRPr="00D03D05">
        <w:rPr>
          <w:rFonts w:ascii="Arial" w:hAnsi="Arial" w:cs="Arial"/>
          <w:color w:val="auto"/>
          <w:sz w:val="24"/>
          <w:szCs w:val="24"/>
        </w:rPr>
        <w:t xml:space="preserve">conomic </w:t>
      </w:r>
      <w:r w:rsidR="00DF2B6D" w:rsidRPr="00D03D05">
        <w:rPr>
          <w:rFonts w:ascii="Arial" w:hAnsi="Arial" w:cs="Arial"/>
          <w:color w:val="auto"/>
          <w:sz w:val="24"/>
          <w:szCs w:val="24"/>
        </w:rPr>
        <w:t>D</w:t>
      </w:r>
      <w:r w:rsidRPr="00D03D05">
        <w:rPr>
          <w:rFonts w:ascii="Arial" w:hAnsi="Arial" w:cs="Arial"/>
          <w:color w:val="auto"/>
          <w:sz w:val="24"/>
          <w:szCs w:val="24"/>
        </w:rPr>
        <w:t>evelopments</w:t>
      </w:r>
      <w:bookmarkEnd w:id="47"/>
    </w:p>
    <w:p w:rsidR="00DF2B6D" w:rsidRPr="00D03D05" w:rsidRDefault="00DF2B6D" w:rsidP="008F6F37">
      <w:pPr>
        <w:spacing w:after="0" w:line="360" w:lineRule="auto"/>
        <w:jc w:val="both"/>
        <w:rPr>
          <w:rFonts w:ascii="Arial" w:hAnsi="Arial" w:cs="Arial"/>
        </w:rPr>
      </w:pPr>
      <w:r w:rsidRPr="00D03D05">
        <w:rPr>
          <w:rFonts w:ascii="Arial" w:hAnsi="Arial" w:cs="Arial"/>
        </w:rPr>
        <w:t xml:space="preserve">Global economic activity remains moderate, </w:t>
      </w:r>
      <w:r w:rsidR="000E1545" w:rsidRPr="00D03D05">
        <w:rPr>
          <w:rFonts w:ascii="Arial" w:hAnsi="Arial" w:cs="Arial"/>
        </w:rPr>
        <w:t>characterised</w:t>
      </w:r>
      <w:r w:rsidRPr="00D03D05">
        <w:rPr>
          <w:rFonts w:ascii="Arial" w:hAnsi="Arial" w:cs="Arial"/>
        </w:rPr>
        <w:t xml:space="preserve"> by uneven prospects among countries and regions of the world. Economic activity in advanced economies is on a rebound, while growth prospects for some large emerging market and developing economies have somewhat weakened. In particular, the depreciation of currencies, coupled with the redistributive and differential effects accompanying the decline in oil prices, has significantly transformed the global economic landscape in the recent past.</w:t>
      </w:r>
    </w:p>
    <w:p w:rsidR="00980766" w:rsidRPr="00D03D05" w:rsidRDefault="00980766" w:rsidP="000E1545">
      <w:pPr>
        <w:jc w:val="both"/>
        <w:rPr>
          <w:rFonts w:ascii="Arial" w:hAnsi="Arial" w:cs="Arial"/>
        </w:rPr>
      </w:pPr>
    </w:p>
    <w:p w:rsidR="00DF2B6D" w:rsidRPr="00D03D05" w:rsidRDefault="006D40A0" w:rsidP="006D40A0">
      <w:pPr>
        <w:pStyle w:val="Heading4"/>
        <w:rPr>
          <w:rFonts w:ascii="Arial" w:hAnsi="Arial" w:cs="Arial"/>
          <w:i w:val="0"/>
          <w:color w:val="auto"/>
        </w:rPr>
      </w:pPr>
      <w:proofErr w:type="gramStart"/>
      <w:r w:rsidRPr="00D03D05">
        <w:rPr>
          <w:rFonts w:ascii="Arial" w:hAnsi="Arial" w:cs="Arial"/>
          <w:i w:val="0"/>
          <w:color w:val="auto"/>
        </w:rPr>
        <w:t xml:space="preserve">3.4.1.1 </w:t>
      </w:r>
      <w:r w:rsidR="00FD1635" w:rsidRPr="00D03D05">
        <w:rPr>
          <w:rFonts w:ascii="Arial" w:hAnsi="Arial" w:cs="Arial"/>
          <w:i w:val="0"/>
          <w:color w:val="auto"/>
        </w:rPr>
        <w:t xml:space="preserve"> </w:t>
      </w:r>
      <w:r w:rsidR="009A224B" w:rsidRPr="00D03D05">
        <w:rPr>
          <w:rFonts w:ascii="Arial" w:hAnsi="Arial" w:cs="Arial"/>
          <w:i w:val="0"/>
          <w:color w:val="auto"/>
        </w:rPr>
        <w:t>Impact</w:t>
      </w:r>
      <w:proofErr w:type="gramEnd"/>
      <w:r w:rsidR="009A224B" w:rsidRPr="00D03D05">
        <w:rPr>
          <w:rFonts w:ascii="Arial" w:hAnsi="Arial" w:cs="Arial"/>
          <w:i w:val="0"/>
          <w:color w:val="auto"/>
        </w:rPr>
        <w:t xml:space="preserve"> of Developments </w:t>
      </w:r>
      <w:r w:rsidR="00DF2B6D" w:rsidRPr="00D03D05">
        <w:rPr>
          <w:rFonts w:ascii="Arial" w:hAnsi="Arial" w:cs="Arial"/>
          <w:i w:val="0"/>
          <w:color w:val="auto"/>
        </w:rPr>
        <w:t>Advanced Economies</w:t>
      </w:r>
    </w:p>
    <w:p w:rsidR="009A224B" w:rsidRPr="00D03D05" w:rsidRDefault="00DF2B6D" w:rsidP="008F6F37">
      <w:pPr>
        <w:spacing w:after="0" w:line="360" w:lineRule="auto"/>
        <w:jc w:val="both"/>
        <w:rPr>
          <w:rFonts w:ascii="Arial" w:hAnsi="Arial" w:cs="Arial"/>
        </w:rPr>
      </w:pPr>
      <w:r w:rsidRPr="00D03D05">
        <w:rPr>
          <w:rFonts w:ascii="Arial" w:hAnsi="Arial" w:cs="Arial"/>
        </w:rPr>
        <w:t>Economic activity in advanced economies gathered momentum in 2015, largely benefiting from stronger recovery in the US, which instituted tight monetary policy measures. In this regard, the US economy is projected to expand from a growth of 2.4% in 2014 to 2.5% in 2015.</w:t>
      </w:r>
      <w:r w:rsidR="00DA6C32" w:rsidRPr="00D03D05">
        <w:rPr>
          <w:rFonts w:ascii="Arial" w:hAnsi="Arial" w:cs="Arial"/>
        </w:rPr>
        <w:t xml:space="preserve"> </w:t>
      </w:r>
      <w:r w:rsidRPr="00D03D05">
        <w:rPr>
          <w:rFonts w:ascii="Arial" w:hAnsi="Arial" w:cs="Arial"/>
        </w:rPr>
        <w:t xml:space="preserve">On the other hand, advanced economies in the Euro-area continue to pursue accommodative monetary policy measures, a development that has occasioned capital flight and the subsequent appreciation of the US$. </w:t>
      </w:r>
    </w:p>
    <w:p w:rsidR="009A224B" w:rsidRPr="00D03D05" w:rsidRDefault="009A224B" w:rsidP="008F6F37">
      <w:pPr>
        <w:spacing w:after="0" w:line="360" w:lineRule="auto"/>
        <w:jc w:val="both"/>
        <w:rPr>
          <w:rFonts w:ascii="Arial" w:hAnsi="Arial" w:cs="Arial"/>
        </w:rPr>
      </w:pPr>
    </w:p>
    <w:p w:rsidR="00DF2B6D" w:rsidRPr="00D03D05" w:rsidRDefault="00DF2B6D" w:rsidP="008F6F37">
      <w:pPr>
        <w:spacing w:after="0" w:line="360" w:lineRule="auto"/>
        <w:jc w:val="both"/>
        <w:rPr>
          <w:rFonts w:ascii="Arial" w:hAnsi="Arial" w:cs="Arial"/>
        </w:rPr>
      </w:pPr>
      <w:r w:rsidRPr="00D03D05">
        <w:rPr>
          <w:rFonts w:ascii="Arial" w:hAnsi="Arial" w:cs="Arial"/>
        </w:rPr>
        <w:t>On the back of the expansionary monetary policy stance adopted by Eurozone countries, interest and inflation rates have remained close to sub-zero levels. Consequently, advanced economies are projected to grow from 1.8% in 2014 to 2.1% in 2015 and 2.4% in 2016.</w:t>
      </w:r>
      <w:r w:rsidR="009A224B" w:rsidRPr="00D03D05">
        <w:rPr>
          <w:rFonts w:ascii="Arial" w:hAnsi="Arial" w:cs="Arial"/>
        </w:rPr>
        <w:t xml:space="preserve"> </w:t>
      </w:r>
      <w:r w:rsidRPr="00D03D05">
        <w:rPr>
          <w:rFonts w:ascii="Arial" w:hAnsi="Arial" w:cs="Arial"/>
        </w:rPr>
        <w:t>Consequently, Zimbabwe continues to suffer from the negative effects of the US dollar appreciation, which has undermined export competitiveness on the back of relatively high domestic cost structures currently obtaining in the economy.</w:t>
      </w:r>
    </w:p>
    <w:p w:rsidR="00DF2B6D" w:rsidRPr="00D03D05" w:rsidRDefault="006D40A0" w:rsidP="006D40A0">
      <w:pPr>
        <w:pStyle w:val="Heading4"/>
        <w:rPr>
          <w:rFonts w:ascii="Arial" w:hAnsi="Arial" w:cs="Arial"/>
          <w:i w:val="0"/>
          <w:color w:val="auto"/>
        </w:rPr>
      </w:pPr>
      <w:r w:rsidRPr="00D03D05">
        <w:rPr>
          <w:rFonts w:ascii="Arial" w:hAnsi="Arial" w:cs="Arial"/>
          <w:i w:val="0"/>
          <w:color w:val="auto"/>
        </w:rPr>
        <w:t xml:space="preserve">3.4.1.2 </w:t>
      </w:r>
      <w:r w:rsidR="00FD1635" w:rsidRPr="00D03D05">
        <w:rPr>
          <w:rFonts w:ascii="Arial" w:hAnsi="Arial" w:cs="Arial"/>
          <w:i w:val="0"/>
          <w:color w:val="auto"/>
        </w:rPr>
        <w:t xml:space="preserve">  </w:t>
      </w:r>
      <w:r w:rsidR="00DF2B6D" w:rsidRPr="00D03D05">
        <w:rPr>
          <w:rFonts w:ascii="Arial" w:hAnsi="Arial" w:cs="Arial"/>
          <w:i w:val="0"/>
          <w:color w:val="auto"/>
        </w:rPr>
        <w:t>Emerging Market and Developing Economies</w:t>
      </w:r>
    </w:p>
    <w:p w:rsidR="009A224B" w:rsidRPr="00D03D05" w:rsidRDefault="00DF2B6D" w:rsidP="008F6F37">
      <w:pPr>
        <w:spacing w:after="0" w:line="360" w:lineRule="auto"/>
        <w:jc w:val="both"/>
        <w:rPr>
          <w:rFonts w:ascii="Arial" w:hAnsi="Arial" w:cs="Arial"/>
        </w:rPr>
      </w:pPr>
      <w:r w:rsidRPr="00D03D05">
        <w:rPr>
          <w:rFonts w:ascii="Arial" w:hAnsi="Arial" w:cs="Arial"/>
        </w:rPr>
        <w:t>Major emerging market economies and oil exporters are experiencing a slowdown in economic activity on account of the widespread depreciation of currencies coupled with general commodity price deflation.</w:t>
      </w:r>
      <w:r w:rsidR="000041C4" w:rsidRPr="00D03D05">
        <w:rPr>
          <w:rFonts w:ascii="Arial" w:hAnsi="Arial" w:cs="Arial"/>
        </w:rPr>
        <w:t xml:space="preserve"> </w:t>
      </w:r>
      <w:r w:rsidRPr="00D03D05">
        <w:rPr>
          <w:rFonts w:ascii="Arial" w:hAnsi="Arial" w:cs="Arial"/>
        </w:rPr>
        <w:t xml:space="preserve">Despite structural adjustments and policy efforts to address financial vulnerabilities, economic growth in China is expected to decelerate from 7.4% in 2014 to 6.8% and 6.3% in 2015 and 2016 respectively. </w:t>
      </w:r>
    </w:p>
    <w:p w:rsidR="009A224B" w:rsidRPr="00D03D05" w:rsidRDefault="009A224B" w:rsidP="008F6F37">
      <w:pPr>
        <w:spacing w:after="0" w:line="360" w:lineRule="auto"/>
        <w:jc w:val="both"/>
        <w:rPr>
          <w:rFonts w:ascii="Arial" w:hAnsi="Arial" w:cs="Arial"/>
        </w:rPr>
      </w:pPr>
    </w:p>
    <w:p w:rsidR="00DF2B6D" w:rsidRPr="00D03D05" w:rsidRDefault="00DF2B6D" w:rsidP="008F6F37">
      <w:pPr>
        <w:spacing w:after="0" w:line="360" w:lineRule="auto"/>
        <w:jc w:val="both"/>
        <w:rPr>
          <w:rFonts w:ascii="Arial" w:hAnsi="Arial" w:cs="Arial"/>
        </w:rPr>
      </w:pPr>
      <w:r w:rsidRPr="00D03D05">
        <w:rPr>
          <w:rFonts w:ascii="Arial" w:hAnsi="Arial" w:cs="Arial"/>
        </w:rPr>
        <w:t>The slowdown in China’s economic activity is attributed to the decline in fixed investment growth. In India, activity is buoyed by stronger confidence, as government implements a reform agenda with oil prices helping to contain vulnerabilities. As a result, economic growth in India is projected to increase from 7.3% in 2014 to 7.5% in 2015 before stabilizing at 7.5% in 2016.</w:t>
      </w:r>
    </w:p>
    <w:p w:rsidR="000041C4" w:rsidRPr="00D03D05" w:rsidRDefault="000041C4" w:rsidP="008F6F37">
      <w:pPr>
        <w:spacing w:after="0" w:line="360" w:lineRule="auto"/>
        <w:jc w:val="both"/>
        <w:rPr>
          <w:rFonts w:ascii="Arial" w:hAnsi="Arial" w:cs="Arial"/>
        </w:rPr>
      </w:pPr>
    </w:p>
    <w:p w:rsidR="00562989" w:rsidRPr="00D03D05" w:rsidRDefault="002A204E" w:rsidP="00F62D35">
      <w:pPr>
        <w:spacing w:after="0" w:line="360" w:lineRule="auto"/>
        <w:jc w:val="both"/>
        <w:rPr>
          <w:rFonts w:ascii="Arial" w:hAnsi="Arial" w:cs="Arial"/>
        </w:rPr>
      </w:pPr>
      <w:r w:rsidRPr="00D03D05">
        <w:rPr>
          <w:rFonts w:ascii="Arial" w:hAnsi="Arial" w:cs="Arial"/>
        </w:rPr>
        <w:lastRenderedPageBreak/>
        <w:t xml:space="preserve">Broadly, the decline in global oil prices has benefited Asian economies as evidenced by improving fiscal and current account balances which facilitated the easing of monetary policy in India, Pakistan and Sri Lanka. </w:t>
      </w:r>
      <w:r w:rsidR="00562989" w:rsidRPr="00D03D05">
        <w:rPr>
          <w:rFonts w:ascii="Arial" w:hAnsi="Arial" w:cs="Arial"/>
        </w:rPr>
        <w:t>E</w:t>
      </w:r>
      <w:r w:rsidRPr="00D03D05">
        <w:rPr>
          <w:rFonts w:ascii="Arial" w:hAnsi="Arial" w:cs="Arial"/>
        </w:rPr>
        <w:t>conomic activity in emerging market and developing economies is projected to slow-down from 4.6% in 2014 to 4.2% in 2015 before somewhat rebounding to 4.7% in 2016.</w:t>
      </w:r>
      <w:r w:rsidR="000041C4" w:rsidRPr="00D03D05">
        <w:rPr>
          <w:rFonts w:ascii="Arial" w:hAnsi="Arial" w:cs="Arial"/>
        </w:rPr>
        <w:t xml:space="preserve"> </w:t>
      </w:r>
      <w:r w:rsidR="00562989" w:rsidRPr="00D03D05">
        <w:rPr>
          <w:rFonts w:ascii="Arial" w:hAnsi="Arial" w:cs="Arial"/>
        </w:rPr>
        <w:t>The crash in the Chinese stock market experienced in the first week of July, 2015 that resulted in a loss of US$3.2 trillion by investors, presents downside risk to the Asian giant’s growth prospects. As a result, the demand for commodities may remain subdued, with dampening effects on the recovery of commodity prices. This is likely to have repercussions on commodity dependent economies such as Zimbabwe, through lower export and fiscal revenues.</w:t>
      </w:r>
    </w:p>
    <w:p w:rsidR="00F62D35" w:rsidRPr="00D03D05" w:rsidRDefault="00F62D35" w:rsidP="00F62D35">
      <w:pPr>
        <w:spacing w:after="0" w:line="360" w:lineRule="auto"/>
        <w:jc w:val="both"/>
        <w:rPr>
          <w:rFonts w:ascii="Arial" w:hAnsi="Arial" w:cs="Arial"/>
        </w:rPr>
      </w:pPr>
    </w:p>
    <w:p w:rsidR="002A204E" w:rsidRPr="00D03D05" w:rsidRDefault="000041C4" w:rsidP="006D40A0">
      <w:pPr>
        <w:pStyle w:val="Heading4"/>
        <w:rPr>
          <w:rFonts w:ascii="Arial" w:hAnsi="Arial" w:cs="Arial"/>
          <w:i w:val="0"/>
          <w:color w:val="auto"/>
        </w:rPr>
      </w:pPr>
      <w:proofErr w:type="gramStart"/>
      <w:r w:rsidRPr="00D03D05">
        <w:rPr>
          <w:rFonts w:ascii="Arial" w:hAnsi="Arial" w:cs="Arial"/>
          <w:i w:val="0"/>
          <w:color w:val="auto"/>
        </w:rPr>
        <w:t xml:space="preserve">3.4.1.3 </w:t>
      </w:r>
      <w:r w:rsidR="00FD1635" w:rsidRPr="00D03D05">
        <w:rPr>
          <w:rFonts w:ascii="Arial" w:hAnsi="Arial" w:cs="Arial"/>
          <w:i w:val="0"/>
          <w:color w:val="auto"/>
        </w:rPr>
        <w:t xml:space="preserve">  </w:t>
      </w:r>
      <w:r w:rsidRPr="00D03D05">
        <w:rPr>
          <w:rFonts w:ascii="Arial" w:hAnsi="Arial" w:cs="Arial"/>
          <w:i w:val="0"/>
          <w:color w:val="auto"/>
        </w:rPr>
        <w:t>Sub</w:t>
      </w:r>
      <w:r w:rsidR="002A204E" w:rsidRPr="00D03D05">
        <w:rPr>
          <w:rFonts w:ascii="Arial" w:hAnsi="Arial" w:cs="Arial"/>
          <w:i w:val="0"/>
          <w:color w:val="auto"/>
        </w:rPr>
        <w:t>-Saharan</w:t>
      </w:r>
      <w:proofErr w:type="gramEnd"/>
      <w:r w:rsidR="002A204E" w:rsidRPr="00D03D05">
        <w:rPr>
          <w:rFonts w:ascii="Arial" w:hAnsi="Arial" w:cs="Arial"/>
          <w:i w:val="0"/>
          <w:color w:val="auto"/>
        </w:rPr>
        <w:t xml:space="preserve"> Africa</w:t>
      </w:r>
    </w:p>
    <w:p w:rsidR="000041C4" w:rsidRPr="00D03D05" w:rsidRDefault="002A204E" w:rsidP="008F6F37">
      <w:pPr>
        <w:spacing w:after="0" w:line="360" w:lineRule="auto"/>
        <w:jc w:val="both"/>
        <w:rPr>
          <w:rFonts w:ascii="Arial" w:hAnsi="Arial" w:cs="Arial"/>
        </w:rPr>
      </w:pPr>
      <w:r w:rsidRPr="00D03D05">
        <w:rPr>
          <w:rFonts w:ascii="Arial" w:hAnsi="Arial" w:cs="Arial"/>
        </w:rPr>
        <w:t>Sub-Saharan African c</w:t>
      </w:r>
      <w:r w:rsidR="00562989" w:rsidRPr="00D03D05">
        <w:rPr>
          <w:rFonts w:ascii="Arial" w:hAnsi="Arial" w:cs="Arial"/>
        </w:rPr>
        <w:t>ountries are projected to realis</w:t>
      </w:r>
      <w:r w:rsidRPr="00D03D05">
        <w:rPr>
          <w:rFonts w:ascii="Arial" w:hAnsi="Arial" w:cs="Arial"/>
        </w:rPr>
        <w:t>e an economic slow-down from 5.0% in 2014 to 4.4% in 2015 before recovering to 5.1% in 2016. Oil producing economies notably, Angola and Nigeria have experienced declining oil revenues with negative repercussions on profitability and fiscal revenues.</w:t>
      </w:r>
      <w:r w:rsidR="00DA6C32" w:rsidRPr="00D03D05">
        <w:rPr>
          <w:rFonts w:ascii="Arial" w:hAnsi="Arial" w:cs="Arial"/>
        </w:rPr>
        <w:t xml:space="preserve"> </w:t>
      </w:r>
      <w:r w:rsidR="00562989" w:rsidRPr="00D03D05">
        <w:rPr>
          <w:rFonts w:ascii="Arial" w:hAnsi="Arial" w:cs="Arial"/>
        </w:rPr>
        <w:t xml:space="preserve">Table </w:t>
      </w:r>
      <w:r w:rsidR="00806F08" w:rsidRPr="00D03D05">
        <w:rPr>
          <w:rFonts w:ascii="Arial" w:hAnsi="Arial" w:cs="Arial"/>
        </w:rPr>
        <w:t>2</w:t>
      </w:r>
      <w:r w:rsidR="00DA6C32" w:rsidRPr="00D03D05">
        <w:rPr>
          <w:rFonts w:ascii="Arial" w:hAnsi="Arial" w:cs="Arial"/>
        </w:rPr>
        <w:t xml:space="preserve"> </w:t>
      </w:r>
      <w:r w:rsidRPr="00D03D05">
        <w:rPr>
          <w:rFonts w:ascii="Arial" w:hAnsi="Arial" w:cs="Arial"/>
        </w:rPr>
        <w:t>below shows global economic growth for the various regions of the world.</w:t>
      </w:r>
    </w:p>
    <w:p w:rsidR="002A204E" w:rsidRPr="00D03D05" w:rsidRDefault="00515FA1" w:rsidP="00515FA1">
      <w:pPr>
        <w:pStyle w:val="Caption"/>
        <w:keepNext/>
        <w:jc w:val="both"/>
        <w:rPr>
          <w:rFonts w:ascii="Arial" w:hAnsi="Arial" w:cs="Arial"/>
          <w:color w:val="auto"/>
        </w:rPr>
      </w:pPr>
      <w:bookmarkStart w:id="48" w:name="_Toc449082763"/>
      <w:r w:rsidRPr="00D03D05">
        <w:rPr>
          <w:rFonts w:ascii="Arial" w:hAnsi="Arial" w:cs="Arial"/>
          <w:color w:val="auto"/>
        </w:rPr>
        <w:t xml:space="preserve">Table </w:t>
      </w:r>
      <w:r w:rsidRPr="00D03D05">
        <w:rPr>
          <w:rFonts w:ascii="Arial" w:hAnsi="Arial" w:cs="Arial"/>
          <w:color w:val="auto"/>
        </w:rPr>
        <w:fldChar w:fldCharType="begin"/>
      </w:r>
      <w:r w:rsidRPr="00D03D05">
        <w:rPr>
          <w:rFonts w:ascii="Arial" w:hAnsi="Arial" w:cs="Arial"/>
          <w:color w:val="auto"/>
        </w:rPr>
        <w:instrText xml:space="preserve"> SEQ Table \* ARABIC </w:instrText>
      </w:r>
      <w:r w:rsidRPr="00D03D05">
        <w:rPr>
          <w:rFonts w:ascii="Arial" w:hAnsi="Arial" w:cs="Arial"/>
          <w:color w:val="auto"/>
        </w:rPr>
        <w:fldChar w:fldCharType="separate"/>
      </w:r>
      <w:r w:rsidR="00BB29F1">
        <w:rPr>
          <w:rFonts w:ascii="Arial" w:hAnsi="Arial" w:cs="Arial"/>
          <w:noProof/>
          <w:color w:val="auto"/>
        </w:rPr>
        <w:t>2</w:t>
      </w:r>
      <w:r w:rsidRPr="00D03D05">
        <w:rPr>
          <w:rFonts w:ascii="Arial" w:hAnsi="Arial" w:cs="Arial"/>
          <w:color w:val="auto"/>
        </w:rPr>
        <w:fldChar w:fldCharType="end"/>
      </w:r>
      <w:r w:rsidR="00FA535A" w:rsidRPr="00D03D05">
        <w:rPr>
          <w:rFonts w:ascii="Arial" w:hAnsi="Arial" w:cs="Arial"/>
          <w:color w:val="auto"/>
        </w:rPr>
        <w:t xml:space="preserve">:  </w:t>
      </w:r>
      <w:r w:rsidR="00DF2B6D" w:rsidRPr="00D03D05">
        <w:rPr>
          <w:rFonts w:ascii="Arial" w:hAnsi="Arial" w:cs="Arial"/>
          <w:color w:val="auto"/>
        </w:rPr>
        <w:t>Global Economic Growth Rates (%)</w:t>
      </w:r>
      <w:bookmarkEnd w:id="48"/>
    </w:p>
    <w:p w:rsidR="002A204E" w:rsidRPr="00D03D05" w:rsidRDefault="002A204E" w:rsidP="002A204E">
      <w:pPr>
        <w:rPr>
          <w:rFonts w:ascii="Arial" w:hAnsi="Arial" w:cs="Arial"/>
        </w:rPr>
      </w:pPr>
      <w:r w:rsidRPr="00D03D05">
        <w:rPr>
          <w:rFonts w:ascii="Arial" w:hAnsi="Arial" w:cs="Arial"/>
          <w:noProof/>
          <w:lang w:eastAsia="en-ZA"/>
        </w:rPr>
        <w:drawing>
          <wp:inline distT="0" distB="0" distL="0" distR="0" wp14:anchorId="37C4103C" wp14:editId="77AF95E0">
            <wp:extent cx="5728063" cy="405765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4060092"/>
                    </a:xfrm>
                    <a:prstGeom prst="rect">
                      <a:avLst/>
                    </a:prstGeom>
                    <a:noFill/>
                    <a:ln>
                      <a:noFill/>
                    </a:ln>
                  </pic:spPr>
                </pic:pic>
              </a:graphicData>
            </a:graphic>
          </wp:inline>
        </w:drawing>
      </w:r>
    </w:p>
    <w:p w:rsidR="00DF2B6D" w:rsidRPr="00D03D05" w:rsidRDefault="00DF2B6D" w:rsidP="002A204E">
      <w:pPr>
        <w:rPr>
          <w:rFonts w:ascii="Arial" w:hAnsi="Arial" w:cs="Arial"/>
          <w:b/>
          <w:i/>
          <w:sz w:val="18"/>
          <w:szCs w:val="18"/>
        </w:rPr>
      </w:pPr>
      <w:r w:rsidRPr="00D03D05">
        <w:rPr>
          <w:rFonts w:ascii="Arial" w:hAnsi="Arial" w:cs="Arial"/>
          <w:b/>
          <w:i/>
          <w:sz w:val="18"/>
          <w:szCs w:val="18"/>
        </w:rPr>
        <w:t>Source: World Economic Outlook Update (July 2015), ZIMSTAT and RBZ projections</w:t>
      </w:r>
    </w:p>
    <w:p w:rsidR="002A204E" w:rsidRPr="00D03D05" w:rsidRDefault="00F62D35" w:rsidP="00F62D35">
      <w:pPr>
        <w:spacing w:after="0" w:line="360" w:lineRule="auto"/>
        <w:jc w:val="both"/>
        <w:rPr>
          <w:rFonts w:ascii="Arial" w:hAnsi="Arial" w:cs="Arial"/>
        </w:rPr>
      </w:pPr>
      <w:r w:rsidRPr="00D03D05">
        <w:rPr>
          <w:rFonts w:ascii="Arial" w:hAnsi="Arial" w:cs="Arial"/>
        </w:rPr>
        <w:lastRenderedPageBreak/>
        <w:t>It is anticipated that the Zimbabwean economy may peak-up in 2016. This might increase the demand for cross-border transport services. However, the projected growth is subject to many factors including political stability and availability of electricity. It is therefore ideal that a cautious approach be taken, when considering making investments in Zimbabwe or cross-border road transport operations to Zimbabwe.</w:t>
      </w:r>
    </w:p>
    <w:p w:rsidR="00F62D35" w:rsidRPr="00D03D05" w:rsidRDefault="00F62D35" w:rsidP="00F62D35">
      <w:pPr>
        <w:spacing w:after="0" w:line="360" w:lineRule="auto"/>
        <w:jc w:val="both"/>
        <w:rPr>
          <w:rFonts w:ascii="Arial" w:hAnsi="Arial" w:cs="Arial"/>
        </w:rPr>
      </w:pPr>
    </w:p>
    <w:p w:rsidR="00562989" w:rsidRPr="00D03D05" w:rsidRDefault="00562989" w:rsidP="00562989">
      <w:pPr>
        <w:pStyle w:val="Heading3"/>
        <w:rPr>
          <w:rFonts w:ascii="Arial" w:hAnsi="Arial" w:cs="Arial"/>
          <w:color w:val="auto"/>
          <w:sz w:val="24"/>
          <w:szCs w:val="24"/>
        </w:rPr>
      </w:pPr>
      <w:bookmarkStart w:id="49" w:name="_Toc449082726"/>
      <w:r w:rsidRPr="00D03D05">
        <w:rPr>
          <w:rFonts w:ascii="Arial" w:hAnsi="Arial" w:cs="Arial"/>
          <w:color w:val="auto"/>
          <w:sz w:val="24"/>
          <w:szCs w:val="24"/>
        </w:rPr>
        <w:t xml:space="preserve">3.4.2 </w:t>
      </w:r>
      <w:r w:rsidR="00FD1635" w:rsidRPr="00D03D05">
        <w:rPr>
          <w:rFonts w:ascii="Arial" w:hAnsi="Arial" w:cs="Arial"/>
          <w:color w:val="auto"/>
          <w:sz w:val="24"/>
          <w:szCs w:val="24"/>
        </w:rPr>
        <w:t xml:space="preserve">  </w:t>
      </w:r>
      <w:r w:rsidRPr="00D03D05">
        <w:rPr>
          <w:rFonts w:ascii="Arial" w:hAnsi="Arial" w:cs="Arial"/>
          <w:color w:val="auto"/>
          <w:sz w:val="24"/>
          <w:szCs w:val="24"/>
        </w:rPr>
        <w:t>Developments in the Corridor</w:t>
      </w:r>
      <w:bookmarkEnd w:id="49"/>
    </w:p>
    <w:p w:rsidR="00F23D69" w:rsidRPr="00D03D05" w:rsidRDefault="00F23D69" w:rsidP="00F23D69">
      <w:pPr>
        <w:spacing w:after="0" w:line="360" w:lineRule="auto"/>
        <w:jc w:val="both"/>
        <w:rPr>
          <w:rFonts w:ascii="Arial" w:hAnsi="Arial" w:cs="Arial"/>
        </w:rPr>
      </w:pPr>
      <w:r w:rsidRPr="00D03D05">
        <w:rPr>
          <w:rFonts w:ascii="Arial" w:hAnsi="Arial" w:cs="Arial"/>
        </w:rPr>
        <w:t>SADC has configured corridors into “clusters”, that is, grouping of countries served by a set of corridors which share ports and or other transport and logistics infrastructure in order to facilitate joint planning, implementation, coordination, monitoring and reporting of regional trade, transport facilitation and implementation of infrastructure projects.</w:t>
      </w:r>
    </w:p>
    <w:p w:rsidR="00F23D69" w:rsidRPr="00D03D05" w:rsidRDefault="00F23D69" w:rsidP="00F23D69">
      <w:pPr>
        <w:spacing w:after="0" w:line="360" w:lineRule="auto"/>
        <w:jc w:val="both"/>
        <w:rPr>
          <w:rFonts w:ascii="Arial" w:hAnsi="Arial" w:cs="Arial"/>
        </w:rPr>
      </w:pPr>
    </w:p>
    <w:p w:rsidR="002A204E" w:rsidRPr="00D03D05" w:rsidRDefault="00F23D69" w:rsidP="00F23D69">
      <w:pPr>
        <w:spacing w:after="0" w:line="360" w:lineRule="auto"/>
        <w:jc w:val="both"/>
        <w:rPr>
          <w:rFonts w:ascii="Arial" w:hAnsi="Arial" w:cs="Arial"/>
        </w:rPr>
      </w:pPr>
      <w:r w:rsidRPr="00D03D05">
        <w:rPr>
          <w:rFonts w:ascii="Arial" w:hAnsi="Arial" w:cs="Arial"/>
        </w:rPr>
        <w:t xml:space="preserve">The "Corridor Cluster" is used as an organisational vehicle for consultations and convening technical and ministerial meetings that address the common issues across a set of corridors shared by countries. The corridor clusters established in SADC are as presented in Tables </w:t>
      </w:r>
      <w:r w:rsidR="00806F08" w:rsidRPr="00D03D05">
        <w:rPr>
          <w:rFonts w:ascii="Arial" w:hAnsi="Arial" w:cs="Arial"/>
        </w:rPr>
        <w:t>3</w:t>
      </w:r>
      <w:r w:rsidR="005615B0" w:rsidRPr="00D03D05">
        <w:rPr>
          <w:rFonts w:ascii="Arial" w:hAnsi="Arial" w:cs="Arial"/>
        </w:rPr>
        <w:t xml:space="preserve">- </w:t>
      </w:r>
      <w:r w:rsidR="00806F08" w:rsidRPr="00D03D05">
        <w:rPr>
          <w:rFonts w:ascii="Arial" w:hAnsi="Arial" w:cs="Arial"/>
        </w:rPr>
        <w:t>6</w:t>
      </w:r>
      <w:r w:rsidRPr="00D03D05">
        <w:rPr>
          <w:rFonts w:ascii="Arial" w:hAnsi="Arial" w:cs="Arial"/>
        </w:rPr>
        <w:t xml:space="preserve"> below.</w:t>
      </w:r>
      <w:r w:rsidRPr="00D03D05">
        <w:rPr>
          <w:rFonts w:ascii="Arial" w:hAnsi="Arial" w:cs="Arial"/>
        </w:rPr>
        <w:tab/>
        <w:t xml:space="preserve"> </w:t>
      </w:r>
    </w:p>
    <w:p w:rsidR="00320951" w:rsidRPr="00D03D05" w:rsidRDefault="00320951" w:rsidP="00F23D69">
      <w:pPr>
        <w:spacing w:after="0" w:line="360" w:lineRule="auto"/>
        <w:jc w:val="both"/>
        <w:rPr>
          <w:rFonts w:ascii="Arial" w:hAnsi="Arial" w:cs="Arial"/>
        </w:rPr>
      </w:pPr>
    </w:p>
    <w:p w:rsidR="00F23D69" w:rsidRPr="00D03D05" w:rsidRDefault="00515FA1" w:rsidP="00515FA1">
      <w:pPr>
        <w:pStyle w:val="Caption"/>
        <w:keepNext/>
        <w:jc w:val="both"/>
        <w:rPr>
          <w:rFonts w:ascii="Arial" w:hAnsi="Arial" w:cs="Arial"/>
          <w:color w:val="auto"/>
        </w:rPr>
      </w:pPr>
      <w:bookmarkStart w:id="50" w:name="_Toc449082764"/>
      <w:r w:rsidRPr="00D03D05">
        <w:rPr>
          <w:rFonts w:ascii="Arial" w:hAnsi="Arial" w:cs="Arial"/>
          <w:color w:val="auto"/>
        </w:rPr>
        <w:t xml:space="preserve">Table </w:t>
      </w:r>
      <w:r w:rsidRPr="00D03D05">
        <w:rPr>
          <w:rFonts w:ascii="Arial" w:hAnsi="Arial" w:cs="Arial"/>
          <w:color w:val="auto"/>
        </w:rPr>
        <w:fldChar w:fldCharType="begin"/>
      </w:r>
      <w:r w:rsidRPr="00D03D05">
        <w:rPr>
          <w:rFonts w:ascii="Arial" w:hAnsi="Arial" w:cs="Arial"/>
          <w:color w:val="auto"/>
        </w:rPr>
        <w:instrText xml:space="preserve"> SEQ Table \* ARABIC </w:instrText>
      </w:r>
      <w:r w:rsidRPr="00D03D05">
        <w:rPr>
          <w:rFonts w:ascii="Arial" w:hAnsi="Arial" w:cs="Arial"/>
          <w:color w:val="auto"/>
        </w:rPr>
        <w:fldChar w:fldCharType="separate"/>
      </w:r>
      <w:r w:rsidR="00BB29F1">
        <w:rPr>
          <w:rFonts w:ascii="Arial" w:hAnsi="Arial" w:cs="Arial"/>
          <w:noProof/>
          <w:color w:val="auto"/>
        </w:rPr>
        <w:t>3</w:t>
      </w:r>
      <w:r w:rsidRPr="00D03D05">
        <w:rPr>
          <w:rFonts w:ascii="Arial" w:hAnsi="Arial" w:cs="Arial"/>
          <w:color w:val="auto"/>
        </w:rPr>
        <w:fldChar w:fldCharType="end"/>
      </w:r>
      <w:r w:rsidR="00DA6C32" w:rsidRPr="00D03D05">
        <w:rPr>
          <w:rFonts w:ascii="Arial" w:hAnsi="Arial" w:cs="Arial"/>
          <w:color w:val="auto"/>
        </w:rPr>
        <w:t>:</w:t>
      </w:r>
      <w:r w:rsidR="00555B25" w:rsidRPr="00D03D05">
        <w:rPr>
          <w:rFonts w:ascii="Arial" w:hAnsi="Arial" w:cs="Arial"/>
          <w:color w:val="auto"/>
        </w:rPr>
        <w:t xml:space="preserve"> </w:t>
      </w:r>
      <w:r w:rsidR="00DA6C32" w:rsidRPr="00D03D05">
        <w:rPr>
          <w:rFonts w:ascii="Arial" w:hAnsi="Arial" w:cs="Arial"/>
          <w:color w:val="auto"/>
        </w:rPr>
        <w:t xml:space="preserve"> </w:t>
      </w:r>
      <w:r w:rsidR="00F23D69" w:rsidRPr="00D03D05">
        <w:rPr>
          <w:rFonts w:ascii="Arial" w:hAnsi="Arial" w:cs="Arial"/>
          <w:color w:val="auto"/>
        </w:rPr>
        <w:t>Western Corridors Cluster</w:t>
      </w:r>
      <w:bookmarkEnd w:id="50"/>
    </w:p>
    <w:tbl>
      <w:tblPr>
        <w:tblStyle w:val="LightList-Accent1"/>
        <w:tblpPr w:leftFromText="180" w:rightFromText="180" w:vertAnchor="text" w:horzAnchor="page" w:tblpX="1456" w:tblpY="155"/>
        <w:tblW w:w="0" w:type="auto"/>
        <w:tblLook w:val="04A0" w:firstRow="1" w:lastRow="0" w:firstColumn="1" w:lastColumn="0" w:noHBand="0" w:noVBand="1"/>
      </w:tblPr>
      <w:tblGrid>
        <w:gridCol w:w="3151"/>
        <w:gridCol w:w="1562"/>
        <w:gridCol w:w="4110"/>
      </w:tblGrid>
      <w:tr w:rsidR="00673348" w:rsidRPr="00D03D05" w:rsidTr="006733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1" w:type="dxa"/>
            <w:shd w:val="clear" w:color="auto" w:fill="8DB3E2" w:themeFill="text2" w:themeFillTint="66"/>
          </w:tcPr>
          <w:p w:rsidR="00F23D69" w:rsidRPr="00D03D05" w:rsidRDefault="00673348" w:rsidP="00F54DEE">
            <w:pPr>
              <w:jc w:val="both"/>
              <w:rPr>
                <w:rFonts w:ascii="Arial" w:eastAsia="Times New Roman" w:hAnsi="Arial" w:cs="Arial"/>
                <w:color w:val="auto"/>
                <w:sz w:val="24"/>
                <w:szCs w:val="24"/>
                <w:lang w:val="en-US"/>
              </w:rPr>
            </w:pPr>
            <w:r w:rsidRPr="00D03D05">
              <w:rPr>
                <w:rFonts w:ascii="Arial" w:eastAsia="Times New Roman" w:hAnsi="Arial" w:cs="Arial"/>
                <w:color w:val="auto"/>
                <w:sz w:val="24"/>
                <w:szCs w:val="24"/>
                <w:lang w:val="en-US"/>
              </w:rPr>
              <w:t>CORRIDOR</w:t>
            </w:r>
          </w:p>
        </w:tc>
        <w:tc>
          <w:tcPr>
            <w:tcW w:w="1562" w:type="dxa"/>
            <w:shd w:val="clear" w:color="auto" w:fill="8DB3E2" w:themeFill="text2" w:themeFillTint="66"/>
          </w:tcPr>
          <w:p w:rsidR="00F23D69" w:rsidRPr="00D03D05" w:rsidRDefault="00673348" w:rsidP="00F54DEE">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n-US"/>
              </w:rPr>
            </w:pPr>
            <w:r w:rsidRPr="00D03D05">
              <w:rPr>
                <w:rFonts w:ascii="Arial" w:eastAsia="Times New Roman" w:hAnsi="Arial" w:cs="Arial"/>
                <w:color w:val="auto"/>
                <w:sz w:val="24"/>
                <w:szCs w:val="24"/>
                <w:lang w:val="en-US"/>
              </w:rPr>
              <w:t>PORT</w:t>
            </w:r>
          </w:p>
        </w:tc>
        <w:tc>
          <w:tcPr>
            <w:tcW w:w="4110" w:type="dxa"/>
            <w:shd w:val="clear" w:color="auto" w:fill="8DB3E2" w:themeFill="text2" w:themeFillTint="66"/>
          </w:tcPr>
          <w:p w:rsidR="00F23D69" w:rsidRPr="00D03D05" w:rsidRDefault="00673348" w:rsidP="00F54DEE">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n-US"/>
              </w:rPr>
            </w:pPr>
            <w:r w:rsidRPr="00D03D05">
              <w:rPr>
                <w:rFonts w:ascii="Arial" w:eastAsia="Times New Roman" w:hAnsi="Arial" w:cs="Arial"/>
                <w:color w:val="auto"/>
                <w:sz w:val="24"/>
                <w:szCs w:val="24"/>
                <w:lang w:val="en-US"/>
              </w:rPr>
              <w:t>MEMBER STATES</w:t>
            </w:r>
          </w:p>
        </w:tc>
      </w:tr>
      <w:tr w:rsidR="00F23D69" w:rsidRPr="00D03D05" w:rsidTr="00F54DEE">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3151" w:type="dxa"/>
          </w:tcPr>
          <w:p w:rsidR="00F23D69" w:rsidRPr="00D03D05" w:rsidRDefault="00F23D69" w:rsidP="00F54DEE">
            <w:pPr>
              <w:jc w:val="both"/>
              <w:rPr>
                <w:rFonts w:ascii="Arial" w:eastAsia="Times New Roman" w:hAnsi="Arial" w:cs="Arial"/>
                <w:sz w:val="20"/>
                <w:szCs w:val="20"/>
                <w:lang w:val="en-US"/>
              </w:rPr>
            </w:pPr>
            <w:r w:rsidRPr="00D03D05">
              <w:rPr>
                <w:rFonts w:ascii="Arial" w:eastAsia="Times New Roman" w:hAnsi="Arial" w:cs="Arial"/>
                <w:sz w:val="20"/>
                <w:szCs w:val="20"/>
                <w:lang w:val="en-US"/>
              </w:rPr>
              <w:t>Lobito/Benguela</w:t>
            </w:r>
          </w:p>
        </w:tc>
        <w:tc>
          <w:tcPr>
            <w:tcW w:w="1562" w:type="dxa"/>
          </w:tcPr>
          <w:p w:rsidR="00F23D69" w:rsidRPr="00D03D05" w:rsidRDefault="00F23D69" w:rsidP="00F54DEE">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rPr>
            </w:pPr>
            <w:smartTag w:uri="urn:schemas-microsoft-com:office:smarttags" w:element="City">
              <w:smartTag w:uri="urn:schemas-microsoft-com:office:smarttags" w:element="place">
                <w:r w:rsidRPr="00D03D05">
                  <w:rPr>
                    <w:rFonts w:ascii="Arial" w:eastAsia="Times New Roman" w:hAnsi="Arial" w:cs="Arial"/>
                    <w:sz w:val="20"/>
                    <w:szCs w:val="20"/>
                    <w:lang w:val="en-US"/>
                  </w:rPr>
                  <w:t>Lobito</w:t>
                </w:r>
              </w:smartTag>
            </w:smartTag>
          </w:p>
        </w:tc>
        <w:tc>
          <w:tcPr>
            <w:tcW w:w="4110" w:type="dxa"/>
          </w:tcPr>
          <w:p w:rsidR="00F23D69" w:rsidRPr="00D03D05" w:rsidRDefault="00F23D69" w:rsidP="00F54DEE">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rPr>
            </w:pPr>
            <w:smartTag w:uri="urn:schemas-microsoft-com:office:smarttags" w:element="country-region">
              <w:r w:rsidRPr="00D03D05">
                <w:rPr>
                  <w:rFonts w:ascii="Arial" w:eastAsia="Times New Roman" w:hAnsi="Arial" w:cs="Arial"/>
                  <w:sz w:val="20"/>
                  <w:szCs w:val="20"/>
                  <w:lang w:val="en-US"/>
                </w:rPr>
                <w:t>Angola</w:t>
              </w:r>
            </w:smartTag>
            <w:r w:rsidRPr="00D03D05">
              <w:rPr>
                <w:rFonts w:ascii="Arial" w:eastAsia="Times New Roman" w:hAnsi="Arial" w:cs="Arial"/>
                <w:sz w:val="20"/>
                <w:szCs w:val="20"/>
                <w:lang w:val="en-US"/>
              </w:rPr>
              <w:t xml:space="preserve">, DR Congo, </w:t>
            </w:r>
            <w:smartTag w:uri="urn:schemas-microsoft-com:office:smarttags" w:element="country-region">
              <w:smartTag w:uri="urn:schemas-microsoft-com:office:smarttags" w:element="place">
                <w:r w:rsidRPr="00D03D05">
                  <w:rPr>
                    <w:rFonts w:ascii="Arial" w:eastAsia="Times New Roman" w:hAnsi="Arial" w:cs="Arial"/>
                    <w:sz w:val="20"/>
                    <w:szCs w:val="20"/>
                    <w:lang w:val="en-US"/>
                  </w:rPr>
                  <w:t>Zambia</w:t>
                </w:r>
              </w:smartTag>
            </w:smartTag>
          </w:p>
        </w:tc>
      </w:tr>
      <w:tr w:rsidR="00F23D69" w:rsidRPr="00D03D05" w:rsidTr="00F54DEE">
        <w:tc>
          <w:tcPr>
            <w:cnfStyle w:val="001000000000" w:firstRow="0" w:lastRow="0" w:firstColumn="1" w:lastColumn="0" w:oddVBand="0" w:evenVBand="0" w:oddHBand="0" w:evenHBand="0" w:firstRowFirstColumn="0" w:firstRowLastColumn="0" w:lastRowFirstColumn="0" w:lastRowLastColumn="0"/>
            <w:tcW w:w="3151" w:type="dxa"/>
          </w:tcPr>
          <w:p w:rsidR="00F23D69" w:rsidRPr="00D03D05" w:rsidRDefault="00F23D69" w:rsidP="00F54DEE">
            <w:pPr>
              <w:jc w:val="both"/>
              <w:rPr>
                <w:rFonts w:ascii="Arial" w:eastAsia="Times New Roman" w:hAnsi="Arial" w:cs="Arial"/>
                <w:sz w:val="20"/>
                <w:szCs w:val="20"/>
                <w:lang w:val="en-US"/>
              </w:rPr>
            </w:pPr>
            <w:r w:rsidRPr="00D03D05">
              <w:rPr>
                <w:rFonts w:ascii="Arial" w:eastAsia="Times New Roman" w:hAnsi="Arial" w:cs="Arial"/>
                <w:sz w:val="20"/>
                <w:szCs w:val="20"/>
                <w:lang w:val="en-US"/>
              </w:rPr>
              <w:t xml:space="preserve">Bas </w:t>
            </w:r>
            <w:smartTag w:uri="urn:schemas-microsoft-com:office:smarttags" w:element="country-region">
              <w:smartTag w:uri="urn:schemas-microsoft-com:office:smarttags" w:element="place">
                <w:r w:rsidRPr="00D03D05">
                  <w:rPr>
                    <w:rFonts w:ascii="Arial" w:eastAsia="Times New Roman" w:hAnsi="Arial" w:cs="Arial"/>
                    <w:sz w:val="20"/>
                    <w:szCs w:val="20"/>
                    <w:lang w:val="en-US"/>
                  </w:rPr>
                  <w:t>Congo</w:t>
                </w:r>
              </w:smartTag>
            </w:smartTag>
          </w:p>
        </w:tc>
        <w:tc>
          <w:tcPr>
            <w:tcW w:w="1562" w:type="dxa"/>
          </w:tcPr>
          <w:p w:rsidR="00F23D69" w:rsidRPr="00D03D05" w:rsidRDefault="00F23D69" w:rsidP="00F54DEE">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rPr>
            </w:pPr>
            <w:r w:rsidRPr="00D03D05">
              <w:rPr>
                <w:rFonts w:ascii="Arial" w:eastAsia="Times New Roman" w:hAnsi="Arial" w:cs="Arial"/>
                <w:sz w:val="20"/>
                <w:szCs w:val="20"/>
                <w:lang w:val="en-US"/>
              </w:rPr>
              <w:t>Matadi/Banana</w:t>
            </w:r>
          </w:p>
        </w:tc>
        <w:tc>
          <w:tcPr>
            <w:tcW w:w="4110" w:type="dxa"/>
          </w:tcPr>
          <w:p w:rsidR="00F23D69" w:rsidRPr="00D03D05" w:rsidRDefault="00F23D69" w:rsidP="00F54DEE">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rPr>
            </w:pPr>
            <w:r w:rsidRPr="00D03D05">
              <w:rPr>
                <w:rFonts w:ascii="Arial" w:eastAsia="Times New Roman" w:hAnsi="Arial" w:cs="Arial"/>
                <w:sz w:val="20"/>
                <w:szCs w:val="20"/>
                <w:lang w:val="en-US"/>
              </w:rPr>
              <w:t xml:space="preserve">DR Congo, </w:t>
            </w:r>
            <w:smartTag w:uri="urn:schemas-microsoft-com:office:smarttags" w:element="country-region">
              <w:smartTag w:uri="urn:schemas-microsoft-com:office:smarttags" w:element="place">
                <w:r w:rsidRPr="00D03D05">
                  <w:rPr>
                    <w:rFonts w:ascii="Arial" w:eastAsia="Times New Roman" w:hAnsi="Arial" w:cs="Arial"/>
                    <w:sz w:val="20"/>
                    <w:szCs w:val="20"/>
                    <w:lang w:val="en-US"/>
                  </w:rPr>
                  <w:t>Angola</w:t>
                </w:r>
              </w:smartTag>
            </w:smartTag>
          </w:p>
        </w:tc>
      </w:tr>
      <w:tr w:rsidR="00F23D69" w:rsidRPr="00D03D05" w:rsidTr="00F54D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1" w:type="dxa"/>
          </w:tcPr>
          <w:p w:rsidR="00F23D69" w:rsidRPr="00D03D05" w:rsidRDefault="00F23D69" w:rsidP="00F54DEE">
            <w:pPr>
              <w:jc w:val="both"/>
              <w:rPr>
                <w:rFonts w:ascii="Arial" w:eastAsia="Times New Roman" w:hAnsi="Arial" w:cs="Arial"/>
                <w:sz w:val="20"/>
                <w:szCs w:val="20"/>
                <w:lang w:val="en-US"/>
              </w:rPr>
            </w:pPr>
            <w:r w:rsidRPr="00D03D05">
              <w:rPr>
                <w:rFonts w:ascii="Arial" w:eastAsia="Times New Roman" w:hAnsi="Arial" w:cs="Arial"/>
                <w:sz w:val="20"/>
                <w:szCs w:val="20"/>
                <w:lang w:val="en-US"/>
              </w:rPr>
              <w:t>Malange</w:t>
            </w:r>
          </w:p>
        </w:tc>
        <w:tc>
          <w:tcPr>
            <w:tcW w:w="1562" w:type="dxa"/>
          </w:tcPr>
          <w:p w:rsidR="00F23D69" w:rsidRPr="00D03D05" w:rsidRDefault="00F23D69" w:rsidP="00F54DEE">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rPr>
            </w:pPr>
            <w:smartTag w:uri="urn:schemas-microsoft-com:office:smarttags" w:element="City">
              <w:smartTag w:uri="urn:schemas-microsoft-com:office:smarttags" w:element="place">
                <w:r w:rsidRPr="00D03D05">
                  <w:rPr>
                    <w:rFonts w:ascii="Arial" w:eastAsia="Times New Roman" w:hAnsi="Arial" w:cs="Arial"/>
                    <w:sz w:val="20"/>
                    <w:szCs w:val="20"/>
                    <w:lang w:val="en-US"/>
                  </w:rPr>
                  <w:t>Luanda</w:t>
                </w:r>
              </w:smartTag>
            </w:smartTag>
          </w:p>
        </w:tc>
        <w:tc>
          <w:tcPr>
            <w:tcW w:w="4110" w:type="dxa"/>
          </w:tcPr>
          <w:p w:rsidR="00F23D69" w:rsidRPr="00D03D05" w:rsidRDefault="00F23D69" w:rsidP="00F54DEE">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rPr>
            </w:pPr>
            <w:smartTag w:uri="urn:schemas-microsoft-com:office:smarttags" w:element="country-region">
              <w:smartTag w:uri="urn:schemas-microsoft-com:office:smarttags" w:element="place">
                <w:r w:rsidRPr="00D03D05">
                  <w:rPr>
                    <w:rFonts w:ascii="Arial" w:eastAsia="Times New Roman" w:hAnsi="Arial" w:cs="Arial"/>
                    <w:sz w:val="20"/>
                    <w:szCs w:val="20"/>
                    <w:lang w:val="en-US"/>
                  </w:rPr>
                  <w:t>Angola</w:t>
                </w:r>
              </w:smartTag>
            </w:smartTag>
            <w:r w:rsidRPr="00D03D05">
              <w:rPr>
                <w:rFonts w:ascii="Arial" w:eastAsia="Times New Roman" w:hAnsi="Arial" w:cs="Arial"/>
                <w:sz w:val="20"/>
                <w:szCs w:val="20"/>
                <w:lang w:val="en-US"/>
              </w:rPr>
              <w:t>, DR Congo</w:t>
            </w:r>
          </w:p>
        </w:tc>
      </w:tr>
      <w:tr w:rsidR="00F23D69" w:rsidRPr="00D03D05" w:rsidTr="00F54DEE">
        <w:tc>
          <w:tcPr>
            <w:cnfStyle w:val="001000000000" w:firstRow="0" w:lastRow="0" w:firstColumn="1" w:lastColumn="0" w:oddVBand="0" w:evenVBand="0" w:oddHBand="0" w:evenHBand="0" w:firstRowFirstColumn="0" w:firstRowLastColumn="0" w:lastRowFirstColumn="0" w:lastRowLastColumn="0"/>
            <w:tcW w:w="3151" w:type="dxa"/>
          </w:tcPr>
          <w:p w:rsidR="00F23D69" w:rsidRPr="00D03D05" w:rsidRDefault="00F23D69" w:rsidP="00F54DEE">
            <w:pPr>
              <w:jc w:val="both"/>
              <w:rPr>
                <w:rFonts w:ascii="Arial" w:eastAsia="Times New Roman" w:hAnsi="Arial" w:cs="Arial"/>
                <w:sz w:val="20"/>
                <w:szCs w:val="20"/>
                <w:lang w:val="en-US"/>
              </w:rPr>
            </w:pPr>
            <w:r w:rsidRPr="00D03D05">
              <w:rPr>
                <w:rFonts w:ascii="Arial" w:eastAsia="Times New Roman" w:hAnsi="Arial" w:cs="Arial"/>
                <w:sz w:val="20"/>
                <w:szCs w:val="20"/>
                <w:lang w:val="en-US"/>
              </w:rPr>
              <w:t>Namibe</w:t>
            </w:r>
          </w:p>
        </w:tc>
        <w:tc>
          <w:tcPr>
            <w:tcW w:w="1562" w:type="dxa"/>
          </w:tcPr>
          <w:p w:rsidR="00F23D69" w:rsidRPr="00D03D05" w:rsidRDefault="00F23D69" w:rsidP="00F54DEE">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rPr>
            </w:pPr>
            <w:r w:rsidRPr="00D03D05">
              <w:rPr>
                <w:rFonts w:ascii="Arial" w:eastAsia="Times New Roman" w:hAnsi="Arial" w:cs="Arial"/>
                <w:sz w:val="20"/>
                <w:szCs w:val="20"/>
                <w:lang w:val="en-US"/>
              </w:rPr>
              <w:t>Namibe</w:t>
            </w:r>
          </w:p>
        </w:tc>
        <w:tc>
          <w:tcPr>
            <w:tcW w:w="4110" w:type="dxa"/>
          </w:tcPr>
          <w:p w:rsidR="00F23D69" w:rsidRPr="00D03D05" w:rsidRDefault="00F23D69" w:rsidP="00F54DEE">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rPr>
            </w:pPr>
            <w:smartTag w:uri="urn:schemas-microsoft-com:office:smarttags" w:element="country-region">
              <w:r w:rsidRPr="00D03D05">
                <w:rPr>
                  <w:rFonts w:ascii="Arial" w:eastAsia="Times New Roman" w:hAnsi="Arial" w:cs="Arial"/>
                  <w:sz w:val="20"/>
                  <w:szCs w:val="20"/>
                  <w:lang w:val="en-US"/>
                </w:rPr>
                <w:t>Angola</w:t>
              </w:r>
            </w:smartTag>
            <w:r w:rsidRPr="00D03D05">
              <w:rPr>
                <w:rFonts w:ascii="Arial" w:eastAsia="Times New Roman" w:hAnsi="Arial" w:cs="Arial"/>
                <w:sz w:val="20"/>
                <w:szCs w:val="20"/>
                <w:lang w:val="en-US"/>
              </w:rPr>
              <w:t xml:space="preserve">, </w:t>
            </w:r>
            <w:smartTag w:uri="urn:schemas-microsoft-com:office:smarttags" w:element="country-region">
              <w:smartTag w:uri="urn:schemas-microsoft-com:office:smarttags" w:element="place">
                <w:r w:rsidRPr="00D03D05">
                  <w:rPr>
                    <w:rFonts w:ascii="Arial" w:eastAsia="Times New Roman" w:hAnsi="Arial" w:cs="Arial"/>
                    <w:sz w:val="20"/>
                    <w:szCs w:val="20"/>
                    <w:lang w:val="en-US"/>
                  </w:rPr>
                  <w:t>Namibia</w:t>
                </w:r>
              </w:smartTag>
            </w:smartTag>
          </w:p>
        </w:tc>
      </w:tr>
      <w:tr w:rsidR="00F23D69" w:rsidRPr="00D03D05" w:rsidTr="00F54D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1" w:type="dxa"/>
          </w:tcPr>
          <w:p w:rsidR="00F23D69" w:rsidRPr="00D03D05" w:rsidRDefault="00F23D69" w:rsidP="00F54DEE">
            <w:pPr>
              <w:jc w:val="both"/>
              <w:rPr>
                <w:rFonts w:ascii="Arial" w:eastAsia="Times New Roman" w:hAnsi="Arial" w:cs="Arial"/>
                <w:sz w:val="20"/>
                <w:szCs w:val="20"/>
                <w:lang w:val="en-US"/>
              </w:rPr>
            </w:pPr>
            <w:r w:rsidRPr="00D03D05">
              <w:rPr>
                <w:rFonts w:ascii="Arial" w:eastAsia="Times New Roman" w:hAnsi="Arial" w:cs="Arial"/>
                <w:sz w:val="20"/>
                <w:szCs w:val="20"/>
                <w:lang w:val="en-US"/>
              </w:rPr>
              <w:t xml:space="preserve">Trans </w:t>
            </w:r>
            <w:smartTag w:uri="urn:schemas-microsoft-com:office:smarttags" w:element="place">
              <w:r w:rsidRPr="00D03D05">
                <w:rPr>
                  <w:rFonts w:ascii="Arial" w:eastAsia="Times New Roman" w:hAnsi="Arial" w:cs="Arial"/>
                  <w:sz w:val="20"/>
                  <w:szCs w:val="20"/>
                  <w:lang w:val="en-US"/>
                </w:rPr>
                <w:t>Cunene</w:t>
              </w:r>
            </w:smartTag>
            <w:r w:rsidRPr="00D03D05">
              <w:rPr>
                <w:rFonts w:ascii="Arial" w:eastAsia="Times New Roman" w:hAnsi="Arial" w:cs="Arial"/>
                <w:sz w:val="20"/>
                <w:szCs w:val="20"/>
                <w:lang w:val="en-US"/>
              </w:rPr>
              <w:t xml:space="preserve"> </w:t>
            </w:r>
          </w:p>
        </w:tc>
        <w:tc>
          <w:tcPr>
            <w:tcW w:w="1562" w:type="dxa"/>
          </w:tcPr>
          <w:p w:rsidR="00F23D69" w:rsidRPr="00D03D05" w:rsidRDefault="00F23D69" w:rsidP="00F54DEE">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rPr>
            </w:pPr>
            <w:smartTag w:uri="urn:schemas-microsoft-com:office:smarttags" w:element="place">
              <w:r w:rsidRPr="00D03D05">
                <w:rPr>
                  <w:rFonts w:ascii="Arial" w:eastAsia="Times New Roman" w:hAnsi="Arial" w:cs="Arial"/>
                  <w:sz w:val="20"/>
                  <w:szCs w:val="20"/>
                  <w:lang w:val="en-US"/>
                </w:rPr>
                <w:t>Walvis Bay</w:t>
              </w:r>
            </w:smartTag>
          </w:p>
        </w:tc>
        <w:tc>
          <w:tcPr>
            <w:tcW w:w="4110" w:type="dxa"/>
          </w:tcPr>
          <w:p w:rsidR="00F23D69" w:rsidRPr="00D03D05" w:rsidRDefault="00F23D69" w:rsidP="00F54DEE">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rPr>
            </w:pPr>
            <w:smartTag w:uri="urn:schemas-microsoft-com:office:smarttags" w:element="country-region">
              <w:r w:rsidRPr="00D03D05">
                <w:rPr>
                  <w:rFonts w:ascii="Arial" w:eastAsia="Times New Roman" w:hAnsi="Arial" w:cs="Arial"/>
                  <w:sz w:val="20"/>
                  <w:szCs w:val="20"/>
                  <w:lang w:val="en-US"/>
                </w:rPr>
                <w:t>Namibia</w:t>
              </w:r>
            </w:smartTag>
            <w:r w:rsidRPr="00D03D05">
              <w:rPr>
                <w:rFonts w:ascii="Arial" w:eastAsia="Times New Roman" w:hAnsi="Arial" w:cs="Arial"/>
                <w:sz w:val="20"/>
                <w:szCs w:val="20"/>
                <w:lang w:val="en-US"/>
              </w:rPr>
              <w:t xml:space="preserve">, </w:t>
            </w:r>
            <w:smartTag w:uri="urn:schemas-microsoft-com:office:smarttags" w:element="country-region">
              <w:r w:rsidRPr="00D03D05">
                <w:rPr>
                  <w:rFonts w:ascii="Arial" w:eastAsia="Times New Roman" w:hAnsi="Arial" w:cs="Arial"/>
                  <w:sz w:val="20"/>
                  <w:szCs w:val="20"/>
                  <w:lang w:val="en-US"/>
                </w:rPr>
                <w:t>Angola</w:t>
              </w:r>
            </w:smartTag>
            <w:r w:rsidRPr="00D03D05">
              <w:rPr>
                <w:rFonts w:ascii="Arial" w:eastAsia="Times New Roman" w:hAnsi="Arial" w:cs="Arial"/>
                <w:sz w:val="20"/>
                <w:szCs w:val="20"/>
                <w:lang w:val="en-US"/>
              </w:rPr>
              <w:t xml:space="preserve">, </w:t>
            </w:r>
            <w:smartTag w:uri="urn:schemas-microsoft-com:office:smarttags" w:element="country-region">
              <w:smartTag w:uri="urn:schemas-microsoft-com:office:smarttags" w:element="place">
                <w:r w:rsidRPr="00D03D05">
                  <w:rPr>
                    <w:rFonts w:ascii="Arial" w:eastAsia="Times New Roman" w:hAnsi="Arial" w:cs="Arial"/>
                    <w:sz w:val="20"/>
                    <w:szCs w:val="20"/>
                    <w:lang w:val="en-US"/>
                  </w:rPr>
                  <w:t>South Africa</w:t>
                </w:r>
              </w:smartTag>
            </w:smartTag>
          </w:p>
        </w:tc>
      </w:tr>
      <w:tr w:rsidR="00F23D69" w:rsidRPr="00D03D05" w:rsidTr="00F54DEE">
        <w:tc>
          <w:tcPr>
            <w:cnfStyle w:val="001000000000" w:firstRow="0" w:lastRow="0" w:firstColumn="1" w:lastColumn="0" w:oddVBand="0" w:evenVBand="0" w:oddHBand="0" w:evenHBand="0" w:firstRowFirstColumn="0" w:firstRowLastColumn="0" w:lastRowFirstColumn="0" w:lastRowLastColumn="0"/>
            <w:tcW w:w="3151" w:type="dxa"/>
          </w:tcPr>
          <w:p w:rsidR="00F23D69" w:rsidRPr="00D03D05" w:rsidRDefault="00F23D69" w:rsidP="00F54DEE">
            <w:pPr>
              <w:jc w:val="both"/>
              <w:rPr>
                <w:rFonts w:ascii="Arial" w:eastAsia="Times New Roman" w:hAnsi="Arial" w:cs="Arial"/>
                <w:sz w:val="20"/>
                <w:szCs w:val="20"/>
                <w:lang w:val="en-US"/>
              </w:rPr>
            </w:pPr>
            <w:r w:rsidRPr="00D03D05">
              <w:rPr>
                <w:rFonts w:ascii="Arial" w:eastAsia="Times New Roman" w:hAnsi="Arial" w:cs="Arial"/>
                <w:sz w:val="20"/>
                <w:szCs w:val="20"/>
                <w:lang w:val="en-US"/>
              </w:rPr>
              <w:t>Walvis Bay-Ndola-Lubumbashi (Trans Caprivi)</w:t>
            </w:r>
          </w:p>
        </w:tc>
        <w:tc>
          <w:tcPr>
            <w:tcW w:w="1562" w:type="dxa"/>
          </w:tcPr>
          <w:p w:rsidR="00F23D69" w:rsidRPr="00D03D05" w:rsidRDefault="00F23D69" w:rsidP="00F54DEE">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rPr>
            </w:pPr>
            <w:smartTag w:uri="urn:schemas-microsoft-com:office:smarttags" w:element="place">
              <w:r w:rsidRPr="00D03D05">
                <w:rPr>
                  <w:rFonts w:ascii="Arial" w:eastAsia="Times New Roman" w:hAnsi="Arial" w:cs="Arial"/>
                  <w:sz w:val="20"/>
                  <w:szCs w:val="20"/>
                  <w:lang w:val="en-US"/>
                </w:rPr>
                <w:t>Walvis Bay</w:t>
              </w:r>
            </w:smartTag>
          </w:p>
        </w:tc>
        <w:tc>
          <w:tcPr>
            <w:tcW w:w="4110" w:type="dxa"/>
          </w:tcPr>
          <w:p w:rsidR="00F23D69" w:rsidRPr="00D03D05" w:rsidRDefault="00F23D69" w:rsidP="00F54DEE">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rPr>
            </w:pPr>
            <w:smartTag w:uri="urn:schemas-microsoft-com:office:smarttags" w:element="country-region">
              <w:r w:rsidRPr="00D03D05">
                <w:rPr>
                  <w:rFonts w:ascii="Arial" w:eastAsia="Times New Roman" w:hAnsi="Arial" w:cs="Arial"/>
                  <w:sz w:val="20"/>
                  <w:szCs w:val="20"/>
                  <w:lang w:val="en-US"/>
                </w:rPr>
                <w:t>Namibia</w:t>
              </w:r>
            </w:smartTag>
            <w:r w:rsidRPr="00D03D05">
              <w:rPr>
                <w:rFonts w:ascii="Arial" w:eastAsia="Times New Roman" w:hAnsi="Arial" w:cs="Arial"/>
                <w:sz w:val="20"/>
                <w:szCs w:val="20"/>
                <w:lang w:val="en-US"/>
              </w:rPr>
              <w:t xml:space="preserve">, </w:t>
            </w:r>
            <w:smartTag w:uri="urn:schemas-microsoft-com:office:smarttags" w:element="country-region">
              <w:smartTag w:uri="urn:schemas-microsoft-com:office:smarttags" w:element="place">
                <w:r w:rsidRPr="00D03D05">
                  <w:rPr>
                    <w:rFonts w:ascii="Arial" w:eastAsia="Times New Roman" w:hAnsi="Arial" w:cs="Arial"/>
                    <w:sz w:val="20"/>
                    <w:szCs w:val="20"/>
                    <w:lang w:val="en-US"/>
                  </w:rPr>
                  <w:t>Zambia</w:t>
                </w:r>
              </w:smartTag>
            </w:smartTag>
            <w:r w:rsidRPr="00D03D05">
              <w:rPr>
                <w:rFonts w:ascii="Arial" w:eastAsia="Times New Roman" w:hAnsi="Arial" w:cs="Arial"/>
                <w:sz w:val="20"/>
                <w:szCs w:val="20"/>
                <w:lang w:val="en-US"/>
              </w:rPr>
              <w:t>, DR Congo</w:t>
            </w:r>
          </w:p>
        </w:tc>
      </w:tr>
      <w:tr w:rsidR="00F23D69" w:rsidRPr="00D03D05" w:rsidTr="00F54D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1" w:type="dxa"/>
          </w:tcPr>
          <w:p w:rsidR="00F23D69" w:rsidRPr="00D03D05" w:rsidRDefault="00F23D69" w:rsidP="00F54DEE">
            <w:pPr>
              <w:jc w:val="both"/>
              <w:rPr>
                <w:rFonts w:ascii="Arial" w:eastAsia="Times New Roman" w:hAnsi="Arial" w:cs="Arial"/>
                <w:sz w:val="20"/>
                <w:szCs w:val="20"/>
                <w:lang w:val="en-US"/>
              </w:rPr>
            </w:pPr>
            <w:r w:rsidRPr="00D03D05">
              <w:rPr>
                <w:rFonts w:ascii="Arial" w:eastAsia="Times New Roman" w:hAnsi="Arial" w:cs="Arial"/>
                <w:sz w:val="20"/>
                <w:szCs w:val="20"/>
                <w:lang w:val="en-US"/>
              </w:rPr>
              <w:t>Trans Kalahari</w:t>
            </w:r>
          </w:p>
        </w:tc>
        <w:tc>
          <w:tcPr>
            <w:tcW w:w="1562" w:type="dxa"/>
          </w:tcPr>
          <w:p w:rsidR="00F23D69" w:rsidRPr="00D03D05" w:rsidRDefault="00F23D69" w:rsidP="00F54DEE">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rPr>
            </w:pPr>
            <w:smartTag w:uri="urn:schemas-microsoft-com:office:smarttags" w:element="place">
              <w:r w:rsidRPr="00D03D05">
                <w:rPr>
                  <w:rFonts w:ascii="Arial" w:eastAsia="Times New Roman" w:hAnsi="Arial" w:cs="Arial"/>
                  <w:sz w:val="20"/>
                  <w:szCs w:val="20"/>
                  <w:lang w:val="en-US"/>
                </w:rPr>
                <w:t>Walvis Bay</w:t>
              </w:r>
            </w:smartTag>
          </w:p>
        </w:tc>
        <w:tc>
          <w:tcPr>
            <w:tcW w:w="4110" w:type="dxa"/>
          </w:tcPr>
          <w:p w:rsidR="00F23D69" w:rsidRPr="00D03D05" w:rsidRDefault="00F23D69" w:rsidP="00F54DEE">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rPr>
            </w:pPr>
            <w:smartTag w:uri="urn:schemas-microsoft-com:office:smarttags" w:element="country-region">
              <w:r w:rsidRPr="00D03D05">
                <w:rPr>
                  <w:rFonts w:ascii="Arial" w:eastAsia="Times New Roman" w:hAnsi="Arial" w:cs="Arial"/>
                  <w:sz w:val="20"/>
                  <w:szCs w:val="20"/>
                  <w:lang w:val="en-US"/>
                </w:rPr>
                <w:t>Botswana</w:t>
              </w:r>
            </w:smartTag>
            <w:r w:rsidRPr="00D03D05">
              <w:rPr>
                <w:rFonts w:ascii="Arial" w:eastAsia="Times New Roman" w:hAnsi="Arial" w:cs="Arial"/>
                <w:sz w:val="20"/>
                <w:szCs w:val="20"/>
                <w:lang w:val="en-US"/>
              </w:rPr>
              <w:t xml:space="preserve">, </w:t>
            </w:r>
            <w:smartTag w:uri="urn:schemas-microsoft-com:office:smarttags" w:element="country-region">
              <w:r w:rsidRPr="00D03D05">
                <w:rPr>
                  <w:rFonts w:ascii="Arial" w:eastAsia="Times New Roman" w:hAnsi="Arial" w:cs="Arial"/>
                  <w:sz w:val="20"/>
                  <w:szCs w:val="20"/>
                  <w:lang w:val="en-US"/>
                </w:rPr>
                <w:t>Namibia</w:t>
              </w:r>
            </w:smartTag>
            <w:r w:rsidRPr="00D03D05">
              <w:rPr>
                <w:rFonts w:ascii="Arial" w:eastAsia="Times New Roman" w:hAnsi="Arial" w:cs="Arial"/>
                <w:sz w:val="20"/>
                <w:szCs w:val="20"/>
                <w:lang w:val="en-US"/>
              </w:rPr>
              <w:t xml:space="preserve">,  </w:t>
            </w:r>
            <w:smartTag w:uri="urn:schemas-microsoft-com:office:smarttags" w:element="country-region">
              <w:smartTag w:uri="urn:schemas-microsoft-com:office:smarttags" w:element="place">
                <w:r w:rsidRPr="00D03D05">
                  <w:rPr>
                    <w:rFonts w:ascii="Arial" w:eastAsia="Times New Roman" w:hAnsi="Arial" w:cs="Arial"/>
                    <w:sz w:val="20"/>
                    <w:szCs w:val="20"/>
                    <w:lang w:val="en-US"/>
                  </w:rPr>
                  <w:t>South Africa</w:t>
                </w:r>
              </w:smartTag>
            </w:smartTag>
          </w:p>
        </w:tc>
      </w:tr>
      <w:tr w:rsidR="00F23D69" w:rsidRPr="00D03D05" w:rsidTr="00F54DEE">
        <w:tc>
          <w:tcPr>
            <w:cnfStyle w:val="001000000000" w:firstRow="0" w:lastRow="0" w:firstColumn="1" w:lastColumn="0" w:oddVBand="0" w:evenVBand="0" w:oddHBand="0" w:evenHBand="0" w:firstRowFirstColumn="0" w:firstRowLastColumn="0" w:lastRowFirstColumn="0" w:lastRowLastColumn="0"/>
            <w:tcW w:w="3151" w:type="dxa"/>
          </w:tcPr>
          <w:p w:rsidR="00F23D69" w:rsidRPr="00D03D05" w:rsidRDefault="00F23D69" w:rsidP="00F54DEE">
            <w:pPr>
              <w:jc w:val="both"/>
              <w:rPr>
                <w:rFonts w:ascii="Arial" w:eastAsia="Times New Roman" w:hAnsi="Arial" w:cs="Arial"/>
                <w:sz w:val="20"/>
                <w:szCs w:val="20"/>
                <w:lang w:val="en-US"/>
              </w:rPr>
            </w:pPr>
            <w:r w:rsidRPr="00D03D05">
              <w:rPr>
                <w:rFonts w:ascii="Arial" w:eastAsia="Times New Roman" w:hAnsi="Arial" w:cs="Arial"/>
                <w:sz w:val="20"/>
                <w:szCs w:val="20"/>
                <w:lang w:val="en-US"/>
              </w:rPr>
              <w:t>Trans Orange</w:t>
            </w:r>
          </w:p>
        </w:tc>
        <w:tc>
          <w:tcPr>
            <w:tcW w:w="1562" w:type="dxa"/>
          </w:tcPr>
          <w:p w:rsidR="00F23D69" w:rsidRPr="00D03D05" w:rsidRDefault="00F23D69" w:rsidP="00F54DEE">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rPr>
            </w:pPr>
            <w:smartTag w:uri="urn:schemas-microsoft-com:office:smarttags" w:element="City">
              <w:smartTag w:uri="urn:schemas-microsoft-com:office:smarttags" w:element="place">
                <w:r w:rsidRPr="00D03D05">
                  <w:rPr>
                    <w:rFonts w:ascii="Arial" w:eastAsia="Times New Roman" w:hAnsi="Arial" w:cs="Arial"/>
                    <w:sz w:val="20"/>
                    <w:szCs w:val="20"/>
                    <w:lang w:val="en-US"/>
                  </w:rPr>
                  <w:t>Cape Town</w:t>
                </w:r>
              </w:smartTag>
            </w:smartTag>
          </w:p>
        </w:tc>
        <w:tc>
          <w:tcPr>
            <w:tcW w:w="4110" w:type="dxa"/>
          </w:tcPr>
          <w:p w:rsidR="00F23D69" w:rsidRPr="00D03D05" w:rsidRDefault="00F23D69" w:rsidP="00F54DEE">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rPr>
            </w:pPr>
            <w:smartTag w:uri="urn:schemas-microsoft-com:office:smarttags" w:element="country-region">
              <w:r w:rsidRPr="00D03D05">
                <w:rPr>
                  <w:rFonts w:ascii="Arial" w:eastAsia="Times New Roman" w:hAnsi="Arial" w:cs="Arial"/>
                  <w:sz w:val="20"/>
                  <w:szCs w:val="20"/>
                  <w:lang w:val="en-US"/>
                </w:rPr>
                <w:t>Namibia</w:t>
              </w:r>
            </w:smartTag>
            <w:r w:rsidRPr="00D03D05">
              <w:rPr>
                <w:rFonts w:ascii="Arial" w:eastAsia="Times New Roman" w:hAnsi="Arial" w:cs="Arial"/>
                <w:sz w:val="20"/>
                <w:szCs w:val="20"/>
                <w:lang w:val="en-US"/>
              </w:rPr>
              <w:t xml:space="preserve">, </w:t>
            </w:r>
            <w:smartTag w:uri="urn:schemas-microsoft-com:office:smarttags" w:element="country-region">
              <w:smartTag w:uri="urn:schemas-microsoft-com:office:smarttags" w:element="place">
                <w:r w:rsidRPr="00D03D05">
                  <w:rPr>
                    <w:rFonts w:ascii="Arial" w:eastAsia="Times New Roman" w:hAnsi="Arial" w:cs="Arial"/>
                    <w:sz w:val="20"/>
                    <w:szCs w:val="20"/>
                    <w:lang w:val="en-US"/>
                  </w:rPr>
                  <w:t>South Africa</w:t>
                </w:r>
              </w:smartTag>
            </w:smartTag>
          </w:p>
        </w:tc>
      </w:tr>
    </w:tbl>
    <w:p w:rsidR="00F23D69" w:rsidRPr="00D03D05" w:rsidRDefault="00F23D69" w:rsidP="00F23D69">
      <w:pPr>
        <w:spacing w:after="0" w:line="360" w:lineRule="auto"/>
        <w:jc w:val="both"/>
        <w:rPr>
          <w:rFonts w:ascii="Arial" w:hAnsi="Arial" w:cs="Arial"/>
        </w:rPr>
      </w:pPr>
    </w:p>
    <w:p w:rsidR="00F23D69" w:rsidRPr="00D03D05" w:rsidRDefault="00515FA1" w:rsidP="00515FA1">
      <w:pPr>
        <w:pStyle w:val="Caption"/>
        <w:keepNext/>
        <w:jc w:val="both"/>
        <w:rPr>
          <w:rFonts w:ascii="Arial" w:hAnsi="Arial" w:cs="Arial"/>
          <w:color w:val="auto"/>
        </w:rPr>
      </w:pPr>
      <w:bookmarkStart w:id="51" w:name="_Toc449082765"/>
      <w:r w:rsidRPr="00D03D05">
        <w:rPr>
          <w:rFonts w:ascii="Arial" w:hAnsi="Arial" w:cs="Arial"/>
          <w:color w:val="auto"/>
        </w:rPr>
        <w:t xml:space="preserve">Table </w:t>
      </w:r>
      <w:r w:rsidRPr="00D03D05">
        <w:rPr>
          <w:rFonts w:ascii="Arial" w:hAnsi="Arial" w:cs="Arial"/>
          <w:color w:val="auto"/>
        </w:rPr>
        <w:fldChar w:fldCharType="begin"/>
      </w:r>
      <w:r w:rsidRPr="00D03D05">
        <w:rPr>
          <w:rFonts w:ascii="Arial" w:hAnsi="Arial" w:cs="Arial"/>
          <w:color w:val="auto"/>
        </w:rPr>
        <w:instrText xml:space="preserve"> SEQ Table \* ARABIC </w:instrText>
      </w:r>
      <w:r w:rsidRPr="00D03D05">
        <w:rPr>
          <w:rFonts w:ascii="Arial" w:hAnsi="Arial" w:cs="Arial"/>
          <w:color w:val="auto"/>
        </w:rPr>
        <w:fldChar w:fldCharType="separate"/>
      </w:r>
      <w:r w:rsidR="00BB29F1">
        <w:rPr>
          <w:rFonts w:ascii="Arial" w:hAnsi="Arial" w:cs="Arial"/>
          <w:noProof/>
          <w:color w:val="auto"/>
        </w:rPr>
        <w:t>4</w:t>
      </w:r>
      <w:r w:rsidRPr="00D03D05">
        <w:rPr>
          <w:rFonts w:ascii="Arial" w:hAnsi="Arial" w:cs="Arial"/>
          <w:color w:val="auto"/>
        </w:rPr>
        <w:fldChar w:fldCharType="end"/>
      </w:r>
      <w:r w:rsidR="00F54DEE" w:rsidRPr="00D03D05">
        <w:rPr>
          <w:rFonts w:ascii="Arial" w:hAnsi="Arial" w:cs="Arial"/>
          <w:color w:val="auto"/>
        </w:rPr>
        <w:t>:</w:t>
      </w:r>
      <w:r w:rsidR="00555B25" w:rsidRPr="00D03D05">
        <w:rPr>
          <w:rFonts w:ascii="Arial" w:hAnsi="Arial" w:cs="Arial"/>
          <w:color w:val="auto"/>
        </w:rPr>
        <w:t xml:space="preserve"> </w:t>
      </w:r>
      <w:r w:rsidR="00DA6C32" w:rsidRPr="00D03D05">
        <w:rPr>
          <w:rFonts w:ascii="Arial" w:hAnsi="Arial" w:cs="Arial"/>
          <w:color w:val="auto"/>
        </w:rPr>
        <w:t xml:space="preserve"> </w:t>
      </w:r>
      <w:r w:rsidR="00F54DEE" w:rsidRPr="00D03D05">
        <w:rPr>
          <w:rFonts w:ascii="Arial" w:hAnsi="Arial" w:cs="Arial"/>
          <w:color w:val="auto"/>
        </w:rPr>
        <w:t>Eastern Corridors Cluster</w:t>
      </w:r>
      <w:bookmarkEnd w:id="51"/>
    </w:p>
    <w:tbl>
      <w:tblPr>
        <w:tblStyle w:val="LightList-Accent1"/>
        <w:tblW w:w="8897" w:type="dxa"/>
        <w:tblLook w:val="04A0" w:firstRow="1" w:lastRow="0" w:firstColumn="1" w:lastColumn="0" w:noHBand="0" w:noVBand="1"/>
      </w:tblPr>
      <w:tblGrid>
        <w:gridCol w:w="2797"/>
        <w:gridCol w:w="1701"/>
        <w:gridCol w:w="4399"/>
      </w:tblGrid>
      <w:tr w:rsidR="00673348" w:rsidRPr="00D03D05" w:rsidTr="006733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7" w:type="dxa"/>
            <w:shd w:val="clear" w:color="auto" w:fill="8DB3E2" w:themeFill="text2" w:themeFillTint="66"/>
          </w:tcPr>
          <w:p w:rsidR="00F23D69" w:rsidRPr="00D03D05" w:rsidRDefault="00673348" w:rsidP="00F23D69">
            <w:pPr>
              <w:jc w:val="both"/>
              <w:rPr>
                <w:rFonts w:ascii="Arial" w:eastAsia="Times New Roman" w:hAnsi="Arial" w:cs="Arial"/>
                <w:color w:val="auto"/>
                <w:sz w:val="24"/>
                <w:szCs w:val="24"/>
                <w:lang w:val="en-US"/>
              </w:rPr>
            </w:pPr>
            <w:r w:rsidRPr="00D03D05">
              <w:rPr>
                <w:rFonts w:ascii="Arial" w:eastAsia="Times New Roman" w:hAnsi="Arial" w:cs="Arial"/>
                <w:color w:val="auto"/>
                <w:sz w:val="24"/>
                <w:szCs w:val="24"/>
                <w:lang w:val="en-US"/>
              </w:rPr>
              <w:t>CORRIDOR</w:t>
            </w:r>
          </w:p>
        </w:tc>
        <w:tc>
          <w:tcPr>
            <w:tcW w:w="1701" w:type="dxa"/>
            <w:shd w:val="clear" w:color="auto" w:fill="8DB3E2" w:themeFill="text2" w:themeFillTint="66"/>
          </w:tcPr>
          <w:p w:rsidR="00F23D69" w:rsidRPr="00D03D05" w:rsidRDefault="00673348" w:rsidP="00F23D69">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n-US"/>
              </w:rPr>
            </w:pPr>
            <w:r w:rsidRPr="00D03D05">
              <w:rPr>
                <w:rFonts w:ascii="Arial" w:eastAsia="Times New Roman" w:hAnsi="Arial" w:cs="Arial"/>
                <w:color w:val="auto"/>
                <w:sz w:val="24"/>
                <w:szCs w:val="24"/>
                <w:lang w:val="en-US"/>
              </w:rPr>
              <w:t>PORT</w:t>
            </w:r>
          </w:p>
        </w:tc>
        <w:tc>
          <w:tcPr>
            <w:tcW w:w="4399" w:type="dxa"/>
            <w:shd w:val="clear" w:color="auto" w:fill="8DB3E2" w:themeFill="text2" w:themeFillTint="66"/>
          </w:tcPr>
          <w:p w:rsidR="00F23D69" w:rsidRPr="00D03D05" w:rsidRDefault="00673348" w:rsidP="00F23D69">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n-US"/>
              </w:rPr>
            </w:pPr>
            <w:r w:rsidRPr="00D03D05">
              <w:rPr>
                <w:rFonts w:ascii="Arial" w:eastAsia="Times New Roman" w:hAnsi="Arial" w:cs="Arial"/>
                <w:color w:val="auto"/>
                <w:sz w:val="24"/>
                <w:szCs w:val="24"/>
                <w:lang w:val="en-US"/>
              </w:rPr>
              <w:t>MEMBER STATES</w:t>
            </w:r>
          </w:p>
        </w:tc>
      </w:tr>
      <w:tr w:rsidR="00F23D69" w:rsidRPr="00D03D05" w:rsidTr="00F54D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7" w:type="dxa"/>
          </w:tcPr>
          <w:p w:rsidR="00F23D69" w:rsidRPr="00D03D05" w:rsidRDefault="00F23D69" w:rsidP="00F23D69">
            <w:pPr>
              <w:jc w:val="both"/>
              <w:rPr>
                <w:rFonts w:ascii="Arial" w:eastAsia="Times New Roman" w:hAnsi="Arial" w:cs="Arial"/>
                <w:sz w:val="20"/>
                <w:szCs w:val="20"/>
                <w:lang w:val="en-US"/>
              </w:rPr>
            </w:pPr>
            <w:r w:rsidRPr="00D03D05">
              <w:rPr>
                <w:rFonts w:ascii="Arial" w:eastAsia="Times New Roman" w:hAnsi="Arial" w:cs="Arial"/>
                <w:sz w:val="20"/>
                <w:szCs w:val="20"/>
                <w:lang w:val="en-US"/>
              </w:rPr>
              <w:t>Dar es Salaam Corridor</w:t>
            </w:r>
          </w:p>
        </w:tc>
        <w:tc>
          <w:tcPr>
            <w:tcW w:w="1701" w:type="dxa"/>
          </w:tcPr>
          <w:p w:rsidR="00F23D69" w:rsidRPr="00D03D05" w:rsidRDefault="00F23D69" w:rsidP="00F23D69">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rPr>
            </w:pPr>
            <w:smartTag w:uri="urn:schemas-microsoft-com:office:smarttags" w:element="City">
              <w:smartTag w:uri="urn:schemas-microsoft-com:office:smarttags" w:element="place">
                <w:r w:rsidRPr="00D03D05">
                  <w:rPr>
                    <w:rFonts w:ascii="Arial" w:eastAsia="Times New Roman" w:hAnsi="Arial" w:cs="Arial"/>
                    <w:sz w:val="20"/>
                    <w:szCs w:val="20"/>
                    <w:lang w:val="en-US"/>
                  </w:rPr>
                  <w:t>Dar es Salaam</w:t>
                </w:r>
              </w:smartTag>
            </w:smartTag>
          </w:p>
        </w:tc>
        <w:tc>
          <w:tcPr>
            <w:tcW w:w="4399" w:type="dxa"/>
          </w:tcPr>
          <w:p w:rsidR="00F23D69" w:rsidRPr="00D03D05" w:rsidRDefault="00F23D69" w:rsidP="00F23D69">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pt-PT"/>
              </w:rPr>
            </w:pPr>
            <w:r w:rsidRPr="00D03D05">
              <w:rPr>
                <w:rFonts w:ascii="Arial" w:eastAsia="Times New Roman" w:hAnsi="Arial" w:cs="Arial"/>
                <w:sz w:val="20"/>
                <w:szCs w:val="20"/>
                <w:lang w:val="pt-PT"/>
              </w:rPr>
              <w:t>DR Congo, Malawi, Tanzania, Zambia</w:t>
            </w:r>
          </w:p>
        </w:tc>
      </w:tr>
      <w:tr w:rsidR="00F23D69" w:rsidRPr="00D03D05" w:rsidTr="00F54DEE">
        <w:tc>
          <w:tcPr>
            <w:cnfStyle w:val="001000000000" w:firstRow="0" w:lastRow="0" w:firstColumn="1" w:lastColumn="0" w:oddVBand="0" w:evenVBand="0" w:oddHBand="0" w:evenHBand="0" w:firstRowFirstColumn="0" w:firstRowLastColumn="0" w:lastRowFirstColumn="0" w:lastRowLastColumn="0"/>
            <w:tcW w:w="2797" w:type="dxa"/>
          </w:tcPr>
          <w:p w:rsidR="00F23D69" w:rsidRPr="00D03D05" w:rsidRDefault="00F23D69" w:rsidP="00F23D69">
            <w:pPr>
              <w:jc w:val="both"/>
              <w:rPr>
                <w:rFonts w:ascii="Arial" w:eastAsia="Times New Roman" w:hAnsi="Arial" w:cs="Arial"/>
                <w:sz w:val="20"/>
                <w:szCs w:val="20"/>
                <w:lang w:val="en-US"/>
              </w:rPr>
            </w:pPr>
            <w:r w:rsidRPr="00D03D05">
              <w:rPr>
                <w:rFonts w:ascii="Arial" w:eastAsia="Times New Roman" w:hAnsi="Arial" w:cs="Arial"/>
                <w:sz w:val="20"/>
                <w:szCs w:val="20"/>
                <w:lang w:val="en-US"/>
              </w:rPr>
              <w:t xml:space="preserve">Mtwara Development Corridor </w:t>
            </w:r>
          </w:p>
        </w:tc>
        <w:tc>
          <w:tcPr>
            <w:tcW w:w="1701" w:type="dxa"/>
          </w:tcPr>
          <w:p w:rsidR="00F23D69" w:rsidRPr="00D03D05" w:rsidRDefault="00F23D69" w:rsidP="00F23D69">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rPr>
            </w:pPr>
            <w:r w:rsidRPr="00D03D05">
              <w:rPr>
                <w:rFonts w:ascii="Arial" w:eastAsia="Times New Roman" w:hAnsi="Arial" w:cs="Arial"/>
                <w:sz w:val="20"/>
                <w:szCs w:val="20"/>
                <w:lang w:val="en-US"/>
              </w:rPr>
              <w:t>Mtwara</w:t>
            </w:r>
          </w:p>
        </w:tc>
        <w:tc>
          <w:tcPr>
            <w:tcW w:w="4399" w:type="dxa"/>
          </w:tcPr>
          <w:p w:rsidR="00F23D69" w:rsidRPr="00D03D05" w:rsidRDefault="00F23D69" w:rsidP="00F23D69">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rPr>
            </w:pPr>
            <w:smartTag w:uri="urn:schemas-microsoft-com:office:smarttags" w:element="country-region">
              <w:r w:rsidRPr="00D03D05">
                <w:rPr>
                  <w:rFonts w:ascii="Arial" w:eastAsia="Times New Roman" w:hAnsi="Arial" w:cs="Arial"/>
                  <w:sz w:val="20"/>
                  <w:szCs w:val="20"/>
                  <w:lang w:val="en-US"/>
                </w:rPr>
                <w:t>Malawi</w:t>
              </w:r>
            </w:smartTag>
            <w:r w:rsidRPr="00D03D05">
              <w:rPr>
                <w:rFonts w:ascii="Arial" w:eastAsia="Times New Roman" w:hAnsi="Arial" w:cs="Arial"/>
                <w:sz w:val="20"/>
                <w:szCs w:val="20"/>
                <w:lang w:val="en-US"/>
              </w:rPr>
              <w:t xml:space="preserve">, </w:t>
            </w:r>
            <w:smartTag w:uri="urn:schemas-microsoft-com:office:smarttags" w:element="country-region">
              <w:r w:rsidRPr="00D03D05">
                <w:rPr>
                  <w:rFonts w:ascii="Arial" w:eastAsia="Times New Roman" w:hAnsi="Arial" w:cs="Arial"/>
                  <w:sz w:val="20"/>
                  <w:szCs w:val="20"/>
                  <w:lang w:val="en-US"/>
                </w:rPr>
                <w:t>Mozambique</w:t>
              </w:r>
            </w:smartTag>
            <w:r w:rsidRPr="00D03D05">
              <w:rPr>
                <w:rFonts w:ascii="Arial" w:eastAsia="Times New Roman" w:hAnsi="Arial" w:cs="Arial"/>
                <w:sz w:val="20"/>
                <w:szCs w:val="20"/>
                <w:lang w:val="en-US"/>
              </w:rPr>
              <w:t xml:space="preserve">, </w:t>
            </w:r>
            <w:smartTag w:uri="urn:schemas-microsoft-com:office:smarttags" w:element="country-region">
              <w:r w:rsidRPr="00D03D05">
                <w:rPr>
                  <w:rFonts w:ascii="Arial" w:eastAsia="Times New Roman" w:hAnsi="Arial" w:cs="Arial"/>
                  <w:sz w:val="20"/>
                  <w:szCs w:val="20"/>
                  <w:lang w:val="en-US"/>
                </w:rPr>
                <w:t>Tanzania</w:t>
              </w:r>
            </w:smartTag>
            <w:r w:rsidRPr="00D03D05">
              <w:rPr>
                <w:rFonts w:ascii="Arial" w:eastAsia="Times New Roman" w:hAnsi="Arial" w:cs="Arial"/>
                <w:sz w:val="20"/>
                <w:szCs w:val="20"/>
                <w:lang w:val="en-US"/>
              </w:rPr>
              <w:t xml:space="preserve">, </w:t>
            </w:r>
            <w:smartTag w:uri="urn:schemas-microsoft-com:office:smarttags" w:element="country-region">
              <w:smartTag w:uri="urn:schemas-microsoft-com:office:smarttags" w:element="place">
                <w:r w:rsidRPr="00D03D05">
                  <w:rPr>
                    <w:rFonts w:ascii="Arial" w:eastAsia="Times New Roman" w:hAnsi="Arial" w:cs="Arial"/>
                    <w:sz w:val="20"/>
                    <w:szCs w:val="20"/>
                    <w:lang w:val="en-US"/>
                  </w:rPr>
                  <w:t>Zambia</w:t>
                </w:r>
              </w:smartTag>
            </w:smartTag>
          </w:p>
        </w:tc>
      </w:tr>
      <w:tr w:rsidR="00F23D69" w:rsidRPr="00D03D05" w:rsidTr="00F54D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7" w:type="dxa"/>
          </w:tcPr>
          <w:p w:rsidR="00F23D69" w:rsidRPr="00D03D05" w:rsidRDefault="00F23D69" w:rsidP="00F23D69">
            <w:pPr>
              <w:jc w:val="both"/>
              <w:rPr>
                <w:rFonts w:ascii="Arial" w:eastAsia="Times New Roman" w:hAnsi="Arial" w:cs="Arial"/>
                <w:sz w:val="20"/>
                <w:szCs w:val="20"/>
                <w:lang w:val="en-US"/>
              </w:rPr>
            </w:pPr>
            <w:r w:rsidRPr="00D03D05">
              <w:rPr>
                <w:rFonts w:ascii="Arial" w:eastAsia="Times New Roman" w:hAnsi="Arial" w:cs="Arial"/>
                <w:sz w:val="20"/>
                <w:szCs w:val="20"/>
                <w:lang w:val="en-US"/>
              </w:rPr>
              <w:t>Nacala Development Corridor</w:t>
            </w:r>
          </w:p>
        </w:tc>
        <w:tc>
          <w:tcPr>
            <w:tcW w:w="1701" w:type="dxa"/>
          </w:tcPr>
          <w:p w:rsidR="00F23D69" w:rsidRPr="00D03D05" w:rsidRDefault="00F23D69" w:rsidP="00F23D69">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rPr>
            </w:pPr>
            <w:r w:rsidRPr="00D03D05">
              <w:rPr>
                <w:rFonts w:ascii="Arial" w:eastAsia="Times New Roman" w:hAnsi="Arial" w:cs="Arial"/>
                <w:sz w:val="20"/>
                <w:szCs w:val="20"/>
                <w:lang w:val="en-US"/>
              </w:rPr>
              <w:t>Nacala</w:t>
            </w:r>
          </w:p>
        </w:tc>
        <w:tc>
          <w:tcPr>
            <w:tcW w:w="4399" w:type="dxa"/>
          </w:tcPr>
          <w:p w:rsidR="00F23D69" w:rsidRPr="00D03D05" w:rsidRDefault="00F23D69" w:rsidP="00F23D69">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rPr>
            </w:pPr>
            <w:smartTag w:uri="urn:schemas-microsoft-com:office:smarttags" w:element="country-region">
              <w:r w:rsidRPr="00D03D05">
                <w:rPr>
                  <w:rFonts w:ascii="Arial" w:eastAsia="Times New Roman" w:hAnsi="Arial" w:cs="Arial"/>
                  <w:sz w:val="20"/>
                  <w:szCs w:val="20"/>
                  <w:lang w:val="en-US"/>
                </w:rPr>
                <w:t>Malawi</w:t>
              </w:r>
            </w:smartTag>
            <w:r w:rsidRPr="00D03D05">
              <w:rPr>
                <w:rFonts w:ascii="Arial" w:eastAsia="Times New Roman" w:hAnsi="Arial" w:cs="Arial"/>
                <w:sz w:val="20"/>
                <w:szCs w:val="20"/>
                <w:lang w:val="en-US"/>
              </w:rPr>
              <w:t xml:space="preserve">, </w:t>
            </w:r>
            <w:smartTag w:uri="urn:schemas-microsoft-com:office:smarttags" w:element="country-region">
              <w:r w:rsidRPr="00D03D05">
                <w:rPr>
                  <w:rFonts w:ascii="Arial" w:eastAsia="Times New Roman" w:hAnsi="Arial" w:cs="Arial"/>
                  <w:sz w:val="20"/>
                  <w:szCs w:val="20"/>
                  <w:lang w:val="en-US"/>
                </w:rPr>
                <w:t>Mozambique</w:t>
              </w:r>
            </w:smartTag>
            <w:r w:rsidRPr="00D03D05">
              <w:rPr>
                <w:rFonts w:ascii="Arial" w:eastAsia="Times New Roman" w:hAnsi="Arial" w:cs="Arial"/>
                <w:sz w:val="20"/>
                <w:szCs w:val="20"/>
                <w:lang w:val="en-US"/>
              </w:rPr>
              <w:t xml:space="preserve">, </w:t>
            </w:r>
            <w:smartTag w:uri="urn:schemas-microsoft-com:office:smarttags" w:element="country-region">
              <w:smartTag w:uri="urn:schemas-microsoft-com:office:smarttags" w:element="place">
                <w:r w:rsidRPr="00D03D05">
                  <w:rPr>
                    <w:rFonts w:ascii="Arial" w:eastAsia="Times New Roman" w:hAnsi="Arial" w:cs="Arial"/>
                    <w:sz w:val="20"/>
                    <w:szCs w:val="20"/>
                    <w:lang w:val="en-US"/>
                  </w:rPr>
                  <w:t>Zambia</w:t>
                </w:r>
              </w:smartTag>
            </w:smartTag>
          </w:p>
        </w:tc>
      </w:tr>
      <w:tr w:rsidR="00F23D69" w:rsidRPr="00D03D05" w:rsidTr="00F54DEE">
        <w:tc>
          <w:tcPr>
            <w:cnfStyle w:val="001000000000" w:firstRow="0" w:lastRow="0" w:firstColumn="1" w:lastColumn="0" w:oddVBand="0" w:evenVBand="0" w:oddHBand="0" w:evenHBand="0" w:firstRowFirstColumn="0" w:firstRowLastColumn="0" w:lastRowFirstColumn="0" w:lastRowLastColumn="0"/>
            <w:tcW w:w="2797" w:type="dxa"/>
          </w:tcPr>
          <w:p w:rsidR="00F23D69" w:rsidRPr="00D03D05" w:rsidRDefault="00F23D69" w:rsidP="00F23D69">
            <w:pPr>
              <w:jc w:val="both"/>
              <w:rPr>
                <w:rFonts w:ascii="Arial" w:eastAsia="Times New Roman" w:hAnsi="Arial" w:cs="Arial"/>
                <w:sz w:val="20"/>
                <w:szCs w:val="20"/>
                <w:lang w:val="en-US"/>
              </w:rPr>
            </w:pPr>
            <w:smartTag w:uri="urn:schemas-microsoft-com:office:smarttags" w:element="City">
              <w:smartTag w:uri="urn:schemas-microsoft-com:office:smarttags" w:element="place">
                <w:r w:rsidRPr="00D03D05">
                  <w:rPr>
                    <w:rFonts w:ascii="Arial" w:eastAsia="Times New Roman" w:hAnsi="Arial" w:cs="Arial"/>
                    <w:sz w:val="20"/>
                    <w:szCs w:val="20"/>
                    <w:lang w:val="en-US"/>
                  </w:rPr>
                  <w:t>Beira</w:t>
                </w:r>
              </w:smartTag>
            </w:smartTag>
            <w:r w:rsidRPr="00D03D05">
              <w:rPr>
                <w:rFonts w:ascii="Arial" w:eastAsia="Times New Roman" w:hAnsi="Arial" w:cs="Arial"/>
                <w:sz w:val="20"/>
                <w:szCs w:val="20"/>
                <w:lang w:val="en-US"/>
              </w:rPr>
              <w:t xml:space="preserve"> Development Corridor </w:t>
            </w:r>
          </w:p>
        </w:tc>
        <w:tc>
          <w:tcPr>
            <w:tcW w:w="1701" w:type="dxa"/>
          </w:tcPr>
          <w:p w:rsidR="00F23D69" w:rsidRPr="00D03D05" w:rsidRDefault="00F23D69" w:rsidP="00F23D69">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rPr>
            </w:pPr>
            <w:smartTag w:uri="urn:schemas-microsoft-com:office:smarttags" w:element="City">
              <w:smartTag w:uri="urn:schemas-microsoft-com:office:smarttags" w:element="place">
                <w:r w:rsidRPr="00D03D05">
                  <w:rPr>
                    <w:rFonts w:ascii="Arial" w:eastAsia="Times New Roman" w:hAnsi="Arial" w:cs="Arial"/>
                    <w:sz w:val="20"/>
                    <w:szCs w:val="20"/>
                    <w:lang w:val="en-US"/>
                  </w:rPr>
                  <w:t>Beira</w:t>
                </w:r>
              </w:smartTag>
            </w:smartTag>
          </w:p>
        </w:tc>
        <w:tc>
          <w:tcPr>
            <w:tcW w:w="4399" w:type="dxa"/>
          </w:tcPr>
          <w:p w:rsidR="00F23D69" w:rsidRPr="00D03D05" w:rsidRDefault="00F23D69" w:rsidP="00F23D69">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rPr>
            </w:pPr>
            <w:r w:rsidRPr="00D03D05">
              <w:rPr>
                <w:rFonts w:ascii="Arial" w:eastAsia="Times New Roman" w:hAnsi="Arial" w:cs="Arial"/>
                <w:sz w:val="20"/>
                <w:szCs w:val="20"/>
                <w:lang w:val="en-US"/>
              </w:rPr>
              <w:t>Mozambique, , Zimbabwe</w:t>
            </w:r>
          </w:p>
        </w:tc>
      </w:tr>
      <w:tr w:rsidR="00F23D69" w:rsidRPr="00D03D05" w:rsidTr="00F54D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7" w:type="dxa"/>
          </w:tcPr>
          <w:p w:rsidR="00F23D69" w:rsidRPr="00D03D05" w:rsidRDefault="00F23D69" w:rsidP="00F23D69">
            <w:pPr>
              <w:jc w:val="both"/>
              <w:rPr>
                <w:rFonts w:ascii="Arial" w:eastAsia="Times New Roman" w:hAnsi="Arial" w:cs="Arial"/>
                <w:sz w:val="20"/>
                <w:szCs w:val="20"/>
                <w:lang w:val="en-US"/>
              </w:rPr>
            </w:pPr>
            <w:smartTag w:uri="urn:schemas-microsoft-com:office:smarttags" w:element="place">
              <w:r w:rsidRPr="00D03D05">
                <w:rPr>
                  <w:rFonts w:ascii="Arial" w:eastAsia="Times New Roman" w:hAnsi="Arial" w:cs="Arial"/>
                  <w:sz w:val="20"/>
                  <w:szCs w:val="20"/>
                  <w:lang w:val="en-US"/>
                </w:rPr>
                <w:t>Limpopo</w:t>
              </w:r>
            </w:smartTag>
            <w:r w:rsidRPr="00D03D05">
              <w:rPr>
                <w:rFonts w:ascii="Arial" w:eastAsia="Times New Roman" w:hAnsi="Arial" w:cs="Arial"/>
                <w:sz w:val="20"/>
                <w:szCs w:val="20"/>
                <w:lang w:val="en-US"/>
              </w:rPr>
              <w:t xml:space="preserve"> Development Corridor</w:t>
            </w:r>
          </w:p>
        </w:tc>
        <w:tc>
          <w:tcPr>
            <w:tcW w:w="1701" w:type="dxa"/>
          </w:tcPr>
          <w:p w:rsidR="00F23D69" w:rsidRPr="00D03D05" w:rsidRDefault="00F23D69" w:rsidP="00F23D69">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rPr>
            </w:pPr>
            <w:smartTag w:uri="urn:schemas-microsoft-com:office:smarttags" w:element="City">
              <w:smartTag w:uri="urn:schemas-microsoft-com:office:smarttags" w:element="place">
                <w:r w:rsidRPr="00D03D05">
                  <w:rPr>
                    <w:rFonts w:ascii="Arial" w:eastAsia="Times New Roman" w:hAnsi="Arial" w:cs="Arial"/>
                    <w:sz w:val="20"/>
                    <w:szCs w:val="20"/>
                    <w:lang w:val="en-US"/>
                  </w:rPr>
                  <w:t>Maputo</w:t>
                </w:r>
              </w:smartTag>
            </w:smartTag>
          </w:p>
        </w:tc>
        <w:tc>
          <w:tcPr>
            <w:tcW w:w="4399" w:type="dxa"/>
          </w:tcPr>
          <w:p w:rsidR="00F23D69" w:rsidRPr="00D03D05" w:rsidRDefault="00F23D69" w:rsidP="00F23D69">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rPr>
            </w:pPr>
            <w:smartTag w:uri="urn:schemas-microsoft-com:office:smarttags" w:element="country-region">
              <w:r w:rsidRPr="00D03D05">
                <w:rPr>
                  <w:rFonts w:ascii="Arial" w:eastAsia="Times New Roman" w:hAnsi="Arial" w:cs="Arial"/>
                  <w:sz w:val="20"/>
                  <w:szCs w:val="20"/>
                  <w:lang w:val="en-US"/>
                </w:rPr>
                <w:t>Mozambique</w:t>
              </w:r>
            </w:smartTag>
            <w:r w:rsidRPr="00D03D05">
              <w:rPr>
                <w:rFonts w:ascii="Arial" w:eastAsia="Times New Roman" w:hAnsi="Arial" w:cs="Arial"/>
                <w:sz w:val="20"/>
                <w:szCs w:val="20"/>
                <w:lang w:val="en-US"/>
              </w:rPr>
              <w:t xml:space="preserve">,  </w:t>
            </w:r>
            <w:smartTag w:uri="urn:schemas-microsoft-com:office:smarttags" w:element="country-region">
              <w:smartTag w:uri="urn:schemas-microsoft-com:office:smarttags" w:element="place">
                <w:r w:rsidRPr="00D03D05">
                  <w:rPr>
                    <w:rFonts w:ascii="Arial" w:eastAsia="Times New Roman" w:hAnsi="Arial" w:cs="Arial"/>
                    <w:sz w:val="20"/>
                    <w:szCs w:val="20"/>
                    <w:lang w:val="en-US"/>
                  </w:rPr>
                  <w:t>Zimbabwe</w:t>
                </w:r>
              </w:smartTag>
            </w:smartTag>
          </w:p>
        </w:tc>
      </w:tr>
    </w:tbl>
    <w:p w:rsidR="00F23D69" w:rsidRPr="00D03D05" w:rsidRDefault="00F23D69" w:rsidP="00F23D69">
      <w:pPr>
        <w:spacing w:after="0" w:line="360" w:lineRule="auto"/>
        <w:jc w:val="both"/>
        <w:rPr>
          <w:rFonts w:ascii="Arial" w:hAnsi="Arial" w:cs="Arial"/>
        </w:rPr>
      </w:pPr>
    </w:p>
    <w:p w:rsidR="00F54DEE" w:rsidRPr="00D03D05" w:rsidRDefault="00515FA1" w:rsidP="00515FA1">
      <w:pPr>
        <w:pStyle w:val="Caption"/>
        <w:keepNext/>
        <w:jc w:val="both"/>
        <w:rPr>
          <w:rFonts w:ascii="Arial" w:hAnsi="Arial" w:cs="Arial"/>
          <w:color w:val="auto"/>
        </w:rPr>
      </w:pPr>
      <w:bookmarkStart w:id="52" w:name="_Toc449082766"/>
      <w:r w:rsidRPr="00D03D05">
        <w:rPr>
          <w:rFonts w:ascii="Arial" w:hAnsi="Arial" w:cs="Arial"/>
          <w:color w:val="auto"/>
        </w:rPr>
        <w:lastRenderedPageBreak/>
        <w:t xml:space="preserve">Table </w:t>
      </w:r>
      <w:r w:rsidRPr="00D03D05">
        <w:rPr>
          <w:rFonts w:ascii="Arial" w:hAnsi="Arial" w:cs="Arial"/>
          <w:color w:val="auto"/>
        </w:rPr>
        <w:fldChar w:fldCharType="begin"/>
      </w:r>
      <w:r w:rsidRPr="00D03D05">
        <w:rPr>
          <w:rFonts w:ascii="Arial" w:hAnsi="Arial" w:cs="Arial"/>
          <w:color w:val="auto"/>
        </w:rPr>
        <w:instrText xml:space="preserve"> SEQ Table \* ARABIC </w:instrText>
      </w:r>
      <w:r w:rsidRPr="00D03D05">
        <w:rPr>
          <w:rFonts w:ascii="Arial" w:hAnsi="Arial" w:cs="Arial"/>
          <w:color w:val="auto"/>
        </w:rPr>
        <w:fldChar w:fldCharType="separate"/>
      </w:r>
      <w:r w:rsidR="00BB29F1">
        <w:rPr>
          <w:rFonts w:ascii="Arial" w:hAnsi="Arial" w:cs="Arial"/>
          <w:noProof/>
          <w:color w:val="auto"/>
        </w:rPr>
        <w:t>5</w:t>
      </w:r>
      <w:r w:rsidRPr="00D03D05">
        <w:rPr>
          <w:rFonts w:ascii="Arial" w:hAnsi="Arial" w:cs="Arial"/>
          <w:color w:val="auto"/>
        </w:rPr>
        <w:fldChar w:fldCharType="end"/>
      </w:r>
      <w:r w:rsidR="00DA6C32" w:rsidRPr="00D03D05">
        <w:rPr>
          <w:rFonts w:ascii="Arial" w:hAnsi="Arial" w:cs="Arial"/>
          <w:color w:val="auto"/>
        </w:rPr>
        <w:t>:</w:t>
      </w:r>
      <w:r w:rsidR="00555B25" w:rsidRPr="00D03D05">
        <w:rPr>
          <w:rFonts w:ascii="Arial" w:hAnsi="Arial" w:cs="Arial"/>
          <w:color w:val="auto"/>
        </w:rPr>
        <w:t xml:space="preserve"> </w:t>
      </w:r>
      <w:r w:rsidR="00FA535A" w:rsidRPr="00D03D05">
        <w:rPr>
          <w:rFonts w:ascii="Arial" w:hAnsi="Arial" w:cs="Arial"/>
          <w:color w:val="auto"/>
        </w:rPr>
        <w:t xml:space="preserve"> </w:t>
      </w:r>
      <w:r w:rsidR="00F54DEE" w:rsidRPr="00D03D05">
        <w:rPr>
          <w:rFonts w:ascii="Arial" w:hAnsi="Arial" w:cs="Arial"/>
          <w:color w:val="auto"/>
        </w:rPr>
        <w:t>Southern Corridors Cluster</w:t>
      </w:r>
      <w:bookmarkEnd w:id="52"/>
    </w:p>
    <w:tbl>
      <w:tblPr>
        <w:tblStyle w:val="LightList-Accent1"/>
        <w:tblW w:w="8609" w:type="dxa"/>
        <w:tblLook w:val="04A0" w:firstRow="1" w:lastRow="0" w:firstColumn="1" w:lastColumn="0" w:noHBand="0" w:noVBand="1"/>
      </w:tblPr>
      <w:tblGrid>
        <w:gridCol w:w="2797"/>
        <w:gridCol w:w="1701"/>
        <w:gridCol w:w="4111"/>
      </w:tblGrid>
      <w:tr w:rsidR="00673348" w:rsidRPr="00D03D05" w:rsidTr="006733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7" w:type="dxa"/>
            <w:shd w:val="clear" w:color="auto" w:fill="8DB3E2" w:themeFill="text2" w:themeFillTint="66"/>
          </w:tcPr>
          <w:p w:rsidR="00F23D69" w:rsidRPr="00D03D05" w:rsidRDefault="00673348" w:rsidP="00F23D69">
            <w:pPr>
              <w:rPr>
                <w:rFonts w:ascii="Arial" w:eastAsia="Times New Roman" w:hAnsi="Arial" w:cs="Arial"/>
                <w:color w:val="auto"/>
                <w:sz w:val="24"/>
                <w:szCs w:val="24"/>
              </w:rPr>
            </w:pPr>
            <w:r w:rsidRPr="00D03D05">
              <w:rPr>
                <w:rFonts w:ascii="Arial" w:eastAsia="Times New Roman" w:hAnsi="Arial" w:cs="Arial"/>
                <w:color w:val="auto"/>
                <w:sz w:val="24"/>
                <w:szCs w:val="24"/>
              </w:rPr>
              <w:t>CORRIDOR</w:t>
            </w:r>
          </w:p>
        </w:tc>
        <w:tc>
          <w:tcPr>
            <w:tcW w:w="1701" w:type="dxa"/>
            <w:shd w:val="clear" w:color="auto" w:fill="8DB3E2" w:themeFill="text2" w:themeFillTint="66"/>
          </w:tcPr>
          <w:p w:rsidR="00F23D69" w:rsidRPr="00D03D05" w:rsidRDefault="00673348" w:rsidP="00F23D69">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rPr>
            </w:pPr>
            <w:r w:rsidRPr="00D03D05">
              <w:rPr>
                <w:rFonts w:ascii="Arial" w:eastAsia="Times New Roman" w:hAnsi="Arial" w:cs="Arial"/>
                <w:color w:val="auto"/>
                <w:sz w:val="24"/>
                <w:szCs w:val="24"/>
              </w:rPr>
              <w:t>PORT</w:t>
            </w:r>
          </w:p>
        </w:tc>
        <w:tc>
          <w:tcPr>
            <w:tcW w:w="4111" w:type="dxa"/>
            <w:shd w:val="clear" w:color="auto" w:fill="8DB3E2" w:themeFill="text2" w:themeFillTint="66"/>
          </w:tcPr>
          <w:p w:rsidR="00F23D69" w:rsidRPr="00D03D05" w:rsidRDefault="00673348" w:rsidP="00F23D69">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rPr>
            </w:pPr>
            <w:r w:rsidRPr="00D03D05">
              <w:rPr>
                <w:rFonts w:ascii="Arial" w:eastAsia="Times New Roman" w:hAnsi="Arial" w:cs="Arial"/>
                <w:color w:val="auto"/>
                <w:sz w:val="24"/>
                <w:szCs w:val="24"/>
              </w:rPr>
              <w:t>MEMBER STATES</w:t>
            </w:r>
          </w:p>
        </w:tc>
      </w:tr>
      <w:tr w:rsidR="00F23D69" w:rsidRPr="00D03D05" w:rsidTr="00F54DEE">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2797" w:type="dxa"/>
          </w:tcPr>
          <w:p w:rsidR="00F23D69" w:rsidRPr="00D03D05" w:rsidRDefault="00F23D69" w:rsidP="00F23D69">
            <w:pPr>
              <w:rPr>
                <w:rFonts w:ascii="Arial" w:eastAsia="Times New Roman" w:hAnsi="Arial" w:cs="Arial"/>
                <w:sz w:val="20"/>
                <w:szCs w:val="20"/>
              </w:rPr>
            </w:pPr>
            <w:r w:rsidRPr="00D03D05">
              <w:rPr>
                <w:rFonts w:ascii="Arial" w:eastAsia="Times New Roman" w:hAnsi="Arial" w:cs="Arial"/>
                <w:sz w:val="20"/>
                <w:szCs w:val="20"/>
              </w:rPr>
              <w:t>Maputo Development Corridor</w:t>
            </w:r>
          </w:p>
        </w:tc>
        <w:tc>
          <w:tcPr>
            <w:tcW w:w="1701" w:type="dxa"/>
          </w:tcPr>
          <w:p w:rsidR="00F23D69" w:rsidRPr="00D03D05" w:rsidRDefault="00F23D69" w:rsidP="00F23D6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smartTag w:uri="urn:schemas-microsoft-com:office:smarttags" w:element="City">
              <w:smartTag w:uri="urn:schemas-microsoft-com:office:smarttags" w:element="place">
                <w:r w:rsidRPr="00D03D05">
                  <w:rPr>
                    <w:rFonts w:ascii="Arial" w:eastAsia="Times New Roman" w:hAnsi="Arial" w:cs="Arial"/>
                    <w:sz w:val="20"/>
                    <w:szCs w:val="20"/>
                  </w:rPr>
                  <w:t>Maputo</w:t>
                </w:r>
              </w:smartTag>
            </w:smartTag>
          </w:p>
        </w:tc>
        <w:tc>
          <w:tcPr>
            <w:tcW w:w="4111" w:type="dxa"/>
          </w:tcPr>
          <w:p w:rsidR="00F23D69" w:rsidRPr="00D03D05" w:rsidRDefault="00F23D69" w:rsidP="00F23D6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smartTag w:uri="urn:schemas-microsoft-com:office:smarttags" w:element="country-region">
              <w:r w:rsidRPr="00D03D05">
                <w:rPr>
                  <w:rFonts w:ascii="Arial" w:eastAsia="Times New Roman" w:hAnsi="Arial" w:cs="Arial"/>
                  <w:sz w:val="20"/>
                  <w:szCs w:val="20"/>
                </w:rPr>
                <w:t>Mozambique</w:t>
              </w:r>
            </w:smartTag>
            <w:r w:rsidRPr="00D03D05">
              <w:rPr>
                <w:rFonts w:ascii="Arial" w:eastAsia="Times New Roman" w:hAnsi="Arial" w:cs="Arial"/>
                <w:sz w:val="20"/>
                <w:szCs w:val="20"/>
              </w:rPr>
              <w:t xml:space="preserve">, </w:t>
            </w:r>
            <w:smartTag w:uri="urn:schemas-microsoft-com:office:smarttags" w:element="country-region">
              <w:r w:rsidRPr="00D03D05">
                <w:rPr>
                  <w:rFonts w:ascii="Arial" w:eastAsia="Times New Roman" w:hAnsi="Arial" w:cs="Arial"/>
                  <w:sz w:val="20"/>
                  <w:szCs w:val="20"/>
                </w:rPr>
                <w:t>Swaziland</w:t>
              </w:r>
            </w:smartTag>
            <w:r w:rsidRPr="00D03D05">
              <w:rPr>
                <w:rFonts w:ascii="Arial" w:eastAsia="Times New Roman" w:hAnsi="Arial" w:cs="Arial"/>
                <w:sz w:val="20"/>
                <w:szCs w:val="20"/>
              </w:rPr>
              <w:t xml:space="preserve">, </w:t>
            </w:r>
            <w:smartTag w:uri="urn:schemas-microsoft-com:office:smarttags" w:element="country-region">
              <w:smartTag w:uri="urn:schemas-microsoft-com:office:smarttags" w:element="place">
                <w:r w:rsidRPr="00D03D05">
                  <w:rPr>
                    <w:rFonts w:ascii="Arial" w:eastAsia="Times New Roman" w:hAnsi="Arial" w:cs="Arial"/>
                    <w:sz w:val="20"/>
                    <w:szCs w:val="20"/>
                  </w:rPr>
                  <w:t>South Africa</w:t>
                </w:r>
              </w:smartTag>
            </w:smartTag>
          </w:p>
        </w:tc>
      </w:tr>
      <w:tr w:rsidR="00F23D69" w:rsidRPr="00D03D05" w:rsidTr="00F54DEE">
        <w:tc>
          <w:tcPr>
            <w:cnfStyle w:val="001000000000" w:firstRow="0" w:lastRow="0" w:firstColumn="1" w:lastColumn="0" w:oddVBand="0" w:evenVBand="0" w:oddHBand="0" w:evenHBand="0" w:firstRowFirstColumn="0" w:firstRowLastColumn="0" w:lastRowFirstColumn="0" w:lastRowLastColumn="0"/>
            <w:tcW w:w="2797" w:type="dxa"/>
          </w:tcPr>
          <w:p w:rsidR="00F23D69" w:rsidRPr="00D03D05" w:rsidRDefault="00F23D69" w:rsidP="00F23D69">
            <w:pPr>
              <w:rPr>
                <w:rFonts w:ascii="Arial" w:eastAsia="Times New Roman" w:hAnsi="Arial" w:cs="Arial"/>
                <w:sz w:val="20"/>
                <w:szCs w:val="20"/>
              </w:rPr>
            </w:pPr>
            <w:r w:rsidRPr="00D03D05">
              <w:rPr>
                <w:rFonts w:ascii="Arial" w:eastAsia="Times New Roman" w:hAnsi="Arial" w:cs="Arial"/>
                <w:sz w:val="20"/>
                <w:szCs w:val="20"/>
              </w:rPr>
              <w:t>Manzini-Durban</w:t>
            </w:r>
          </w:p>
        </w:tc>
        <w:tc>
          <w:tcPr>
            <w:tcW w:w="1701" w:type="dxa"/>
          </w:tcPr>
          <w:p w:rsidR="00F23D69" w:rsidRPr="00D03D05" w:rsidRDefault="00F23D69" w:rsidP="00F23D6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smartTag w:uri="urn:schemas-microsoft-com:office:smarttags" w:element="City">
              <w:smartTag w:uri="urn:schemas-microsoft-com:office:smarttags" w:element="place">
                <w:r w:rsidRPr="00D03D05">
                  <w:rPr>
                    <w:rFonts w:ascii="Arial" w:eastAsia="Times New Roman" w:hAnsi="Arial" w:cs="Arial"/>
                    <w:sz w:val="20"/>
                    <w:szCs w:val="20"/>
                  </w:rPr>
                  <w:t>Durban</w:t>
                </w:r>
              </w:smartTag>
            </w:smartTag>
          </w:p>
        </w:tc>
        <w:tc>
          <w:tcPr>
            <w:tcW w:w="4111" w:type="dxa"/>
          </w:tcPr>
          <w:p w:rsidR="00F23D69" w:rsidRPr="00D03D05" w:rsidRDefault="00F23D69" w:rsidP="00F23D6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smartTag w:uri="urn:schemas-microsoft-com:office:smarttags" w:element="country-region">
              <w:r w:rsidRPr="00D03D05">
                <w:rPr>
                  <w:rFonts w:ascii="Arial" w:eastAsia="Times New Roman" w:hAnsi="Arial" w:cs="Arial"/>
                  <w:sz w:val="20"/>
                  <w:szCs w:val="20"/>
                </w:rPr>
                <w:t>Swaziland</w:t>
              </w:r>
            </w:smartTag>
            <w:r w:rsidRPr="00D03D05">
              <w:rPr>
                <w:rFonts w:ascii="Arial" w:eastAsia="Times New Roman" w:hAnsi="Arial" w:cs="Arial"/>
                <w:sz w:val="20"/>
                <w:szCs w:val="20"/>
              </w:rPr>
              <w:t xml:space="preserve">, </w:t>
            </w:r>
            <w:smartTag w:uri="urn:schemas-microsoft-com:office:smarttags" w:element="country-region">
              <w:smartTag w:uri="urn:schemas-microsoft-com:office:smarttags" w:element="place">
                <w:r w:rsidRPr="00D03D05">
                  <w:rPr>
                    <w:rFonts w:ascii="Arial" w:eastAsia="Times New Roman" w:hAnsi="Arial" w:cs="Arial"/>
                    <w:sz w:val="20"/>
                    <w:szCs w:val="20"/>
                  </w:rPr>
                  <w:t>South Africa</w:t>
                </w:r>
              </w:smartTag>
            </w:smartTag>
          </w:p>
        </w:tc>
      </w:tr>
      <w:tr w:rsidR="00F23D69" w:rsidRPr="00D03D05" w:rsidTr="00F54D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7" w:type="dxa"/>
          </w:tcPr>
          <w:p w:rsidR="00F23D69" w:rsidRPr="00D03D05" w:rsidRDefault="00F23D69" w:rsidP="00F23D69">
            <w:pPr>
              <w:rPr>
                <w:rFonts w:ascii="Arial" w:eastAsia="Times New Roman" w:hAnsi="Arial" w:cs="Arial"/>
                <w:sz w:val="20"/>
                <w:szCs w:val="20"/>
              </w:rPr>
            </w:pPr>
            <w:r w:rsidRPr="00D03D05">
              <w:rPr>
                <w:rFonts w:ascii="Arial" w:eastAsia="Times New Roman" w:hAnsi="Arial" w:cs="Arial"/>
                <w:sz w:val="20"/>
                <w:szCs w:val="20"/>
              </w:rPr>
              <w:t>Maseru-Durban</w:t>
            </w:r>
          </w:p>
        </w:tc>
        <w:tc>
          <w:tcPr>
            <w:tcW w:w="1701" w:type="dxa"/>
          </w:tcPr>
          <w:p w:rsidR="00F23D69" w:rsidRPr="00D03D05" w:rsidRDefault="00F23D69" w:rsidP="00F23D6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smartTag w:uri="urn:schemas-microsoft-com:office:smarttags" w:element="City">
              <w:smartTag w:uri="urn:schemas-microsoft-com:office:smarttags" w:element="place">
                <w:r w:rsidRPr="00D03D05">
                  <w:rPr>
                    <w:rFonts w:ascii="Arial" w:eastAsia="Times New Roman" w:hAnsi="Arial" w:cs="Arial"/>
                    <w:sz w:val="20"/>
                    <w:szCs w:val="20"/>
                  </w:rPr>
                  <w:t>Durban</w:t>
                </w:r>
              </w:smartTag>
            </w:smartTag>
          </w:p>
        </w:tc>
        <w:tc>
          <w:tcPr>
            <w:tcW w:w="4111" w:type="dxa"/>
          </w:tcPr>
          <w:p w:rsidR="00F23D69" w:rsidRPr="00D03D05" w:rsidRDefault="00F23D69" w:rsidP="00F23D6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smartTag w:uri="urn:schemas-microsoft-com:office:smarttags" w:element="country-region">
              <w:r w:rsidRPr="00D03D05">
                <w:rPr>
                  <w:rFonts w:ascii="Arial" w:eastAsia="Times New Roman" w:hAnsi="Arial" w:cs="Arial"/>
                  <w:sz w:val="20"/>
                  <w:szCs w:val="20"/>
                </w:rPr>
                <w:t>Lesotho</w:t>
              </w:r>
            </w:smartTag>
            <w:r w:rsidRPr="00D03D05">
              <w:rPr>
                <w:rFonts w:ascii="Arial" w:eastAsia="Times New Roman" w:hAnsi="Arial" w:cs="Arial"/>
                <w:sz w:val="20"/>
                <w:szCs w:val="20"/>
              </w:rPr>
              <w:t xml:space="preserve"> and </w:t>
            </w:r>
            <w:smartTag w:uri="urn:schemas-microsoft-com:office:smarttags" w:element="country-region">
              <w:smartTag w:uri="urn:schemas-microsoft-com:office:smarttags" w:element="place">
                <w:r w:rsidRPr="00D03D05">
                  <w:rPr>
                    <w:rFonts w:ascii="Arial" w:eastAsia="Times New Roman" w:hAnsi="Arial" w:cs="Arial"/>
                    <w:sz w:val="20"/>
                    <w:szCs w:val="20"/>
                  </w:rPr>
                  <w:t>South Africa</w:t>
                </w:r>
              </w:smartTag>
            </w:smartTag>
          </w:p>
        </w:tc>
      </w:tr>
      <w:tr w:rsidR="00F23D69" w:rsidRPr="00D03D05" w:rsidTr="00F54DEE">
        <w:trPr>
          <w:trHeight w:val="70"/>
        </w:trPr>
        <w:tc>
          <w:tcPr>
            <w:cnfStyle w:val="001000000000" w:firstRow="0" w:lastRow="0" w:firstColumn="1" w:lastColumn="0" w:oddVBand="0" w:evenVBand="0" w:oddHBand="0" w:evenHBand="0" w:firstRowFirstColumn="0" w:firstRowLastColumn="0" w:lastRowFirstColumn="0" w:lastRowLastColumn="0"/>
            <w:tcW w:w="2797" w:type="dxa"/>
          </w:tcPr>
          <w:p w:rsidR="00F23D69" w:rsidRPr="00D03D05" w:rsidRDefault="00F23D69" w:rsidP="00F23D69">
            <w:pPr>
              <w:rPr>
                <w:rFonts w:ascii="Arial" w:eastAsia="Times New Roman" w:hAnsi="Arial" w:cs="Arial"/>
                <w:sz w:val="20"/>
                <w:szCs w:val="20"/>
              </w:rPr>
            </w:pPr>
            <w:smartTag w:uri="urn:schemas-microsoft-com:office:smarttags" w:element="place">
              <w:smartTag w:uri="urn:schemas-microsoft-com:office:smarttags" w:element="PlaceName">
                <w:r w:rsidRPr="00D03D05">
                  <w:rPr>
                    <w:rFonts w:ascii="Arial" w:eastAsia="Times New Roman" w:hAnsi="Arial" w:cs="Arial"/>
                    <w:sz w:val="20"/>
                    <w:szCs w:val="20"/>
                  </w:rPr>
                  <w:t>Phalaborwa-Richards</w:t>
                </w:r>
              </w:smartTag>
              <w:r w:rsidRPr="00D03D05">
                <w:rPr>
                  <w:rFonts w:ascii="Arial" w:eastAsia="Times New Roman" w:hAnsi="Arial" w:cs="Arial"/>
                  <w:sz w:val="20"/>
                  <w:szCs w:val="20"/>
                </w:rPr>
                <w:t xml:space="preserve"> </w:t>
              </w:r>
              <w:smartTag w:uri="urn:schemas-microsoft-com:office:smarttags" w:element="PlaceType">
                <w:r w:rsidRPr="00D03D05">
                  <w:rPr>
                    <w:rFonts w:ascii="Arial" w:eastAsia="Times New Roman" w:hAnsi="Arial" w:cs="Arial"/>
                    <w:sz w:val="20"/>
                    <w:szCs w:val="20"/>
                  </w:rPr>
                  <w:t>Bay</w:t>
                </w:r>
              </w:smartTag>
            </w:smartTag>
          </w:p>
        </w:tc>
        <w:tc>
          <w:tcPr>
            <w:tcW w:w="1701" w:type="dxa"/>
          </w:tcPr>
          <w:p w:rsidR="00F23D69" w:rsidRPr="00D03D05" w:rsidRDefault="00F23D69" w:rsidP="00F23D6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smartTag w:uri="urn:schemas-microsoft-com:office:smarttags" w:element="place">
              <w:smartTag w:uri="urn:schemas-microsoft-com:office:smarttags" w:element="PlaceName">
                <w:r w:rsidRPr="00D03D05">
                  <w:rPr>
                    <w:rFonts w:ascii="Arial" w:eastAsia="Times New Roman" w:hAnsi="Arial" w:cs="Arial"/>
                    <w:sz w:val="20"/>
                    <w:szCs w:val="20"/>
                  </w:rPr>
                  <w:t>Richards</w:t>
                </w:r>
              </w:smartTag>
              <w:r w:rsidRPr="00D03D05">
                <w:rPr>
                  <w:rFonts w:ascii="Arial" w:eastAsia="Times New Roman" w:hAnsi="Arial" w:cs="Arial"/>
                  <w:sz w:val="20"/>
                  <w:szCs w:val="20"/>
                </w:rPr>
                <w:t xml:space="preserve"> </w:t>
              </w:r>
              <w:smartTag w:uri="urn:schemas-microsoft-com:office:smarttags" w:element="PlaceName">
                <w:r w:rsidRPr="00D03D05">
                  <w:rPr>
                    <w:rFonts w:ascii="Arial" w:eastAsia="Times New Roman" w:hAnsi="Arial" w:cs="Arial"/>
                    <w:sz w:val="20"/>
                    <w:szCs w:val="20"/>
                  </w:rPr>
                  <w:t>Bay</w:t>
                </w:r>
              </w:smartTag>
            </w:smartTag>
          </w:p>
        </w:tc>
        <w:tc>
          <w:tcPr>
            <w:tcW w:w="4111" w:type="dxa"/>
          </w:tcPr>
          <w:p w:rsidR="00F23D69" w:rsidRPr="00D03D05" w:rsidRDefault="00F23D69" w:rsidP="00F23D6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smartTag w:uri="urn:schemas-microsoft-com:office:smarttags" w:element="country-region">
              <w:r w:rsidRPr="00D03D05">
                <w:rPr>
                  <w:rFonts w:ascii="Arial" w:eastAsia="Times New Roman" w:hAnsi="Arial" w:cs="Arial"/>
                  <w:sz w:val="20"/>
                  <w:szCs w:val="20"/>
                </w:rPr>
                <w:t>South Africa</w:t>
              </w:r>
            </w:smartTag>
            <w:r w:rsidRPr="00D03D05">
              <w:rPr>
                <w:rFonts w:ascii="Arial" w:eastAsia="Times New Roman" w:hAnsi="Arial" w:cs="Arial"/>
                <w:sz w:val="20"/>
                <w:szCs w:val="20"/>
              </w:rPr>
              <w:t xml:space="preserve">, </w:t>
            </w:r>
            <w:smartTag w:uri="urn:schemas-microsoft-com:office:smarttags" w:element="country-region">
              <w:smartTag w:uri="urn:schemas-microsoft-com:office:smarttags" w:element="place">
                <w:r w:rsidRPr="00D03D05">
                  <w:rPr>
                    <w:rFonts w:ascii="Arial" w:eastAsia="Times New Roman" w:hAnsi="Arial" w:cs="Arial"/>
                    <w:sz w:val="20"/>
                    <w:szCs w:val="20"/>
                  </w:rPr>
                  <w:t>Swaziland</w:t>
                </w:r>
              </w:smartTag>
            </w:smartTag>
          </w:p>
        </w:tc>
      </w:tr>
    </w:tbl>
    <w:p w:rsidR="00F23D69" w:rsidRPr="00D03D05" w:rsidRDefault="00F23D69" w:rsidP="00F23D69">
      <w:pPr>
        <w:spacing w:after="0" w:line="360" w:lineRule="auto"/>
        <w:jc w:val="both"/>
        <w:rPr>
          <w:rFonts w:ascii="Arial" w:hAnsi="Arial" w:cs="Arial"/>
        </w:rPr>
      </w:pPr>
    </w:p>
    <w:p w:rsidR="00F23D69" w:rsidRPr="00D03D05" w:rsidRDefault="00515FA1" w:rsidP="00515FA1">
      <w:pPr>
        <w:pStyle w:val="Caption"/>
        <w:keepNext/>
        <w:jc w:val="both"/>
        <w:rPr>
          <w:rFonts w:ascii="Arial" w:hAnsi="Arial" w:cs="Arial"/>
          <w:color w:val="auto"/>
        </w:rPr>
      </w:pPr>
      <w:bookmarkStart w:id="53" w:name="_Toc449082767"/>
      <w:r w:rsidRPr="00D03D05">
        <w:rPr>
          <w:rFonts w:ascii="Arial" w:hAnsi="Arial" w:cs="Arial"/>
          <w:color w:val="auto"/>
        </w:rPr>
        <w:t xml:space="preserve">Table </w:t>
      </w:r>
      <w:r w:rsidRPr="00D03D05">
        <w:rPr>
          <w:rFonts w:ascii="Arial" w:hAnsi="Arial" w:cs="Arial"/>
          <w:color w:val="auto"/>
        </w:rPr>
        <w:fldChar w:fldCharType="begin"/>
      </w:r>
      <w:r w:rsidRPr="00D03D05">
        <w:rPr>
          <w:rFonts w:ascii="Arial" w:hAnsi="Arial" w:cs="Arial"/>
          <w:color w:val="auto"/>
        </w:rPr>
        <w:instrText xml:space="preserve"> SEQ Table \* ARABIC </w:instrText>
      </w:r>
      <w:r w:rsidRPr="00D03D05">
        <w:rPr>
          <w:rFonts w:ascii="Arial" w:hAnsi="Arial" w:cs="Arial"/>
          <w:color w:val="auto"/>
        </w:rPr>
        <w:fldChar w:fldCharType="separate"/>
      </w:r>
      <w:r w:rsidR="00BB29F1">
        <w:rPr>
          <w:rFonts w:ascii="Arial" w:hAnsi="Arial" w:cs="Arial"/>
          <w:noProof/>
          <w:color w:val="auto"/>
        </w:rPr>
        <w:t>6</w:t>
      </w:r>
      <w:r w:rsidRPr="00D03D05">
        <w:rPr>
          <w:rFonts w:ascii="Arial" w:hAnsi="Arial" w:cs="Arial"/>
          <w:color w:val="auto"/>
        </w:rPr>
        <w:fldChar w:fldCharType="end"/>
      </w:r>
      <w:r w:rsidR="00DA6C32" w:rsidRPr="00D03D05">
        <w:rPr>
          <w:rFonts w:ascii="Arial" w:hAnsi="Arial" w:cs="Arial"/>
          <w:color w:val="auto"/>
        </w:rPr>
        <w:t>:</w:t>
      </w:r>
      <w:r w:rsidR="00555B25" w:rsidRPr="00D03D05">
        <w:rPr>
          <w:rFonts w:ascii="Arial" w:hAnsi="Arial" w:cs="Arial"/>
          <w:color w:val="auto"/>
        </w:rPr>
        <w:t xml:space="preserve"> </w:t>
      </w:r>
      <w:r w:rsidR="00DA6C32" w:rsidRPr="00D03D05">
        <w:rPr>
          <w:rFonts w:ascii="Arial" w:hAnsi="Arial" w:cs="Arial"/>
          <w:color w:val="auto"/>
        </w:rPr>
        <w:t xml:space="preserve"> </w:t>
      </w:r>
      <w:r w:rsidR="00F54DEE" w:rsidRPr="00D03D05">
        <w:rPr>
          <w:rFonts w:ascii="Arial" w:hAnsi="Arial" w:cs="Arial"/>
          <w:color w:val="auto"/>
        </w:rPr>
        <w:t>North South Corridor</w:t>
      </w:r>
      <w:bookmarkEnd w:id="53"/>
    </w:p>
    <w:tbl>
      <w:tblPr>
        <w:tblStyle w:val="LightList-Accent1"/>
        <w:tblW w:w="8609" w:type="dxa"/>
        <w:tblLook w:val="04A0" w:firstRow="1" w:lastRow="0" w:firstColumn="1" w:lastColumn="0" w:noHBand="0" w:noVBand="1"/>
      </w:tblPr>
      <w:tblGrid>
        <w:gridCol w:w="2520"/>
        <w:gridCol w:w="1440"/>
        <w:gridCol w:w="4649"/>
      </w:tblGrid>
      <w:tr w:rsidR="00673348" w:rsidRPr="00D03D05" w:rsidTr="006733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8DB3E2" w:themeFill="text2" w:themeFillTint="66"/>
          </w:tcPr>
          <w:p w:rsidR="00F23D69" w:rsidRPr="00D03D05" w:rsidRDefault="00673348" w:rsidP="00F23D69">
            <w:pPr>
              <w:jc w:val="both"/>
              <w:rPr>
                <w:rFonts w:ascii="Arial" w:eastAsia="Times New Roman" w:hAnsi="Arial" w:cs="Arial"/>
                <w:color w:val="auto"/>
                <w:sz w:val="24"/>
                <w:szCs w:val="24"/>
                <w:lang w:val="en-US"/>
              </w:rPr>
            </w:pPr>
            <w:r w:rsidRPr="00D03D05">
              <w:rPr>
                <w:rFonts w:ascii="Arial" w:eastAsia="Times New Roman" w:hAnsi="Arial" w:cs="Arial"/>
                <w:color w:val="auto"/>
                <w:sz w:val="24"/>
                <w:szCs w:val="24"/>
                <w:lang w:val="en-US"/>
              </w:rPr>
              <w:t>CORRIDOR</w:t>
            </w:r>
          </w:p>
        </w:tc>
        <w:tc>
          <w:tcPr>
            <w:tcW w:w="1440" w:type="dxa"/>
            <w:shd w:val="clear" w:color="auto" w:fill="8DB3E2" w:themeFill="text2" w:themeFillTint="66"/>
          </w:tcPr>
          <w:p w:rsidR="00F23D69" w:rsidRPr="00D03D05" w:rsidRDefault="00673348" w:rsidP="00F23D69">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n-US"/>
              </w:rPr>
            </w:pPr>
            <w:r w:rsidRPr="00D03D05">
              <w:rPr>
                <w:rFonts w:ascii="Arial" w:eastAsia="Times New Roman" w:hAnsi="Arial" w:cs="Arial"/>
                <w:color w:val="auto"/>
                <w:sz w:val="24"/>
                <w:szCs w:val="24"/>
                <w:lang w:val="en-US"/>
              </w:rPr>
              <w:t>PORT</w:t>
            </w:r>
          </w:p>
        </w:tc>
        <w:tc>
          <w:tcPr>
            <w:tcW w:w="4649" w:type="dxa"/>
            <w:shd w:val="clear" w:color="auto" w:fill="8DB3E2" w:themeFill="text2" w:themeFillTint="66"/>
          </w:tcPr>
          <w:p w:rsidR="00F23D69" w:rsidRPr="00D03D05" w:rsidRDefault="00673348" w:rsidP="00F23D69">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n-US"/>
              </w:rPr>
            </w:pPr>
            <w:r w:rsidRPr="00D03D05">
              <w:rPr>
                <w:rFonts w:ascii="Arial" w:eastAsia="Times New Roman" w:hAnsi="Arial" w:cs="Arial"/>
                <w:color w:val="auto"/>
                <w:sz w:val="24"/>
                <w:szCs w:val="24"/>
                <w:lang w:val="en-US"/>
              </w:rPr>
              <w:t>MEMBER STATES</w:t>
            </w:r>
          </w:p>
        </w:tc>
      </w:tr>
      <w:tr w:rsidR="00F23D69" w:rsidRPr="00D03D05" w:rsidTr="00F54D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F23D69" w:rsidRPr="00D03D05" w:rsidRDefault="00F23D69" w:rsidP="00F23D69">
            <w:pPr>
              <w:jc w:val="both"/>
              <w:rPr>
                <w:rFonts w:ascii="Arial" w:eastAsia="Times New Roman" w:hAnsi="Arial" w:cs="Arial"/>
                <w:sz w:val="20"/>
                <w:szCs w:val="20"/>
                <w:lang w:val="en-US"/>
              </w:rPr>
            </w:pPr>
            <w:r w:rsidRPr="00D03D05">
              <w:rPr>
                <w:rFonts w:ascii="Arial" w:eastAsia="Times New Roman" w:hAnsi="Arial" w:cs="Arial"/>
                <w:sz w:val="20"/>
                <w:szCs w:val="20"/>
                <w:lang w:val="en-US"/>
              </w:rPr>
              <w:t>North South Corridor</w:t>
            </w:r>
          </w:p>
        </w:tc>
        <w:tc>
          <w:tcPr>
            <w:tcW w:w="1440" w:type="dxa"/>
          </w:tcPr>
          <w:p w:rsidR="00F23D69" w:rsidRPr="00D03D05" w:rsidRDefault="00F23D69" w:rsidP="00F23D69">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rPr>
            </w:pPr>
            <w:smartTag w:uri="urn:schemas-microsoft-com:office:smarttags" w:element="City">
              <w:smartTag w:uri="urn:schemas-microsoft-com:office:smarttags" w:element="place">
                <w:r w:rsidRPr="00D03D05">
                  <w:rPr>
                    <w:rFonts w:ascii="Arial" w:eastAsia="Times New Roman" w:hAnsi="Arial" w:cs="Arial"/>
                    <w:sz w:val="20"/>
                    <w:szCs w:val="20"/>
                    <w:lang w:val="en-US"/>
                  </w:rPr>
                  <w:t>Durban</w:t>
                </w:r>
              </w:smartTag>
            </w:smartTag>
          </w:p>
        </w:tc>
        <w:tc>
          <w:tcPr>
            <w:tcW w:w="4649" w:type="dxa"/>
          </w:tcPr>
          <w:p w:rsidR="00F23D69" w:rsidRPr="00D03D05" w:rsidRDefault="00F23D69" w:rsidP="00F23D69">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pt-PT"/>
              </w:rPr>
            </w:pPr>
            <w:r w:rsidRPr="00D03D05">
              <w:rPr>
                <w:rFonts w:ascii="Arial" w:eastAsia="Times New Roman" w:hAnsi="Arial" w:cs="Arial"/>
                <w:sz w:val="20"/>
                <w:szCs w:val="20"/>
                <w:lang w:val="pt-PT"/>
              </w:rPr>
              <w:t xml:space="preserve">DRC, Botswana, Malawi, Mozambique, South Africa, </w:t>
            </w:r>
            <w:r w:rsidR="00A62152" w:rsidRPr="00D03D05">
              <w:rPr>
                <w:rFonts w:ascii="Arial" w:eastAsia="Times New Roman" w:hAnsi="Arial" w:cs="Arial"/>
                <w:sz w:val="20"/>
                <w:szCs w:val="20"/>
                <w:lang w:val="pt-PT"/>
              </w:rPr>
              <w:t xml:space="preserve">Tanzania, </w:t>
            </w:r>
            <w:r w:rsidRPr="00D03D05">
              <w:rPr>
                <w:rFonts w:ascii="Arial" w:eastAsia="Times New Roman" w:hAnsi="Arial" w:cs="Arial"/>
                <w:sz w:val="20"/>
                <w:szCs w:val="20"/>
                <w:lang w:val="pt-PT"/>
              </w:rPr>
              <w:t>Zambia, Zimbabwe</w:t>
            </w:r>
          </w:p>
        </w:tc>
      </w:tr>
    </w:tbl>
    <w:p w:rsidR="009A224B" w:rsidRPr="00D03D05" w:rsidRDefault="009A224B" w:rsidP="00F54DEE">
      <w:pPr>
        <w:spacing w:after="0" w:line="360" w:lineRule="auto"/>
        <w:jc w:val="both"/>
        <w:rPr>
          <w:rFonts w:ascii="Arial" w:hAnsi="Arial" w:cs="Arial"/>
        </w:rPr>
      </w:pPr>
    </w:p>
    <w:p w:rsidR="006D40A0" w:rsidRPr="00D03D05" w:rsidRDefault="009A224B" w:rsidP="00F54DEE">
      <w:pPr>
        <w:spacing w:after="0" w:line="360" w:lineRule="auto"/>
        <w:jc w:val="both"/>
        <w:rPr>
          <w:rFonts w:ascii="Arial" w:hAnsi="Arial" w:cs="Arial"/>
        </w:rPr>
      </w:pPr>
      <w:r w:rsidRPr="00D03D05">
        <w:rPr>
          <w:rFonts w:ascii="Arial" w:hAnsi="Arial" w:cs="Arial"/>
        </w:rPr>
        <w:t xml:space="preserve">The NSC </w:t>
      </w:r>
      <w:r w:rsidR="00F54DEE" w:rsidRPr="00D03D05">
        <w:rPr>
          <w:rFonts w:ascii="Arial" w:hAnsi="Arial" w:cs="Arial"/>
        </w:rPr>
        <w:t xml:space="preserve">is the busiest transport network across the 27 countries that make up the </w:t>
      </w:r>
      <w:r w:rsidR="000F2F55" w:rsidRPr="00D03D05">
        <w:rPr>
          <w:rFonts w:ascii="Arial" w:hAnsi="Arial" w:cs="Arial"/>
        </w:rPr>
        <w:t>tripartite</w:t>
      </w:r>
      <w:r w:rsidR="00F54DEE" w:rsidRPr="00D03D05">
        <w:rPr>
          <w:rFonts w:ascii="Arial" w:hAnsi="Arial" w:cs="Arial"/>
        </w:rPr>
        <w:t xml:space="preserve"> region i</w:t>
      </w:r>
      <w:r w:rsidR="006D40A0" w:rsidRPr="00D03D05">
        <w:rPr>
          <w:rFonts w:ascii="Arial" w:hAnsi="Arial" w:cs="Arial"/>
        </w:rPr>
        <w:t>n terms of both traffic and freight volumes</w:t>
      </w:r>
      <w:r w:rsidR="00F54DEE" w:rsidRPr="00D03D05">
        <w:rPr>
          <w:rFonts w:ascii="Arial" w:hAnsi="Arial" w:cs="Arial"/>
        </w:rPr>
        <w:t>.</w:t>
      </w:r>
      <w:r w:rsidR="006D40A0" w:rsidRPr="00D03D05">
        <w:rPr>
          <w:rFonts w:ascii="Arial" w:hAnsi="Arial" w:cs="Arial"/>
        </w:rPr>
        <w:t xml:space="preserve"> </w:t>
      </w:r>
      <w:r w:rsidR="00107239" w:rsidRPr="00D03D05">
        <w:rPr>
          <w:rFonts w:ascii="Arial" w:hAnsi="Arial" w:cs="Arial"/>
        </w:rPr>
        <w:t xml:space="preserve">It aims to bring together the initiatives which are taking place along this corridor and identify missing links. </w:t>
      </w:r>
      <w:r w:rsidRPr="00D03D05">
        <w:rPr>
          <w:rFonts w:ascii="Arial" w:hAnsi="Arial" w:cs="Arial"/>
        </w:rPr>
        <w:t>The border posts on the corridor are shown in Table 7.</w:t>
      </w:r>
    </w:p>
    <w:p w:rsidR="009A224B" w:rsidRPr="00D03D05" w:rsidRDefault="009A224B" w:rsidP="00F54DEE">
      <w:pPr>
        <w:spacing w:after="0" w:line="360" w:lineRule="auto"/>
        <w:jc w:val="both"/>
        <w:rPr>
          <w:rFonts w:ascii="Arial" w:hAnsi="Arial" w:cs="Arial"/>
        </w:rPr>
      </w:pPr>
    </w:p>
    <w:p w:rsidR="00806F08" w:rsidRPr="00D03D05" w:rsidRDefault="00806F08" w:rsidP="00806F08">
      <w:pPr>
        <w:pStyle w:val="Caption"/>
        <w:keepNext/>
        <w:jc w:val="both"/>
        <w:rPr>
          <w:rFonts w:ascii="Arial" w:hAnsi="Arial" w:cs="Arial"/>
          <w:color w:val="auto"/>
        </w:rPr>
      </w:pPr>
      <w:bookmarkStart w:id="54" w:name="_Toc449082768"/>
      <w:r w:rsidRPr="00D03D05">
        <w:rPr>
          <w:rFonts w:ascii="Arial" w:hAnsi="Arial" w:cs="Arial"/>
          <w:color w:val="auto"/>
        </w:rPr>
        <w:t xml:space="preserve">Table </w:t>
      </w:r>
      <w:r w:rsidRPr="00D03D05">
        <w:rPr>
          <w:rFonts w:ascii="Arial" w:hAnsi="Arial" w:cs="Arial"/>
          <w:color w:val="auto"/>
        </w:rPr>
        <w:fldChar w:fldCharType="begin"/>
      </w:r>
      <w:r w:rsidRPr="00D03D05">
        <w:rPr>
          <w:rFonts w:ascii="Arial" w:hAnsi="Arial" w:cs="Arial"/>
          <w:color w:val="auto"/>
        </w:rPr>
        <w:instrText xml:space="preserve"> SEQ Table \* ARABIC </w:instrText>
      </w:r>
      <w:r w:rsidRPr="00D03D05">
        <w:rPr>
          <w:rFonts w:ascii="Arial" w:hAnsi="Arial" w:cs="Arial"/>
          <w:color w:val="auto"/>
        </w:rPr>
        <w:fldChar w:fldCharType="separate"/>
      </w:r>
      <w:r w:rsidR="00BB29F1">
        <w:rPr>
          <w:rFonts w:ascii="Arial" w:hAnsi="Arial" w:cs="Arial"/>
          <w:noProof/>
          <w:color w:val="auto"/>
        </w:rPr>
        <w:t>7</w:t>
      </w:r>
      <w:r w:rsidRPr="00D03D05">
        <w:rPr>
          <w:rFonts w:ascii="Arial" w:hAnsi="Arial" w:cs="Arial"/>
          <w:color w:val="auto"/>
        </w:rPr>
        <w:fldChar w:fldCharType="end"/>
      </w:r>
      <w:r w:rsidRPr="00D03D05">
        <w:rPr>
          <w:rFonts w:ascii="Arial" w:hAnsi="Arial" w:cs="Arial"/>
          <w:color w:val="auto"/>
        </w:rPr>
        <w:t>:  Border posts</w:t>
      </w:r>
      <w:bookmarkEnd w:id="54"/>
    </w:p>
    <w:p w:rsidR="000B4814" w:rsidRPr="00D03D05" w:rsidRDefault="000B4814" w:rsidP="00F54DEE">
      <w:pPr>
        <w:spacing w:after="0" w:line="360" w:lineRule="auto"/>
        <w:jc w:val="both"/>
        <w:rPr>
          <w:rFonts w:ascii="Arial" w:hAnsi="Arial" w:cs="Arial"/>
        </w:rPr>
      </w:pPr>
      <w:r w:rsidRPr="00D03D05">
        <w:rPr>
          <w:rFonts w:ascii="Arial" w:hAnsi="Arial" w:cs="Arial"/>
          <w:noProof/>
          <w:lang w:eastAsia="en-ZA"/>
        </w:rPr>
        <w:drawing>
          <wp:inline distT="0" distB="0" distL="0" distR="0" wp14:anchorId="2615A88A" wp14:editId="27EF7AD8">
            <wp:extent cx="5732449" cy="3105150"/>
            <wp:effectExtent l="0" t="0" r="190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3104642"/>
                    </a:xfrm>
                    <a:prstGeom prst="rect">
                      <a:avLst/>
                    </a:prstGeom>
                    <a:noFill/>
                    <a:ln>
                      <a:noFill/>
                    </a:ln>
                  </pic:spPr>
                </pic:pic>
              </a:graphicData>
            </a:graphic>
          </wp:inline>
        </w:drawing>
      </w:r>
    </w:p>
    <w:p w:rsidR="000B4814" w:rsidRPr="00D03D05" w:rsidRDefault="000B4814" w:rsidP="000B4814">
      <w:pPr>
        <w:rPr>
          <w:rFonts w:ascii="Arial" w:hAnsi="Arial" w:cs="Arial"/>
          <w:b/>
          <w:i/>
          <w:sz w:val="18"/>
          <w:szCs w:val="18"/>
        </w:rPr>
      </w:pPr>
      <w:r w:rsidRPr="00D03D05">
        <w:rPr>
          <w:rFonts w:ascii="Arial" w:hAnsi="Arial" w:cs="Arial"/>
          <w:b/>
          <w:i/>
          <w:sz w:val="18"/>
          <w:szCs w:val="18"/>
        </w:rPr>
        <w:t>Source: Economic benefits of an efficient North-South corridor; 2014</w:t>
      </w:r>
    </w:p>
    <w:p w:rsidR="009A224B" w:rsidRPr="00D03D05" w:rsidRDefault="009A224B" w:rsidP="000B4814">
      <w:pPr>
        <w:rPr>
          <w:rFonts w:ascii="Arial" w:hAnsi="Arial" w:cs="Arial"/>
          <w:b/>
          <w:i/>
          <w:sz w:val="18"/>
          <w:szCs w:val="18"/>
        </w:rPr>
      </w:pPr>
    </w:p>
    <w:p w:rsidR="009A224B" w:rsidRPr="00D03D05" w:rsidRDefault="009A224B" w:rsidP="009A224B">
      <w:pPr>
        <w:spacing w:after="0" w:line="360" w:lineRule="auto"/>
        <w:jc w:val="both"/>
        <w:rPr>
          <w:rFonts w:ascii="Arial" w:hAnsi="Arial" w:cs="Arial"/>
        </w:rPr>
      </w:pPr>
      <w:r w:rsidRPr="00D03D05">
        <w:rPr>
          <w:rFonts w:ascii="Arial" w:hAnsi="Arial" w:cs="Arial"/>
        </w:rPr>
        <w:t xml:space="preserve">The North South Corridor (NSC) cuts across 8 countries with a total of 10,647 km of road. It runs between the port of Dar es Salaam in Tanzania to the Copper belt of Zambia and Democratic Republic of Congo and down through Zimbabwe and Botswana to the ports in Southern Africa, taking in ‘spur’ connections to Malawi and Mozambique in the east as seen in Figure 9.  </w:t>
      </w:r>
    </w:p>
    <w:p w:rsidR="009A224B" w:rsidRPr="00D03D05" w:rsidRDefault="009A224B" w:rsidP="000B4814">
      <w:pPr>
        <w:rPr>
          <w:rFonts w:ascii="Arial" w:hAnsi="Arial" w:cs="Arial"/>
          <w:b/>
          <w:i/>
          <w:sz w:val="18"/>
          <w:szCs w:val="18"/>
        </w:rPr>
      </w:pPr>
    </w:p>
    <w:p w:rsidR="00A62152" w:rsidRPr="00D03D05" w:rsidRDefault="00515FA1" w:rsidP="00515FA1">
      <w:pPr>
        <w:pStyle w:val="Caption"/>
        <w:keepNext/>
        <w:jc w:val="both"/>
        <w:rPr>
          <w:rFonts w:ascii="Arial" w:hAnsi="Arial" w:cs="Arial"/>
          <w:color w:val="auto"/>
        </w:rPr>
      </w:pPr>
      <w:bookmarkStart w:id="55" w:name="_Toc449082800"/>
      <w:r w:rsidRPr="00D03D05">
        <w:rPr>
          <w:rFonts w:ascii="Arial" w:hAnsi="Arial" w:cs="Arial"/>
          <w:color w:val="auto"/>
        </w:rPr>
        <w:t xml:space="preserve">Figure </w:t>
      </w:r>
      <w:r w:rsidR="00806F08" w:rsidRPr="00D03D05">
        <w:rPr>
          <w:rFonts w:ascii="Arial" w:hAnsi="Arial" w:cs="Arial"/>
          <w:color w:val="auto"/>
        </w:rPr>
        <w:fldChar w:fldCharType="begin"/>
      </w:r>
      <w:r w:rsidR="00806F08" w:rsidRPr="00D03D05">
        <w:rPr>
          <w:rFonts w:ascii="Arial" w:hAnsi="Arial" w:cs="Arial"/>
          <w:color w:val="auto"/>
        </w:rPr>
        <w:instrText xml:space="preserve"> SEQ Figure \* ARABIC </w:instrText>
      </w:r>
      <w:r w:rsidR="00806F08" w:rsidRPr="00D03D05">
        <w:rPr>
          <w:rFonts w:ascii="Arial" w:hAnsi="Arial" w:cs="Arial"/>
          <w:color w:val="auto"/>
        </w:rPr>
        <w:fldChar w:fldCharType="separate"/>
      </w:r>
      <w:r w:rsidR="00BB29F1">
        <w:rPr>
          <w:rFonts w:ascii="Arial" w:hAnsi="Arial" w:cs="Arial"/>
          <w:noProof/>
          <w:color w:val="auto"/>
        </w:rPr>
        <w:t>9</w:t>
      </w:r>
      <w:r w:rsidR="00806F08" w:rsidRPr="00D03D05">
        <w:rPr>
          <w:rFonts w:ascii="Arial" w:hAnsi="Arial" w:cs="Arial"/>
          <w:color w:val="auto"/>
        </w:rPr>
        <w:fldChar w:fldCharType="end"/>
      </w:r>
      <w:r w:rsidRPr="00D03D05">
        <w:rPr>
          <w:rFonts w:ascii="Arial" w:hAnsi="Arial" w:cs="Arial"/>
          <w:color w:val="auto"/>
        </w:rPr>
        <w:t>:</w:t>
      </w:r>
      <w:r w:rsidR="00566BA5" w:rsidRPr="00D03D05">
        <w:rPr>
          <w:rFonts w:ascii="Arial" w:hAnsi="Arial" w:cs="Arial"/>
          <w:color w:val="auto"/>
        </w:rPr>
        <w:t xml:space="preserve"> </w:t>
      </w:r>
      <w:r w:rsidR="00265F95" w:rsidRPr="00D03D05">
        <w:rPr>
          <w:rFonts w:ascii="Arial" w:hAnsi="Arial" w:cs="Arial"/>
          <w:color w:val="auto"/>
        </w:rPr>
        <w:t xml:space="preserve"> </w:t>
      </w:r>
      <w:r w:rsidR="00A62152" w:rsidRPr="00D03D05">
        <w:rPr>
          <w:rFonts w:ascii="Arial" w:hAnsi="Arial" w:cs="Arial"/>
          <w:color w:val="auto"/>
        </w:rPr>
        <w:t>The NSC Road Network</w:t>
      </w:r>
      <w:bookmarkEnd w:id="55"/>
    </w:p>
    <w:p w:rsidR="006D40A0" w:rsidRPr="00D03D05" w:rsidRDefault="00A62152" w:rsidP="006D40A0">
      <w:pPr>
        <w:rPr>
          <w:rFonts w:ascii="Arial" w:hAnsi="Arial" w:cs="Arial"/>
        </w:rPr>
      </w:pPr>
      <w:r w:rsidRPr="00D03D05">
        <w:rPr>
          <w:rFonts w:ascii="Arial" w:hAnsi="Arial" w:cs="Arial"/>
          <w:noProof/>
          <w:lang w:eastAsia="en-ZA"/>
        </w:rPr>
        <w:drawing>
          <wp:inline distT="0" distB="0" distL="0" distR="0" wp14:anchorId="2948799A" wp14:editId="5C6DC736">
            <wp:extent cx="5695950" cy="45148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95950" cy="4514850"/>
                    </a:xfrm>
                    <a:prstGeom prst="rect">
                      <a:avLst/>
                    </a:prstGeom>
                    <a:noFill/>
                    <a:ln>
                      <a:noFill/>
                    </a:ln>
                  </pic:spPr>
                </pic:pic>
              </a:graphicData>
            </a:graphic>
          </wp:inline>
        </w:drawing>
      </w:r>
    </w:p>
    <w:p w:rsidR="002A204E" w:rsidRPr="00D03D05" w:rsidRDefault="00303B86" w:rsidP="002A204E">
      <w:pPr>
        <w:rPr>
          <w:rFonts w:ascii="Arial" w:hAnsi="Arial" w:cs="Arial"/>
          <w:b/>
          <w:i/>
          <w:sz w:val="18"/>
          <w:szCs w:val="18"/>
        </w:rPr>
      </w:pPr>
      <w:r w:rsidRPr="00D03D05">
        <w:rPr>
          <w:rFonts w:ascii="Arial" w:hAnsi="Arial" w:cs="Arial"/>
          <w:b/>
          <w:i/>
          <w:sz w:val="18"/>
          <w:szCs w:val="18"/>
        </w:rPr>
        <w:t>Source</w:t>
      </w:r>
      <w:r w:rsidR="00A62152" w:rsidRPr="00D03D05">
        <w:rPr>
          <w:rFonts w:ascii="Arial" w:hAnsi="Arial" w:cs="Arial"/>
          <w:b/>
          <w:i/>
          <w:sz w:val="18"/>
          <w:szCs w:val="18"/>
        </w:rPr>
        <w:t xml:space="preserve">: </w:t>
      </w:r>
      <w:hyperlink r:id="rId24" w:history="1">
        <w:r w:rsidR="000F5FAF" w:rsidRPr="00D03D05">
          <w:rPr>
            <w:rStyle w:val="Hyperlink"/>
            <w:rFonts w:ascii="Arial" w:hAnsi="Arial" w:cs="Arial"/>
            <w:b/>
            <w:i/>
            <w:color w:val="auto"/>
            <w:sz w:val="18"/>
            <w:szCs w:val="18"/>
          </w:rPr>
          <w:t>www.tmsagis.co.za</w:t>
        </w:r>
      </w:hyperlink>
    </w:p>
    <w:p w:rsidR="009A224B" w:rsidRPr="00D03D05" w:rsidRDefault="009A224B" w:rsidP="00124B0E">
      <w:pPr>
        <w:spacing w:after="0" w:line="360" w:lineRule="auto"/>
        <w:jc w:val="both"/>
        <w:rPr>
          <w:rFonts w:ascii="Arial" w:hAnsi="Arial" w:cs="Arial"/>
        </w:rPr>
      </w:pPr>
    </w:p>
    <w:p w:rsidR="009A224B" w:rsidRPr="00D03D05" w:rsidRDefault="00124B0E" w:rsidP="00124B0E">
      <w:pPr>
        <w:spacing w:after="0" w:line="360" w:lineRule="auto"/>
        <w:jc w:val="both"/>
        <w:rPr>
          <w:rFonts w:ascii="Arial" w:hAnsi="Arial" w:cs="Arial"/>
        </w:rPr>
      </w:pPr>
      <w:r w:rsidRPr="00D03D05">
        <w:rPr>
          <w:rFonts w:ascii="Arial" w:hAnsi="Arial" w:cs="Arial"/>
        </w:rPr>
        <w:t xml:space="preserve">Current traffic on the North-South Corridor is characterised by exports of mining and agricultural products and imports of manufactured goods. The main operating feature of the regional road transport routes which affects transport efficiency, costs and tariffs, is the severe imbalance of freight flows, leading to empty return hauls. This imbalance is seasonal and an empty return haul by road doubles the cost of transport. Traffic data collected in 2013 shows a summary of the average daily vehicle-kilometres by country as seen in </w:t>
      </w:r>
      <w:r w:rsidR="0026383E" w:rsidRPr="00D03D05">
        <w:rPr>
          <w:rFonts w:ascii="Arial" w:hAnsi="Arial" w:cs="Arial"/>
        </w:rPr>
        <w:t>T</w:t>
      </w:r>
      <w:r w:rsidRPr="00D03D05">
        <w:rPr>
          <w:rFonts w:ascii="Arial" w:hAnsi="Arial" w:cs="Arial"/>
        </w:rPr>
        <w:t>able</w:t>
      </w:r>
      <w:r w:rsidR="00806F08" w:rsidRPr="00D03D05">
        <w:rPr>
          <w:rFonts w:ascii="Arial" w:hAnsi="Arial" w:cs="Arial"/>
        </w:rPr>
        <w:t xml:space="preserve"> 8</w:t>
      </w:r>
      <w:r w:rsidRPr="00D03D05">
        <w:rPr>
          <w:rFonts w:ascii="Arial" w:hAnsi="Arial" w:cs="Arial"/>
        </w:rPr>
        <w:t xml:space="preserve">. </w:t>
      </w:r>
    </w:p>
    <w:p w:rsidR="009A224B" w:rsidRPr="00D03D05" w:rsidRDefault="009A224B" w:rsidP="00124B0E">
      <w:pPr>
        <w:spacing w:after="0" w:line="360" w:lineRule="auto"/>
        <w:jc w:val="both"/>
        <w:rPr>
          <w:rFonts w:ascii="Arial" w:hAnsi="Arial" w:cs="Arial"/>
        </w:rPr>
      </w:pPr>
    </w:p>
    <w:p w:rsidR="00124B0E" w:rsidRPr="00D03D05" w:rsidRDefault="00124B0E" w:rsidP="00124B0E">
      <w:pPr>
        <w:spacing w:after="0" w:line="360" w:lineRule="auto"/>
        <w:jc w:val="both"/>
        <w:rPr>
          <w:rFonts w:ascii="Arial" w:hAnsi="Arial" w:cs="Arial"/>
        </w:rPr>
      </w:pPr>
      <w:r w:rsidRPr="00D03D05">
        <w:rPr>
          <w:rFonts w:ascii="Arial" w:hAnsi="Arial" w:cs="Arial"/>
        </w:rPr>
        <w:t xml:space="preserve">This shows that the roads in South Africa carry about 70% of the total number of vehicle-kilometres in the North-South Corridor. The number of medium and heavy goods vehicles, expressed as a percentage of the total vehicle-kilometres for each country, varies from about 6.9% in Botswana to 34% in Zambia. The data for the Democratic Republic of </w:t>
      </w:r>
      <w:r w:rsidR="00FE69E8" w:rsidRPr="00D03D05">
        <w:rPr>
          <w:rFonts w:ascii="Arial" w:hAnsi="Arial" w:cs="Arial"/>
        </w:rPr>
        <w:t xml:space="preserve">Congo were of low reliability. </w:t>
      </w:r>
    </w:p>
    <w:p w:rsidR="00124B0E" w:rsidRPr="00D03D05" w:rsidRDefault="00124B0E" w:rsidP="002A204E">
      <w:pPr>
        <w:rPr>
          <w:rFonts w:ascii="Arial" w:hAnsi="Arial" w:cs="Arial"/>
          <w:b/>
          <w:i/>
          <w:sz w:val="20"/>
          <w:szCs w:val="20"/>
        </w:rPr>
      </w:pPr>
    </w:p>
    <w:p w:rsidR="000B4814" w:rsidRPr="00D03D05" w:rsidRDefault="000B4814" w:rsidP="000B4814">
      <w:pPr>
        <w:pStyle w:val="Caption"/>
        <w:keepNext/>
        <w:jc w:val="both"/>
        <w:rPr>
          <w:rFonts w:ascii="Arial" w:hAnsi="Arial" w:cs="Arial"/>
          <w:color w:val="auto"/>
        </w:rPr>
      </w:pPr>
      <w:bookmarkStart w:id="56" w:name="_Toc449082769"/>
      <w:r w:rsidRPr="00D03D05">
        <w:rPr>
          <w:rFonts w:ascii="Arial" w:hAnsi="Arial" w:cs="Arial"/>
          <w:color w:val="auto"/>
        </w:rPr>
        <w:lastRenderedPageBreak/>
        <w:t xml:space="preserve">Table </w:t>
      </w:r>
      <w:r w:rsidR="00FA535A" w:rsidRPr="00D03D05">
        <w:rPr>
          <w:rFonts w:ascii="Arial" w:hAnsi="Arial" w:cs="Arial"/>
          <w:color w:val="auto"/>
        </w:rPr>
        <w:fldChar w:fldCharType="begin"/>
      </w:r>
      <w:r w:rsidR="00FA535A" w:rsidRPr="00D03D05">
        <w:rPr>
          <w:rFonts w:ascii="Arial" w:hAnsi="Arial" w:cs="Arial"/>
          <w:color w:val="auto"/>
        </w:rPr>
        <w:instrText xml:space="preserve"> SEQ Table \* ARABIC </w:instrText>
      </w:r>
      <w:r w:rsidR="00FA535A" w:rsidRPr="00D03D05">
        <w:rPr>
          <w:rFonts w:ascii="Arial" w:hAnsi="Arial" w:cs="Arial"/>
          <w:color w:val="auto"/>
        </w:rPr>
        <w:fldChar w:fldCharType="separate"/>
      </w:r>
      <w:r w:rsidR="00BB29F1">
        <w:rPr>
          <w:rFonts w:ascii="Arial" w:hAnsi="Arial" w:cs="Arial"/>
          <w:noProof/>
          <w:color w:val="auto"/>
        </w:rPr>
        <w:t>8</w:t>
      </w:r>
      <w:r w:rsidR="00FA535A" w:rsidRPr="00D03D05">
        <w:rPr>
          <w:rFonts w:ascii="Arial" w:hAnsi="Arial" w:cs="Arial"/>
          <w:noProof/>
          <w:color w:val="auto"/>
        </w:rPr>
        <w:fldChar w:fldCharType="end"/>
      </w:r>
      <w:r w:rsidRPr="00D03D05">
        <w:rPr>
          <w:rFonts w:ascii="Arial" w:hAnsi="Arial" w:cs="Arial"/>
          <w:color w:val="auto"/>
        </w:rPr>
        <w:t>:</w:t>
      </w:r>
      <w:r w:rsidR="00FA535A" w:rsidRPr="00D03D05">
        <w:rPr>
          <w:rFonts w:ascii="Arial" w:hAnsi="Arial" w:cs="Arial"/>
          <w:color w:val="auto"/>
        </w:rPr>
        <w:t xml:space="preserve">  </w:t>
      </w:r>
      <w:r w:rsidRPr="00D03D05">
        <w:rPr>
          <w:rFonts w:ascii="Arial" w:hAnsi="Arial" w:cs="Arial"/>
          <w:color w:val="auto"/>
        </w:rPr>
        <w:t>Average daily Vehicle-Kilometres in the North South Corridor</w:t>
      </w:r>
      <w:bookmarkEnd w:id="56"/>
    </w:p>
    <w:p w:rsidR="000F5FAF" w:rsidRPr="00D03D05" w:rsidRDefault="000F5FAF" w:rsidP="002A204E">
      <w:pPr>
        <w:rPr>
          <w:rFonts w:ascii="Arial" w:hAnsi="Arial" w:cs="Arial"/>
          <w:b/>
          <w:i/>
          <w:sz w:val="20"/>
          <w:szCs w:val="20"/>
        </w:rPr>
      </w:pPr>
      <w:r w:rsidRPr="00D03D05">
        <w:rPr>
          <w:rFonts w:ascii="Arial" w:hAnsi="Arial" w:cs="Arial"/>
          <w:b/>
          <w:i/>
          <w:noProof/>
          <w:sz w:val="20"/>
          <w:szCs w:val="20"/>
          <w:lang w:eastAsia="en-ZA"/>
        </w:rPr>
        <w:drawing>
          <wp:inline distT="0" distB="0" distL="0" distR="0" wp14:anchorId="7A803A48" wp14:editId="2448C9EE">
            <wp:extent cx="5731510" cy="2506995"/>
            <wp:effectExtent l="0" t="0" r="254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2506995"/>
                    </a:xfrm>
                    <a:prstGeom prst="rect">
                      <a:avLst/>
                    </a:prstGeom>
                    <a:noFill/>
                    <a:ln>
                      <a:noFill/>
                    </a:ln>
                  </pic:spPr>
                </pic:pic>
              </a:graphicData>
            </a:graphic>
          </wp:inline>
        </w:drawing>
      </w:r>
    </w:p>
    <w:p w:rsidR="000F5FAF" w:rsidRPr="00D03D05" w:rsidRDefault="000B4814" w:rsidP="000B4814">
      <w:pPr>
        <w:rPr>
          <w:rFonts w:ascii="Arial" w:hAnsi="Arial" w:cs="Arial"/>
          <w:b/>
          <w:i/>
          <w:sz w:val="18"/>
          <w:szCs w:val="18"/>
        </w:rPr>
      </w:pPr>
      <w:r w:rsidRPr="00D03D05">
        <w:rPr>
          <w:rFonts w:ascii="Arial" w:hAnsi="Arial" w:cs="Arial"/>
          <w:b/>
          <w:i/>
          <w:sz w:val="18"/>
          <w:szCs w:val="18"/>
        </w:rPr>
        <w:t>Source: Economic benefits of an efficient North-South corridor; 2014</w:t>
      </w:r>
    </w:p>
    <w:p w:rsidR="009A224B" w:rsidRPr="00D03D05" w:rsidRDefault="009A224B" w:rsidP="00197971">
      <w:pPr>
        <w:spacing w:after="0" w:line="360" w:lineRule="auto"/>
        <w:jc w:val="both"/>
        <w:rPr>
          <w:rFonts w:ascii="Arial" w:hAnsi="Arial" w:cs="Arial"/>
        </w:rPr>
      </w:pPr>
    </w:p>
    <w:p w:rsidR="00197971" w:rsidRPr="00D03D05" w:rsidRDefault="009C3968" w:rsidP="00197971">
      <w:pPr>
        <w:spacing w:after="0" w:line="360" w:lineRule="auto"/>
        <w:jc w:val="both"/>
        <w:rPr>
          <w:rFonts w:ascii="Arial" w:hAnsi="Arial" w:cs="Arial"/>
        </w:rPr>
      </w:pPr>
      <w:r w:rsidRPr="00D03D05">
        <w:rPr>
          <w:rFonts w:ascii="Arial" w:hAnsi="Arial" w:cs="Arial"/>
        </w:rPr>
        <w:t xml:space="preserve">The Government </w:t>
      </w:r>
      <w:r w:rsidR="00562F4B" w:rsidRPr="00D03D05">
        <w:rPr>
          <w:rFonts w:ascii="Arial" w:hAnsi="Arial" w:cs="Arial"/>
        </w:rPr>
        <w:t>identified several r</w:t>
      </w:r>
      <w:r w:rsidRPr="00D03D05">
        <w:rPr>
          <w:rFonts w:ascii="Arial" w:hAnsi="Arial" w:cs="Arial"/>
        </w:rPr>
        <w:t xml:space="preserve">oad projects to strengthen infrastructure with assistance from investors in 2014. </w:t>
      </w:r>
      <w:r w:rsidR="00562F4B" w:rsidRPr="00D03D05">
        <w:rPr>
          <w:rFonts w:ascii="Arial" w:hAnsi="Arial" w:cs="Arial"/>
        </w:rPr>
        <w:t>The road rehabilitation plan</w:t>
      </w:r>
      <w:r w:rsidR="00A50191" w:rsidRPr="00D03D05">
        <w:rPr>
          <w:rFonts w:ascii="Arial" w:hAnsi="Arial" w:cs="Arial"/>
        </w:rPr>
        <w:t>s</w:t>
      </w:r>
      <w:r w:rsidR="00562F4B" w:rsidRPr="00D03D05">
        <w:rPr>
          <w:rFonts w:ascii="Arial" w:hAnsi="Arial" w:cs="Arial"/>
        </w:rPr>
        <w:t xml:space="preserve"> involves road construction, overlays, reseals and re</w:t>
      </w:r>
      <w:r w:rsidR="00393837" w:rsidRPr="00D03D05">
        <w:rPr>
          <w:rFonts w:ascii="Arial" w:hAnsi="Arial" w:cs="Arial"/>
        </w:rPr>
        <w:t>-</w:t>
      </w:r>
      <w:r w:rsidR="00562F4B" w:rsidRPr="00D03D05">
        <w:rPr>
          <w:rFonts w:ascii="Arial" w:hAnsi="Arial" w:cs="Arial"/>
        </w:rPr>
        <w:t xml:space="preserve">gravelling in addition to routine maintenance activities. </w:t>
      </w:r>
      <w:r w:rsidR="00197971" w:rsidRPr="00D03D05">
        <w:rPr>
          <w:rFonts w:ascii="Arial" w:hAnsi="Arial" w:cs="Arial"/>
        </w:rPr>
        <w:t>The</w:t>
      </w:r>
      <w:r w:rsidR="00562F4B" w:rsidRPr="00D03D05">
        <w:rPr>
          <w:rFonts w:ascii="Arial" w:hAnsi="Arial" w:cs="Arial"/>
        </w:rPr>
        <w:t xml:space="preserve"> projects </w:t>
      </w:r>
      <w:r w:rsidR="00197971" w:rsidRPr="00D03D05">
        <w:rPr>
          <w:rFonts w:ascii="Arial" w:hAnsi="Arial" w:cs="Arial"/>
        </w:rPr>
        <w:t xml:space="preserve">include: </w:t>
      </w:r>
    </w:p>
    <w:p w:rsidR="009A224B" w:rsidRPr="00D03D05" w:rsidRDefault="00562F4B" w:rsidP="00197971">
      <w:pPr>
        <w:pStyle w:val="ListParagraph"/>
        <w:numPr>
          <w:ilvl w:val="0"/>
          <w:numId w:val="38"/>
        </w:numPr>
        <w:spacing w:after="0" w:line="360" w:lineRule="auto"/>
        <w:jc w:val="both"/>
        <w:rPr>
          <w:rFonts w:ascii="Arial" w:hAnsi="Arial" w:cs="Arial"/>
        </w:rPr>
      </w:pPr>
      <w:r w:rsidRPr="00D03D05">
        <w:rPr>
          <w:rFonts w:ascii="Arial" w:hAnsi="Arial" w:cs="Arial"/>
        </w:rPr>
        <w:t>T</w:t>
      </w:r>
      <w:r w:rsidR="009C3968" w:rsidRPr="00D03D05">
        <w:rPr>
          <w:rFonts w:ascii="Arial" w:hAnsi="Arial" w:cs="Arial"/>
        </w:rPr>
        <w:t xml:space="preserve">he </w:t>
      </w:r>
      <w:r w:rsidR="003423CA" w:rsidRPr="00D03D05">
        <w:rPr>
          <w:rFonts w:ascii="Arial" w:hAnsi="Arial" w:cs="Arial"/>
        </w:rPr>
        <w:t xml:space="preserve">Beira-Zimbabwe mega </w:t>
      </w:r>
      <w:r w:rsidR="00393837" w:rsidRPr="00D03D05">
        <w:rPr>
          <w:rFonts w:ascii="Arial" w:hAnsi="Arial" w:cs="Arial"/>
        </w:rPr>
        <w:t>road upgrades</w:t>
      </w:r>
      <w:r w:rsidR="003423CA" w:rsidRPr="00D03D05">
        <w:rPr>
          <w:rFonts w:ascii="Arial" w:hAnsi="Arial" w:cs="Arial"/>
        </w:rPr>
        <w:t xml:space="preserve"> project </w:t>
      </w:r>
      <w:r w:rsidR="009C3968" w:rsidRPr="00D03D05">
        <w:rPr>
          <w:rFonts w:ascii="Arial" w:hAnsi="Arial" w:cs="Arial"/>
        </w:rPr>
        <w:t xml:space="preserve">and the construction of </w:t>
      </w:r>
      <w:r w:rsidR="003423CA" w:rsidRPr="00D03D05">
        <w:rPr>
          <w:rFonts w:ascii="Arial" w:hAnsi="Arial" w:cs="Arial"/>
        </w:rPr>
        <w:t>a second bridge over River Pungue.</w:t>
      </w:r>
      <w:r w:rsidR="009C3968" w:rsidRPr="00D03D05">
        <w:rPr>
          <w:rFonts w:ascii="Arial" w:hAnsi="Arial" w:cs="Arial"/>
        </w:rPr>
        <w:t xml:space="preserve"> The project involves two weigh bridges, three toll plazas, six police checkpoints and 50 public transport stops.</w:t>
      </w:r>
      <w:r w:rsidR="00197971" w:rsidRPr="00D03D05">
        <w:rPr>
          <w:rFonts w:ascii="Arial" w:hAnsi="Arial" w:cs="Arial"/>
        </w:rPr>
        <w:t xml:space="preserve"> </w:t>
      </w:r>
      <w:r w:rsidR="003423CA" w:rsidRPr="00D03D05">
        <w:rPr>
          <w:rFonts w:ascii="Arial" w:hAnsi="Arial" w:cs="Arial"/>
        </w:rPr>
        <w:t>Once completed the bridge will have t</w:t>
      </w:r>
      <w:r w:rsidR="009A224B" w:rsidRPr="00D03D05">
        <w:rPr>
          <w:rFonts w:ascii="Arial" w:hAnsi="Arial" w:cs="Arial"/>
        </w:rPr>
        <w:t>wo lanes and be 250 metres long;</w:t>
      </w:r>
      <w:r w:rsidR="009C3968" w:rsidRPr="00D03D05">
        <w:rPr>
          <w:rFonts w:ascii="Arial" w:hAnsi="Arial" w:cs="Arial"/>
        </w:rPr>
        <w:t xml:space="preserve"> </w:t>
      </w:r>
    </w:p>
    <w:p w:rsidR="009A224B" w:rsidRPr="00D03D05" w:rsidRDefault="009A224B" w:rsidP="009A224B">
      <w:pPr>
        <w:pStyle w:val="ListParagraph"/>
        <w:spacing w:after="0" w:line="360" w:lineRule="auto"/>
        <w:jc w:val="both"/>
        <w:rPr>
          <w:rFonts w:ascii="Arial" w:hAnsi="Arial" w:cs="Arial"/>
        </w:rPr>
      </w:pPr>
    </w:p>
    <w:p w:rsidR="00124B0E" w:rsidRPr="00D03D05" w:rsidRDefault="003423CA" w:rsidP="009A224B">
      <w:pPr>
        <w:pStyle w:val="ListParagraph"/>
        <w:spacing w:after="0" w:line="360" w:lineRule="auto"/>
        <w:jc w:val="both"/>
        <w:rPr>
          <w:rFonts w:ascii="Arial" w:hAnsi="Arial" w:cs="Arial"/>
        </w:rPr>
      </w:pPr>
      <w:r w:rsidRPr="00D03D05">
        <w:rPr>
          <w:rFonts w:ascii="Arial" w:hAnsi="Arial" w:cs="Arial"/>
        </w:rPr>
        <w:t>The project also includes work on the rehabilitation and upgrading of a 288 kilometre road between the port of Beira and border town of Machi</w:t>
      </w:r>
      <w:r w:rsidR="00197971" w:rsidRPr="00D03D05">
        <w:rPr>
          <w:rFonts w:ascii="Arial" w:hAnsi="Arial" w:cs="Arial"/>
        </w:rPr>
        <w:t xml:space="preserve">panda and neighbouring Zimbabwe. </w:t>
      </w:r>
      <w:r w:rsidRPr="00D03D05">
        <w:rPr>
          <w:rFonts w:ascii="Arial" w:hAnsi="Arial" w:cs="Arial"/>
        </w:rPr>
        <w:t>The road construction project will open landlocked countries that use the port of Beira for foreign trade. These countries are Zimbabwe, Malawi, Zambia, Botswana and DR Congo.</w:t>
      </w:r>
      <w:r w:rsidR="00197971" w:rsidRPr="00D03D05">
        <w:rPr>
          <w:rFonts w:ascii="Arial" w:hAnsi="Arial" w:cs="Arial"/>
        </w:rPr>
        <w:t xml:space="preserve"> Once completed</w:t>
      </w:r>
      <w:r w:rsidRPr="00D03D05">
        <w:rPr>
          <w:rFonts w:ascii="Arial" w:hAnsi="Arial" w:cs="Arial"/>
        </w:rPr>
        <w:t xml:space="preserve">, the country </w:t>
      </w:r>
      <w:r w:rsidR="00197971" w:rsidRPr="00D03D05">
        <w:rPr>
          <w:rFonts w:ascii="Arial" w:hAnsi="Arial" w:cs="Arial"/>
        </w:rPr>
        <w:t xml:space="preserve">will be </w:t>
      </w:r>
      <w:r w:rsidRPr="00D03D05">
        <w:rPr>
          <w:rFonts w:ascii="Arial" w:hAnsi="Arial" w:cs="Arial"/>
        </w:rPr>
        <w:t>expecting an average daily traf</w:t>
      </w:r>
      <w:r w:rsidR="009A224B" w:rsidRPr="00D03D05">
        <w:rPr>
          <w:rFonts w:ascii="Arial" w:hAnsi="Arial" w:cs="Arial"/>
        </w:rPr>
        <w:t>fic of more than 3 000 vehicles;</w:t>
      </w:r>
    </w:p>
    <w:p w:rsidR="00CD7F06" w:rsidRPr="00D03D05" w:rsidRDefault="00197971" w:rsidP="00CD7F06">
      <w:pPr>
        <w:pStyle w:val="ListParagraph"/>
        <w:numPr>
          <w:ilvl w:val="0"/>
          <w:numId w:val="39"/>
        </w:numPr>
        <w:spacing w:after="0" w:line="360" w:lineRule="auto"/>
        <w:jc w:val="both"/>
        <w:rPr>
          <w:rFonts w:ascii="Arial" w:hAnsi="Arial" w:cs="Arial"/>
        </w:rPr>
      </w:pPr>
      <w:r w:rsidRPr="00D03D05">
        <w:rPr>
          <w:rFonts w:ascii="Arial" w:hAnsi="Arial" w:cs="Arial"/>
        </w:rPr>
        <w:t xml:space="preserve">The rehabilitation of the 820km highway from </w:t>
      </w:r>
      <w:r w:rsidR="00CD7F06" w:rsidRPr="00D03D05">
        <w:rPr>
          <w:rFonts w:ascii="Arial" w:hAnsi="Arial" w:cs="Arial"/>
        </w:rPr>
        <w:t>Plumtree-Bulawayo-Harare-Mutare through a  loan of $206 million from the Development Bank of South Africa (DBSA) to fund the Infralink Project. The work entails rehabilitation, widening shoulder ceilings and resurfacing the Plumtree to Harare and Harare to Mutare highways, including installing nine toll plazas at a cost of $3m each</w:t>
      </w:r>
      <w:r w:rsidR="009A224B" w:rsidRPr="00D03D05">
        <w:rPr>
          <w:rFonts w:ascii="Arial" w:hAnsi="Arial" w:cs="Arial"/>
        </w:rPr>
        <w:t>;</w:t>
      </w:r>
    </w:p>
    <w:p w:rsidR="003607E7" w:rsidRPr="00D03D05" w:rsidRDefault="00984E24" w:rsidP="00D73B48">
      <w:pPr>
        <w:pStyle w:val="ListParagraph"/>
        <w:numPr>
          <w:ilvl w:val="0"/>
          <w:numId w:val="39"/>
        </w:numPr>
        <w:rPr>
          <w:rFonts w:ascii="Arial" w:hAnsi="Arial" w:cs="Arial"/>
        </w:rPr>
      </w:pPr>
      <w:r w:rsidRPr="00D03D05">
        <w:rPr>
          <w:rFonts w:ascii="Arial" w:hAnsi="Arial" w:cs="Arial"/>
        </w:rPr>
        <w:t xml:space="preserve">The </w:t>
      </w:r>
      <w:r w:rsidR="003607E7" w:rsidRPr="00D03D05">
        <w:rPr>
          <w:rFonts w:ascii="Arial" w:hAnsi="Arial" w:cs="Arial"/>
        </w:rPr>
        <w:t xml:space="preserve">dualisation of all major roads to improve safety and infrastructure. These are: </w:t>
      </w:r>
    </w:p>
    <w:p w:rsidR="003607E7" w:rsidRPr="00D03D05" w:rsidRDefault="003607E7" w:rsidP="003607E7">
      <w:pPr>
        <w:pStyle w:val="ListParagraph"/>
        <w:rPr>
          <w:rFonts w:ascii="Arial" w:hAnsi="Arial" w:cs="Arial"/>
        </w:rPr>
      </w:pPr>
    </w:p>
    <w:p w:rsidR="00D73B48" w:rsidRPr="00D03D05" w:rsidRDefault="003607E7" w:rsidP="003607E7">
      <w:pPr>
        <w:pStyle w:val="ListParagraph"/>
        <w:numPr>
          <w:ilvl w:val="1"/>
          <w:numId w:val="39"/>
        </w:numPr>
        <w:rPr>
          <w:rFonts w:ascii="Arial" w:hAnsi="Arial" w:cs="Arial"/>
        </w:rPr>
      </w:pPr>
      <w:r w:rsidRPr="00D03D05">
        <w:rPr>
          <w:rFonts w:ascii="Arial" w:hAnsi="Arial" w:cs="Arial"/>
        </w:rPr>
        <w:t xml:space="preserve">The </w:t>
      </w:r>
      <w:r w:rsidR="00984E24" w:rsidRPr="00D03D05">
        <w:rPr>
          <w:rFonts w:ascii="Arial" w:hAnsi="Arial" w:cs="Arial"/>
        </w:rPr>
        <w:t xml:space="preserve">multi-billion dollar Beitbridge-Masvingo-Harare-Chirundu </w:t>
      </w:r>
      <w:r w:rsidR="00D73B48" w:rsidRPr="00D03D05">
        <w:rPr>
          <w:rFonts w:ascii="Arial" w:hAnsi="Arial" w:cs="Arial"/>
        </w:rPr>
        <w:t xml:space="preserve"> </w:t>
      </w:r>
      <w:r w:rsidRPr="00D03D05">
        <w:rPr>
          <w:rFonts w:ascii="Arial" w:hAnsi="Arial" w:cs="Arial"/>
        </w:rPr>
        <w:t>highway upgrade</w:t>
      </w:r>
      <w:r w:rsidR="009A224B" w:rsidRPr="00D03D05">
        <w:rPr>
          <w:rFonts w:ascii="Arial" w:hAnsi="Arial" w:cs="Arial"/>
        </w:rPr>
        <w:t>;</w:t>
      </w:r>
    </w:p>
    <w:p w:rsidR="003607E7" w:rsidRPr="00D03D05" w:rsidRDefault="003607E7" w:rsidP="003607E7">
      <w:pPr>
        <w:pStyle w:val="ListParagraph"/>
        <w:numPr>
          <w:ilvl w:val="1"/>
          <w:numId w:val="39"/>
        </w:numPr>
        <w:spacing w:after="0" w:line="360" w:lineRule="auto"/>
        <w:jc w:val="both"/>
        <w:rPr>
          <w:rFonts w:ascii="Arial" w:hAnsi="Arial" w:cs="Arial"/>
        </w:rPr>
      </w:pPr>
      <w:r w:rsidRPr="00D03D05">
        <w:rPr>
          <w:rFonts w:ascii="Arial" w:hAnsi="Arial" w:cs="Arial"/>
        </w:rPr>
        <w:lastRenderedPageBreak/>
        <w:t>The rehabilitation of the Harare-</w:t>
      </w:r>
      <w:proofErr w:type="spellStart"/>
      <w:r w:rsidRPr="00D03D05">
        <w:rPr>
          <w:rFonts w:ascii="Arial" w:hAnsi="Arial" w:cs="Arial"/>
        </w:rPr>
        <w:t>Nyamapanda</w:t>
      </w:r>
      <w:proofErr w:type="spellEnd"/>
      <w:r w:rsidRPr="00D03D05">
        <w:rPr>
          <w:rFonts w:ascii="Arial" w:hAnsi="Arial" w:cs="Arial"/>
        </w:rPr>
        <w:t xml:space="preserve"> highway; which forms part of the on-going programme to improve the country’s road network. </w:t>
      </w:r>
      <w:r w:rsidR="00D73B48" w:rsidRPr="00D03D05">
        <w:rPr>
          <w:rFonts w:ascii="Arial" w:hAnsi="Arial" w:cs="Arial"/>
        </w:rPr>
        <w:t>The highway is one of the country</w:t>
      </w:r>
      <w:r w:rsidRPr="00D03D05">
        <w:rPr>
          <w:rFonts w:ascii="Arial" w:hAnsi="Arial" w:cs="Arial"/>
        </w:rPr>
        <w:t>’</w:t>
      </w:r>
      <w:r w:rsidR="00D73B48" w:rsidRPr="00D03D05">
        <w:rPr>
          <w:rFonts w:ascii="Arial" w:hAnsi="Arial" w:cs="Arial"/>
        </w:rPr>
        <w:t xml:space="preserve">s busiest roads, the road </w:t>
      </w:r>
      <w:r w:rsidRPr="00D03D05">
        <w:rPr>
          <w:rFonts w:ascii="Arial" w:hAnsi="Arial" w:cs="Arial"/>
        </w:rPr>
        <w:t xml:space="preserve">will be </w:t>
      </w:r>
      <w:r w:rsidR="00D73B48" w:rsidRPr="00D03D05">
        <w:rPr>
          <w:rFonts w:ascii="Arial" w:hAnsi="Arial" w:cs="Arial"/>
        </w:rPr>
        <w:t>widen</w:t>
      </w:r>
      <w:r w:rsidRPr="00D03D05">
        <w:rPr>
          <w:rFonts w:ascii="Arial" w:hAnsi="Arial" w:cs="Arial"/>
        </w:rPr>
        <w:t>ed</w:t>
      </w:r>
      <w:r w:rsidR="00D73B48" w:rsidRPr="00D03D05">
        <w:rPr>
          <w:rFonts w:ascii="Arial" w:hAnsi="Arial" w:cs="Arial"/>
        </w:rPr>
        <w:t xml:space="preserve"> </w:t>
      </w:r>
      <w:r w:rsidRPr="00D03D05">
        <w:rPr>
          <w:rFonts w:ascii="Arial" w:hAnsi="Arial" w:cs="Arial"/>
        </w:rPr>
        <w:t xml:space="preserve">and there will be a </w:t>
      </w:r>
      <w:r w:rsidR="00D73B48" w:rsidRPr="00D03D05">
        <w:rPr>
          <w:rFonts w:ascii="Arial" w:hAnsi="Arial" w:cs="Arial"/>
        </w:rPr>
        <w:t>construc</w:t>
      </w:r>
      <w:r w:rsidR="009A224B" w:rsidRPr="00D03D05">
        <w:rPr>
          <w:rFonts w:ascii="Arial" w:hAnsi="Arial" w:cs="Arial"/>
        </w:rPr>
        <w:t>tion of a dual carriage way;</w:t>
      </w:r>
    </w:p>
    <w:p w:rsidR="00562F4B" w:rsidRPr="00D03D05" w:rsidRDefault="00562F4B" w:rsidP="00562F4B">
      <w:pPr>
        <w:pStyle w:val="ListParagraph"/>
        <w:numPr>
          <w:ilvl w:val="1"/>
          <w:numId w:val="39"/>
        </w:numPr>
        <w:spacing w:after="0" w:line="360" w:lineRule="auto"/>
        <w:jc w:val="both"/>
        <w:rPr>
          <w:rFonts w:ascii="Arial" w:hAnsi="Arial" w:cs="Arial"/>
        </w:rPr>
      </w:pPr>
      <w:r w:rsidRPr="00D03D05">
        <w:rPr>
          <w:rFonts w:ascii="Arial" w:hAnsi="Arial" w:cs="Arial"/>
        </w:rPr>
        <w:t>The Bulawayo-Beitbridge Road is set to undergo a major facelift under a regional initiative, North-South Corridor, targeting five roads in Zimbabwe, Malawi and Botswana. The rehabilitation would be done concurrently, but in two parts consisting of the Bulawayo to Gwanda and the 200km Gwanda to Beitbridge roads. Three regional blocs are working on a NSC to unlock the economic potential of landlocked countries in Southern and Eastern Africa</w:t>
      </w:r>
      <w:r w:rsidR="009A224B" w:rsidRPr="00D03D05">
        <w:rPr>
          <w:rFonts w:ascii="Arial" w:hAnsi="Arial" w:cs="Arial"/>
        </w:rPr>
        <w:t>; and</w:t>
      </w:r>
      <w:r w:rsidRPr="00D03D05">
        <w:rPr>
          <w:rFonts w:ascii="Arial" w:hAnsi="Arial" w:cs="Arial"/>
        </w:rPr>
        <w:t xml:space="preserve"> </w:t>
      </w:r>
    </w:p>
    <w:p w:rsidR="00562F4B" w:rsidRPr="00D03D05" w:rsidRDefault="00562F4B" w:rsidP="00562F4B">
      <w:pPr>
        <w:pStyle w:val="ListParagraph"/>
        <w:numPr>
          <w:ilvl w:val="1"/>
          <w:numId w:val="39"/>
        </w:numPr>
        <w:spacing w:after="0" w:line="360" w:lineRule="auto"/>
        <w:jc w:val="both"/>
        <w:rPr>
          <w:rFonts w:ascii="Arial" w:hAnsi="Arial" w:cs="Arial"/>
        </w:rPr>
      </w:pPr>
      <w:r w:rsidRPr="00D03D05">
        <w:rPr>
          <w:rFonts w:ascii="Arial" w:hAnsi="Arial" w:cs="Arial"/>
        </w:rPr>
        <w:t>The $440m for Bulawayo- Victoria Falls upgrade</w:t>
      </w:r>
      <w:r w:rsidR="009A224B" w:rsidRPr="00D03D05">
        <w:rPr>
          <w:rFonts w:ascii="Arial" w:hAnsi="Arial" w:cs="Arial"/>
        </w:rPr>
        <w:t>.</w:t>
      </w:r>
    </w:p>
    <w:p w:rsidR="00562F4B" w:rsidRPr="00D03D05" w:rsidRDefault="00562F4B" w:rsidP="003607E7">
      <w:pPr>
        <w:pStyle w:val="ListParagraph"/>
        <w:rPr>
          <w:rFonts w:ascii="Arial" w:hAnsi="Arial" w:cs="Arial"/>
        </w:rPr>
      </w:pPr>
    </w:p>
    <w:p w:rsidR="00562F4B" w:rsidRPr="00D03D05" w:rsidRDefault="00562F4B" w:rsidP="003607E7">
      <w:pPr>
        <w:pStyle w:val="ListParagraph"/>
        <w:rPr>
          <w:rFonts w:ascii="Arial" w:hAnsi="Arial" w:cs="Arial"/>
        </w:rPr>
      </w:pPr>
    </w:p>
    <w:p w:rsidR="00562F4B" w:rsidRPr="00D03D05" w:rsidRDefault="00562F4B" w:rsidP="003607E7">
      <w:pPr>
        <w:pStyle w:val="ListParagraph"/>
        <w:rPr>
          <w:rFonts w:ascii="Arial" w:hAnsi="Arial" w:cs="Arial"/>
        </w:rPr>
      </w:pPr>
    </w:p>
    <w:p w:rsidR="00562F4B" w:rsidRPr="00D03D05" w:rsidRDefault="00562F4B" w:rsidP="00562F4B">
      <w:pPr>
        <w:spacing w:after="0" w:line="360" w:lineRule="auto"/>
        <w:jc w:val="both"/>
        <w:rPr>
          <w:rFonts w:ascii="Arial" w:hAnsi="Arial" w:cs="Arial"/>
        </w:rPr>
      </w:pPr>
    </w:p>
    <w:p w:rsidR="00562F4B" w:rsidRPr="00D03D05" w:rsidRDefault="00562F4B" w:rsidP="00562F4B">
      <w:pPr>
        <w:spacing w:after="0" w:line="360" w:lineRule="auto"/>
        <w:jc w:val="both"/>
        <w:rPr>
          <w:rFonts w:ascii="Arial" w:hAnsi="Arial" w:cs="Arial"/>
        </w:rPr>
      </w:pPr>
    </w:p>
    <w:p w:rsidR="00562F4B" w:rsidRPr="00D03D05" w:rsidRDefault="00562F4B" w:rsidP="00562F4B">
      <w:pPr>
        <w:spacing w:after="0" w:line="360" w:lineRule="auto"/>
        <w:jc w:val="both"/>
        <w:rPr>
          <w:rFonts w:ascii="Arial" w:hAnsi="Arial" w:cs="Arial"/>
        </w:rPr>
      </w:pPr>
    </w:p>
    <w:p w:rsidR="00562F4B" w:rsidRPr="00D03D05" w:rsidRDefault="00562F4B" w:rsidP="00562F4B">
      <w:pPr>
        <w:spacing w:after="0" w:line="360" w:lineRule="auto"/>
        <w:jc w:val="both"/>
        <w:rPr>
          <w:rFonts w:ascii="Arial" w:hAnsi="Arial" w:cs="Arial"/>
        </w:rPr>
      </w:pPr>
    </w:p>
    <w:p w:rsidR="00562F4B" w:rsidRPr="00D03D05" w:rsidRDefault="00562F4B" w:rsidP="00562F4B">
      <w:pPr>
        <w:spacing w:after="0" w:line="360" w:lineRule="auto"/>
        <w:jc w:val="both"/>
        <w:rPr>
          <w:rFonts w:ascii="Arial" w:hAnsi="Arial" w:cs="Arial"/>
        </w:rPr>
      </w:pPr>
    </w:p>
    <w:p w:rsidR="00562F4B" w:rsidRPr="00D03D05" w:rsidRDefault="00562F4B" w:rsidP="00562F4B">
      <w:pPr>
        <w:spacing w:after="0" w:line="360" w:lineRule="auto"/>
        <w:jc w:val="both"/>
        <w:rPr>
          <w:rFonts w:ascii="Arial" w:hAnsi="Arial" w:cs="Arial"/>
        </w:rPr>
      </w:pPr>
    </w:p>
    <w:p w:rsidR="00562F4B" w:rsidRPr="00D03D05" w:rsidRDefault="00562F4B" w:rsidP="00562F4B">
      <w:pPr>
        <w:spacing w:after="0" w:line="360" w:lineRule="auto"/>
        <w:jc w:val="both"/>
        <w:rPr>
          <w:rFonts w:ascii="Arial" w:hAnsi="Arial" w:cs="Arial"/>
        </w:rPr>
      </w:pPr>
    </w:p>
    <w:p w:rsidR="00562F4B" w:rsidRPr="00D03D05" w:rsidRDefault="00562F4B" w:rsidP="00562F4B">
      <w:pPr>
        <w:spacing w:after="0" w:line="360" w:lineRule="auto"/>
        <w:jc w:val="both"/>
        <w:rPr>
          <w:rFonts w:ascii="Arial" w:hAnsi="Arial" w:cs="Arial"/>
        </w:rPr>
      </w:pPr>
    </w:p>
    <w:p w:rsidR="00562F4B" w:rsidRPr="00D03D05" w:rsidRDefault="00562F4B" w:rsidP="00562F4B">
      <w:pPr>
        <w:spacing w:after="0" w:line="360" w:lineRule="auto"/>
        <w:jc w:val="both"/>
        <w:rPr>
          <w:rFonts w:ascii="Arial" w:hAnsi="Arial" w:cs="Arial"/>
        </w:rPr>
      </w:pPr>
    </w:p>
    <w:p w:rsidR="00F62D35" w:rsidRPr="00D03D05" w:rsidRDefault="00F62D35" w:rsidP="00562F4B">
      <w:pPr>
        <w:spacing w:after="0" w:line="360" w:lineRule="auto"/>
        <w:jc w:val="both"/>
        <w:rPr>
          <w:rFonts w:ascii="Arial" w:hAnsi="Arial" w:cs="Arial"/>
        </w:rPr>
      </w:pPr>
    </w:p>
    <w:p w:rsidR="00F62D35" w:rsidRPr="00D03D05" w:rsidRDefault="00F62D35" w:rsidP="00562F4B">
      <w:pPr>
        <w:spacing w:after="0" w:line="360" w:lineRule="auto"/>
        <w:jc w:val="both"/>
        <w:rPr>
          <w:rFonts w:ascii="Arial" w:hAnsi="Arial" w:cs="Arial"/>
        </w:rPr>
      </w:pPr>
    </w:p>
    <w:p w:rsidR="00F62D35" w:rsidRPr="00D03D05" w:rsidRDefault="00F62D35" w:rsidP="00562F4B">
      <w:pPr>
        <w:spacing w:after="0" w:line="360" w:lineRule="auto"/>
        <w:jc w:val="both"/>
        <w:rPr>
          <w:rFonts w:ascii="Arial" w:hAnsi="Arial" w:cs="Arial"/>
        </w:rPr>
      </w:pPr>
    </w:p>
    <w:p w:rsidR="00F62D35" w:rsidRPr="00D03D05" w:rsidRDefault="00F62D35" w:rsidP="00562F4B">
      <w:pPr>
        <w:spacing w:after="0" w:line="360" w:lineRule="auto"/>
        <w:jc w:val="both"/>
        <w:rPr>
          <w:rFonts w:ascii="Arial" w:hAnsi="Arial" w:cs="Arial"/>
        </w:rPr>
      </w:pPr>
    </w:p>
    <w:p w:rsidR="00F62D35" w:rsidRPr="00D03D05" w:rsidRDefault="00F62D35" w:rsidP="00562F4B">
      <w:pPr>
        <w:spacing w:after="0" w:line="360" w:lineRule="auto"/>
        <w:jc w:val="both"/>
        <w:rPr>
          <w:rFonts w:ascii="Arial" w:hAnsi="Arial" w:cs="Arial"/>
        </w:rPr>
      </w:pPr>
    </w:p>
    <w:p w:rsidR="00F62D35" w:rsidRPr="00D03D05" w:rsidRDefault="00F62D35" w:rsidP="00562F4B">
      <w:pPr>
        <w:spacing w:after="0" w:line="360" w:lineRule="auto"/>
        <w:jc w:val="both"/>
        <w:rPr>
          <w:rFonts w:ascii="Arial" w:hAnsi="Arial" w:cs="Arial"/>
        </w:rPr>
      </w:pPr>
    </w:p>
    <w:p w:rsidR="00F62D35" w:rsidRPr="00D03D05" w:rsidRDefault="00F62D35" w:rsidP="00562F4B">
      <w:pPr>
        <w:spacing w:after="0" w:line="360" w:lineRule="auto"/>
        <w:jc w:val="both"/>
        <w:rPr>
          <w:rFonts w:ascii="Arial" w:hAnsi="Arial" w:cs="Arial"/>
        </w:rPr>
      </w:pPr>
    </w:p>
    <w:p w:rsidR="00F62D35" w:rsidRPr="00D03D05" w:rsidRDefault="00F62D35" w:rsidP="00562F4B">
      <w:pPr>
        <w:spacing w:after="0" w:line="360" w:lineRule="auto"/>
        <w:jc w:val="both"/>
        <w:rPr>
          <w:rFonts w:ascii="Arial" w:hAnsi="Arial" w:cs="Arial"/>
        </w:rPr>
      </w:pPr>
    </w:p>
    <w:p w:rsidR="00F62D35" w:rsidRPr="00D03D05" w:rsidRDefault="00F62D35" w:rsidP="00562F4B">
      <w:pPr>
        <w:spacing w:after="0" w:line="360" w:lineRule="auto"/>
        <w:jc w:val="both"/>
        <w:rPr>
          <w:rFonts w:ascii="Arial" w:hAnsi="Arial" w:cs="Arial"/>
        </w:rPr>
      </w:pPr>
    </w:p>
    <w:p w:rsidR="00C2529B" w:rsidRPr="00D03D05" w:rsidRDefault="00C2529B" w:rsidP="0083392F">
      <w:pPr>
        <w:pStyle w:val="Heading1"/>
        <w:numPr>
          <w:ilvl w:val="0"/>
          <w:numId w:val="1"/>
        </w:numPr>
        <w:spacing w:line="360" w:lineRule="auto"/>
        <w:jc w:val="both"/>
        <w:rPr>
          <w:rFonts w:ascii="Arial" w:hAnsi="Arial" w:cs="Arial"/>
          <w:color w:val="auto"/>
          <w:sz w:val="32"/>
          <w:szCs w:val="32"/>
        </w:rPr>
      </w:pPr>
      <w:bookmarkStart w:id="57" w:name="_Toc427578925"/>
      <w:bookmarkStart w:id="58" w:name="_Toc449082727"/>
      <w:r w:rsidRPr="00D03D05">
        <w:rPr>
          <w:rFonts w:ascii="Arial" w:hAnsi="Arial" w:cs="Arial"/>
          <w:color w:val="auto"/>
          <w:sz w:val="32"/>
          <w:szCs w:val="32"/>
        </w:rPr>
        <w:lastRenderedPageBreak/>
        <w:t>TRADE INDUSTRY</w:t>
      </w:r>
      <w:bookmarkEnd w:id="57"/>
      <w:bookmarkEnd w:id="58"/>
    </w:p>
    <w:p w:rsidR="00B12D11" w:rsidRPr="00D03D05" w:rsidRDefault="005E5F90" w:rsidP="00F44779">
      <w:pPr>
        <w:spacing w:after="0" w:line="360" w:lineRule="auto"/>
        <w:jc w:val="both"/>
        <w:rPr>
          <w:rFonts w:ascii="Arial" w:hAnsi="Arial" w:cs="Arial"/>
        </w:rPr>
      </w:pPr>
      <w:r w:rsidRPr="00D03D05">
        <w:rPr>
          <w:rFonts w:ascii="Arial" w:hAnsi="Arial" w:cs="Arial"/>
        </w:rPr>
        <w:t>Zimbabwe’s strong recovery from the hyperinflation and economic contraction during 2000-2008 ha</w:t>
      </w:r>
      <w:r w:rsidR="00B7150D" w:rsidRPr="00D03D05">
        <w:rPr>
          <w:rFonts w:ascii="Arial" w:hAnsi="Arial" w:cs="Arial"/>
        </w:rPr>
        <w:t>d</w:t>
      </w:r>
      <w:r w:rsidRPr="00D03D05">
        <w:rPr>
          <w:rFonts w:ascii="Arial" w:hAnsi="Arial" w:cs="Arial"/>
        </w:rPr>
        <w:t xml:space="preserve"> encouraged hopes for its return to the strong socio-economic performance, and middle-income prospects, of the 1990s. However, since 2012 the rebound has slowed, held back by deteriorating terms of trade</w:t>
      </w:r>
      <w:r w:rsidR="000041C4" w:rsidRPr="00D03D05">
        <w:rPr>
          <w:rFonts w:ascii="Arial" w:hAnsi="Arial" w:cs="Arial"/>
        </w:rPr>
        <w:t>, adverse weather</w:t>
      </w:r>
      <w:r w:rsidRPr="00D03D05">
        <w:rPr>
          <w:rFonts w:ascii="Arial" w:hAnsi="Arial" w:cs="Arial"/>
        </w:rPr>
        <w:t xml:space="preserve"> and continued political uncertainty.</w:t>
      </w:r>
      <w:r w:rsidR="00A40D63" w:rsidRPr="00D03D05">
        <w:rPr>
          <w:rFonts w:ascii="Arial" w:hAnsi="Arial" w:cs="Arial"/>
        </w:rPr>
        <w:t xml:space="preserve"> </w:t>
      </w:r>
      <w:r w:rsidR="00320951" w:rsidRPr="00D03D05">
        <w:rPr>
          <w:rFonts w:ascii="Arial" w:hAnsi="Arial" w:cs="Arial"/>
        </w:rPr>
        <w:t xml:space="preserve"> </w:t>
      </w:r>
      <w:r w:rsidR="0035392C" w:rsidRPr="00D03D05">
        <w:rPr>
          <w:rFonts w:ascii="Arial" w:hAnsi="Arial" w:cs="Arial"/>
        </w:rPr>
        <w:t>Figure</w:t>
      </w:r>
      <w:r w:rsidR="006F206F" w:rsidRPr="00D03D05">
        <w:rPr>
          <w:rFonts w:ascii="Arial" w:hAnsi="Arial" w:cs="Arial"/>
        </w:rPr>
        <w:t xml:space="preserve"> 10</w:t>
      </w:r>
      <w:r w:rsidR="0035392C" w:rsidRPr="00D03D05">
        <w:rPr>
          <w:rFonts w:ascii="Arial" w:hAnsi="Arial" w:cs="Arial"/>
        </w:rPr>
        <w:t xml:space="preserve"> below shows </w:t>
      </w:r>
      <w:r w:rsidR="00D54B05" w:rsidRPr="00D03D05">
        <w:rPr>
          <w:rFonts w:ascii="Arial" w:hAnsi="Arial" w:cs="Arial"/>
        </w:rPr>
        <w:t>Zimbabwe</w:t>
      </w:r>
      <w:r w:rsidR="0035392C" w:rsidRPr="00D03D05">
        <w:rPr>
          <w:rFonts w:ascii="Arial" w:hAnsi="Arial" w:cs="Arial"/>
        </w:rPr>
        <w:t xml:space="preserve"> exports and imports as a percentage of GDP</w:t>
      </w:r>
      <w:r w:rsidR="0078186E" w:rsidRPr="00D03D05">
        <w:rPr>
          <w:rFonts w:ascii="Arial" w:hAnsi="Arial" w:cs="Arial"/>
        </w:rPr>
        <w:t xml:space="preserve">, where </w:t>
      </w:r>
      <w:r w:rsidR="00B12D11" w:rsidRPr="00D03D05">
        <w:rPr>
          <w:rFonts w:ascii="Arial" w:hAnsi="Arial" w:cs="Arial"/>
        </w:rPr>
        <w:t>2011 it was the highest and there was a decrease in 2012</w:t>
      </w:r>
      <w:r w:rsidR="0035392C" w:rsidRPr="00D03D05">
        <w:rPr>
          <w:rFonts w:ascii="Arial" w:hAnsi="Arial" w:cs="Arial"/>
        </w:rPr>
        <w:t>.</w:t>
      </w:r>
    </w:p>
    <w:p w:rsidR="00B12D11" w:rsidRPr="00D03D05" w:rsidRDefault="00B12D11" w:rsidP="00F44779">
      <w:pPr>
        <w:spacing w:after="0" w:line="360" w:lineRule="auto"/>
        <w:jc w:val="both"/>
        <w:rPr>
          <w:rFonts w:ascii="Arial" w:hAnsi="Arial" w:cs="Arial"/>
        </w:rPr>
      </w:pPr>
    </w:p>
    <w:p w:rsidR="0035392C" w:rsidRPr="00D03D05" w:rsidRDefault="00515FA1" w:rsidP="00515FA1">
      <w:pPr>
        <w:pStyle w:val="Caption"/>
        <w:keepNext/>
        <w:jc w:val="both"/>
        <w:rPr>
          <w:rFonts w:ascii="Arial" w:hAnsi="Arial" w:cs="Arial"/>
          <w:color w:val="auto"/>
        </w:rPr>
      </w:pPr>
      <w:bookmarkStart w:id="59" w:name="_Toc449082801"/>
      <w:r w:rsidRPr="00D03D05">
        <w:rPr>
          <w:rFonts w:ascii="Arial" w:hAnsi="Arial" w:cs="Arial"/>
          <w:color w:val="auto"/>
        </w:rPr>
        <w:t xml:space="preserve">Figure </w:t>
      </w:r>
      <w:r w:rsidR="00806F08" w:rsidRPr="00D03D05">
        <w:rPr>
          <w:rFonts w:ascii="Arial" w:hAnsi="Arial" w:cs="Arial"/>
          <w:color w:val="auto"/>
        </w:rPr>
        <w:fldChar w:fldCharType="begin"/>
      </w:r>
      <w:r w:rsidR="00806F08" w:rsidRPr="00D03D05">
        <w:rPr>
          <w:rFonts w:ascii="Arial" w:hAnsi="Arial" w:cs="Arial"/>
          <w:color w:val="auto"/>
        </w:rPr>
        <w:instrText xml:space="preserve"> SEQ Figure \* ARABIC </w:instrText>
      </w:r>
      <w:r w:rsidR="00806F08" w:rsidRPr="00D03D05">
        <w:rPr>
          <w:rFonts w:ascii="Arial" w:hAnsi="Arial" w:cs="Arial"/>
          <w:color w:val="auto"/>
        </w:rPr>
        <w:fldChar w:fldCharType="separate"/>
      </w:r>
      <w:r w:rsidR="00BB29F1">
        <w:rPr>
          <w:rFonts w:ascii="Arial" w:hAnsi="Arial" w:cs="Arial"/>
          <w:noProof/>
          <w:color w:val="auto"/>
        </w:rPr>
        <w:t>10</w:t>
      </w:r>
      <w:r w:rsidR="00806F08" w:rsidRPr="00D03D05">
        <w:rPr>
          <w:rFonts w:ascii="Arial" w:hAnsi="Arial" w:cs="Arial"/>
          <w:color w:val="auto"/>
        </w:rPr>
        <w:fldChar w:fldCharType="end"/>
      </w:r>
      <w:r w:rsidRPr="00D03D05">
        <w:rPr>
          <w:rFonts w:ascii="Arial" w:hAnsi="Arial" w:cs="Arial"/>
          <w:color w:val="auto"/>
        </w:rPr>
        <w:t>:</w:t>
      </w:r>
      <w:r w:rsidR="00FA535A" w:rsidRPr="00D03D05">
        <w:rPr>
          <w:rFonts w:ascii="Arial" w:hAnsi="Arial" w:cs="Arial"/>
          <w:color w:val="auto"/>
        </w:rPr>
        <w:t xml:space="preserve"> </w:t>
      </w:r>
      <w:r w:rsidR="00265F95" w:rsidRPr="00D03D05">
        <w:rPr>
          <w:rFonts w:ascii="Arial" w:hAnsi="Arial" w:cs="Arial"/>
          <w:color w:val="auto"/>
        </w:rPr>
        <w:t xml:space="preserve">  </w:t>
      </w:r>
      <w:r w:rsidR="00B12D11" w:rsidRPr="00D03D05">
        <w:rPr>
          <w:rFonts w:ascii="Arial" w:hAnsi="Arial" w:cs="Arial"/>
          <w:color w:val="auto"/>
        </w:rPr>
        <w:t>Imports and Exports evolution</w:t>
      </w:r>
      <w:bookmarkEnd w:id="59"/>
      <w:r w:rsidR="0035392C" w:rsidRPr="00D03D05">
        <w:rPr>
          <w:rFonts w:ascii="Arial" w:hAnsi="Arial" w:cs="Arial"/>
          <w:color w:val="auto"/>
        </w:rPr>
        <w:t xml:space="preserve">  </w:t>
      </w:r>
    </w:p>
    <w:p w:rsidR="0035392C" w:rsidRPr="00D03D05" w:rsidRDefault="0035392C" w:rsidP="00F44779">
      <w:pPr>
        <w:spacing w:after="0" w:line="360" w:lineRule="auto"/>
        <w:jc w:val="both"/>
        <w:rPr>
          <w:rFonts w:ascii="Arial" w:hAnsi="Arial" w:cs="Arial"/>
        </w:rPr>
      </w:pPr>
      <w:r w:rsidRPr="00D03D05">
        <w:rPr>
          <w:rFonts w:ascii="Arial" w:hAnsi="Arial" w:cs="Arial"/>
          <w:noProof/>
          <w:lang w:eastAsia="en-ZA"/>
        </w:rPr>
        <w:drawing>
          <wp:inline distT="0" distB="0" distL="0" distR="0" wp14:anchorId="177766FC" wp14:editId="5AB69BE0">
            <wp:extent cx="5734050" cy="31051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3103775"/>
                    </a:xfrm>
                    <a:prstGeom prst="rect">
                      <a:avLst/>
                    </a:prstGeom>
                    <a:noFill/>
                    <a:ln>
                      <a:noFill/>
                    </a:ln>
                  </pic:spPr>
                </pic:pic>
              </a:graphicData>
            </a:graphic>
          </wp:inline>
        </w:drawing>
      </w:r>
    </w:p>
    <w:p w:rsidR="0035392C" w:rsidRPr="00D03D05" w:rsidRDefault="00B12D11" w:rsidP="00F44779">
      <w:pPr>
        <w:spacing w:after="0" w:line="360" w:lineRule="auto"/>
        <w:jc w:val="both"/>
        <w:rPr>
          <w:rFonts w:ascii="Arial" w:hAnsi="Arial" w:cs="Arial"/>
          <w:b/>
          <w:i/>
          <w:sz w:val="18"/>
          <w:szCs w:val="18"/>
        </w:rPr>
      </w:pPr>
      <w:r w:rsidRPr="00D03D05">
        <w:rPr>
          <w:rFonts w:ascii="Arial" w:hAnsi="Arial" w:cs="Arial"/>
          <w:b/>
          <w:i/>
          <w:sz w:val="18"/>
          <w:szCs w:val="18"/>
        </w:rPr>
        <w:t>Source: ITC Trade Map</w:t>
      </w:r>
    </w:p>
    <w:p w:rsidR="0035392C" w:rsidRPr="00D03D05" w:rsidRDefault="0035392C" w:rsidP="00F44779">
      <w:pPr>
        <w:spacing w:after="0" w:line="360" w:lineRule="auto"/>
        <w:jc w:val="both"/>
        <w:rPr>
          <w:rFonts w:ascii="Arial" w:hAnsi="Arial" w:cs="Arial"/>
        </w:rPr>
      </w:pPr>
    </w:p>
    <w:p w:rsidR="00713168" w:rsidRPr="00D03D05" w:rsidRDefault="00713168" w:rsidP="00713168">
      <w:pPr>
        <w:spacing w:after="0" w:line="360" w:lineRule="auto"/>
        <w:jc w:val="both"/>
        <w:rPr>
          <w:rFonts w:ascii="Arial" w:hAnsi="Arial" w:cs="Arial"/>
        </w:rPr>
      </w:pPr>
      <w:r w:rsidRPr="00D03D05">
        <w:rPr>
          <w:rFonts w:ascii="Arial" w:hAnsi="Arial" w:cs="Arial"/>
        </w:rPr>
        <w:t>Total exports for 2013 were US$2.8 billion, against US$3.2 billion realised in 2012, and US$4.430 billion in 2014. Imports continue to grow faster than exports, totalling US$6.6 billion in 2013, against US$6.1 billion realised in 2012</w:t>
      </w:r>
      <w:r w:rsidR="00186573" w:rsidRPr="00D03D05">
        <w:rPr>
          <w:rFonts w:ascii="Arial" w:hAnsi="Arial" w:cs="Arial"/>
        </w:rPr>
        <w:t>.</w:t>
      </w:r>
      <w:r w:rsidRPr="00D03D05">
        <w:rPr>
          <w:rFonts w:ascii="Arial" w:hAnsi="Arial" w:cs="Arial"/>
        </w:rPr>
        <w:t xml:space="preserve"> The fast growth in imports against the sluggish growth in exports widens the current account deficit. </w:t>
      </w:r>
    </w:p>
    <w:p w:rsidR="00E57576" w:rsidRPr="00D03D05" w:rsidRDefault="00E57576" w:rsidP="00713168">
      <w:pPr>
        <w:spacing w:after="0" w:line="360" w:lineRule="auto"/>
        <w:jc w:val="both"/>
        <w:rPr>
          <w:rFonts w:ascii="Arial" w:hAnsi="Arial" w:cs="Arial"/>
        </w:rPr>
      </w:pPr>
    </w:p>
    <w:p w:rsidR="00DE0735" w:rsidRPr="00D03D05" w:rsidRDefault="00DE0735" w:rsidP="00007DE5">
      <w:pPr>
        <w:pStyle w:val="Heading2"/>
        <w:numPr>
          <w:ilvl w:val="1"/>
          <w:numId w:val="1"/>
        </w:numPr>
        <w:spacing w:line="360" w:lineRule="auto"/>
        <w:jc w:val="both"/>
        <w:rPr>
          <w:rFonts w:ascii="Arial" w:hAnsi="Arial" w:cs="Arial"/>
          <w:color w:val="auto"/>
          <w:sz w:val="28"/>
          <w:szCs w:val="28"/>
        </w:rPr>
      </w:pPr>
      <w:bookmarkStart w:id="60" w:name="_Toc449082728"/>
      <w:r w:rsidRPr="00D03D05">
        <w:rPr>
          <w:rFonts w:ascii="Arial" w:hAnsi="Arial" w:cs="Arial"/>
          <w:color w:val="auto"/>
          <w:sz w:val="28"/>
          <w:szCs w:val="28"/>
        </w:rPr>
        <w:t>Exports</w:t>
      </w:r>
      <w:r w:rsidR="0085364D" w:rsidRPr="00D03D05">
        <w:rPr>
          <w:rFonts w:ascii="Arial" w:hAnsi="Arial" w:cs="Arial"/>
          <w:color w:val="auto"/>
          <w:sz w:val="28"/>
          <w:szCs w:val="28"/>
        </w:rPr>
        <w:t xml:space="preserve"> Performance</w:t>
      </w:r>
      <w:bookmarkEnd w:id="60"/>
    </w:p>
    <w:p w:rsidR="00701508" w:rsidRPr="00D03D05" w:rsidRDefault="00701508" w:rsidP="00701508">
      <w:pPr>
        <w:spacing w:after="0" w:line="360" w:lineRule="auto"/>
        <w:jc w:val="both"/>
        <w:rPr>
          <w:rFonts w:ascii="Arial" w:hAnsi="Arial" w:cs="Arial"/>
        </w:rPr>
      </w:pPr>
      <w:r w:rsidRPr="00D03D05">
        <w:rPr>
          <w:rFonts w:ascii="Arial" w:hAnsi="Arial" w:cs="Arial"/>
        </w:rPr>
        <w:t xml:space="preserve">Exports are an important source for liquidity and therefore account for over 50% of the total. Recent data indicates a 0.4% growth in export receipts for the six months, January-June 2015. Total exports for this period amounted to US$1.23 billion, compared to US$1.22 billion recorded in the corresponding period in 2014 as shown below in </w:t>
      </w:r>
      <w:r w:rsidR="00186573" w:rsidRPr="00D03D05">
        <w:rPr>
          <w:rFonts w:ascii="Arial" w:hAnsi="Arial" w:cs="Arial"/>
        </w:rPr>
        <w:t>T</w:t>
      </w:r>
      <w:r w:rsidRPr="00D03D05">
        <w:rPr>
          <w:rFonts w:ascii="Arial" w:hAnsi="Arial" w:cs="Arial"/>
        </w:rPr>
        <w:t xml:space="preserve">able </w:t>
      </w:r>
      <w:r w:rsidR="00806F08" w:rsidRPr="00D03D05">
        <w:rPr>
          <w:rFonts w:ascii="Arial" w:hAnsi="Arial" w:cs="Arial"/>
        </w:rPr>
        <w:t>9</w:t>
      </w:r>
      <w:r w:rsidRPr="00D03D05">
        <w:rPr>
          <w:rFonts w:ascii="Arial" w:hAnsi="Arial" w:cs="Arial"/>
        </w:rPr>
        <w:t>.</w:t>
      </w:r>
    </w:p>
    <w:p w:rsidR="00701508" w:rsidRPr="00D03D05" w:rsidRDefault="00701508" w:rsidP="00701508">
      <w:pPr>
        <w:spacing w:after="0" w:line="360" w:lineRule="auto"/>
        <w:jc w:val="both"/>
        <w:rPr>
          <w:rFonts w:ascii="Arial" w:hAnsi="Arial" w:cs="Arial"/>
          <w:sz w:val="20"/>
          <w:szCs w:val="20"/>
        </w:rPr>
      </w:pPr>
    </w:p>
    <w:p w:rsidR="00701508" w:rsidRPr="00D03D05" w:rsidRDefault="00515FA1" w:rsidP="00515FA1">
      <w:pPr>
        <w:pStyle w:val="Caption"/>
        <w:keepNext/>
        <w:jc w:val="both"/>
        <w:rPr>
          <w:rFonts w:ascii="Arial" w:hAnsi="Arial" w:cs="Arial"/>
          <w:color w:val="auto"/>
        </w:rPr>
      </w:pPr>
      <w:bookmarkStart w:id="61" w:name="_Toc449082770"/>
      <w:r w:rsidRPr="00D03D05">
        <w:rPr>
          <w:rFonts w:ascii="Arial" w:hAnsi="Arial" w:cs="Arial"/>
          <w:color w:val="auto"/>
        </w:rPr>
        <w:lastRenderedPageBreak/>
        <w:t xml:space="preserve">Table </w:t>
      </w:r>
      <w:r w:rsidRPr="00D03D05">
        <w:rPr>
          <w:rFonts w:ascii="Arial" w:hAnsi="Arial" w:cs="Arial"/>
          <w:color w:val="auto"/>
        </w:rPr>
        <w:fldChar w:fldCharType="begin"/>
      </w:r>
      <w:r w:rsidRPr="00D03D05">
        <w:rPr>
          <w:rFonts w:ascii="Arial" w:hAnsi="Arial" w:cs="Arial"/>
          <w:color w:val="auto"/>
        </w:rPr>
        <w:instrText xml:space="preserve"> SEQ Table \* ARABIC </w:instrText>
      </w:r>
      <w:r w:rsidRPr="00D03D05">
        <w:rPr>
          <w:rFonts w:ascii="Arial" w:hAnsi="Arial" w:cs="Arial"/>
          <w:color w:val="auto"/>
        </w:rPr>
        <w:fldChar w:fldCharType="separate"/>
      </w:r>
      <w:r w:rsidR="00BB29F1">
        <w:rPr>
          <w:rFonts w:ascii="Arial" w:hAnsi="Arial" w:cs="Arial"/>
          <w:noProof/>
          <w:color w:val="auto"/>
        </w:rPr>
        <w:t>9</w:t>
      </w:r>
      <w:r w:rsidRPr="00D03D05">
        <w:rPr>
          <w:rFonts w:ascii="Arial" w:hAnsi="Arial" w:cs="Arial"/>
          <w:color w:val="auto"/>
        </w:rPr>
        <w:fldChar w:fldCharType="end"/>
      </w:r>
      <w:r w:rsidRPr="00D03D05">
        <w:rPr>
          <w:rFonts w:ascii="Arial" w:hAnsi="Arial" w:cs="Arial"/>
          <w:color w:val="auto"/>
        </w:rPr>
        <w:t>:</w:t>
      </w:r>
      <w:r w:rsidR="00555B25" w:rsidRPr="00D03D05">
        <w:rPr>
          <w:rFonts w:ascii="Arial" w:hAnsi="Arial" w:cs="Arial"/>
          <w:color w:val="auto"/>
        </w:rPr>
        <w:t xml:space="preserve"> </w:t>
      </w:r>
      <w:r w:rsidR="00701508" w:rsidRPr="00D03D05">
        <w:rPr>
          <w:rFonts w:ascii="Arial" w:hAnsi="Arial" w:cs="Arial"/>
          <w:color w:val="auto"/>
        </w:rPr>
        <w:t xml:space="preserve"> Export Receipts (US)</w:t>
      </w:r>
      <w:bookmarkEnd w:id="61"/>
    </w:p>
    <w:p w:rsidR="00701508" w:rsidRPr="00D03D05" w:rsidRDefault="00701508" w:rsidP="00701508">
      <w:pPr>
        <w:spacing w:after="0" w:line="360" w:lineRule="auto"/>
        <w:jc w:val="both"/>
        <w:rPr>
          <w:rFonts w:ascii="Arial" w:hAnsi="Arial" w:cs="Arial"/>
          <w:sz w:val="20"/>
          <w:szCs w:val="20"/>
        </w:rPr>
      </w:pPr>
      <w:r w:rsidRPr="00D03D05">
        <w:rPr>
          <w:rFonts w:ascii="Arial" w:hAnsi="Arial" w:cs="Arial"/>
          <w:noProof/>
          <w:sz w:val="20"/>
          <w:szCs w:val="20"/>
          <w:lang w:eastAsia="en-ZA"/>
        </w:rPr>
        <w:drawing>
          <wp:inline distT="0" distB="0" distL="0" distR="0" wp14:anchorId="2A86C169" wp14:editId="0EB6953E">
            <wp:extent cx="5731510" cy="1838513"/>
            <wp:effectExtent l="0" t="0" r="254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1510" cy="1838513"/>
                    </a:xfrm>
                    <a:prstGeom prst="rect">
                      <a:avLst/>
                    </a:prstGeom>
                    <a:noFill/>
                    <a:ln>
                      <a:noFill/>
                    </a:ln>
                  </pic:spPr>
                </pic:pic>
              </a:graphicData>
            </a:graphic>
          </wp:inline>
        </w:drawing>
      </w:r>
    </w:p>
    <w:p w:rsidR="00701508" w:rsidRPr="00D03D05" w:rsidRDefault="00701508" w:rsidP="00701508">
      <w:pPr>
        <w:spacing w:after="0" w:line="360" w:lineRule="auto"/>
        <w:jc w:val="both"/>
        <w:rPr>
          <w:rFonts w:ascii="Arial" w:hAnsi="Arial" w:cs="Arial"/>
          <w:b/>
          <w:i/>
          <w:sz w:val="18"/>
          <w:szCs w:val="18"/>
        </w:rPr>
      </w:pPr>
      <w:r w:rsidRPr="00D03D05">
        <w:rPr>
          <w:rFonts w:ascii="Arial" w:hAnsi="Arial" w:cs="Arial"/>
          <w:b/>
          <w:i/>
          <w:sz w:val="18"/>
          <w:szCs w:val="18"/>
        </w:rPr>
        <w:t>Source: ZimStat, 2015</w:t>
      </w:r>
    </w:p>
    <w:p w:rsidR="007D5893" w:rsidRPr="00D03D05" w:rsidRDefault="007D5893" w:rsidP="00701508">
      <w:pPr>
        <w:spacing w:after="0" w:line="360" w:lineRule="auto"/>
        <w:jc w:val="both"/>
        <w:rPr>
          <w:rFonts w:ascii="Arial" w:hAnsi="Arial" w:cs="Arial"/>
          <w:sz w:val="20"/>
          <w:szCs w:val="20"/>
        </w:rPr>
      </w:pPr>
    </w:p>
    <w:p w:rsidR="007D5893" w:rsidRPr="00D03D05" w:rsidRDefault="007D5893" w:rsidP="002C3430">
      <w:pPr>
        <w:spacing w:after="0" w:line="360" w:lineRule="auto"/>
        <w:jc w:val="both"/>
        <w:rPr>
          <w:rFonts w:ascii="Arial" w:hAnsi="Arial" w:cs="Arial"/>
        </w:rPr>
      </w:pPr>
      <w:r w:rsidRPr="00D03D05">
        <w:rPr>
          <w:rFonts w:ascii="Arial" w:hAnsi="Arial" w:cs="Arial"/>
        </w:rPr>
        <w:t>In terms of trading partners for the period January to June 2015, the country’s major export market destinations were South Africa</w:t>
      </w:r>
      <w:r w:rsidR="00A40D63" w:rsidRPr="00D03D05">
        <w:rPr>
          <w:rFonts w:ascii="Arial" w:hAnsi="Arial" w:cs="Arial"/>
        </w:rPr>
        <w:t>-</w:t>
      </w:r>
      <w:r w:rsidRPr="00D03D05">
        <w:rPr>
          <w:rFonts w:ascii="Arial" w:hAnsi="Arial" w:cs="Arial"/>
        </w:rPr>
        <w:t xml:space="preserve"> accounting for 68%; Mozambique</w:t>
      </w:r>
      <w:r w:rsidR="00A40D63" w:rsidRPr="00D03D05">
        <w:rPr>
          <w:rFonts w:ascii="Arial" w:hAnsi="Arial" w:cs="Arial"/>
        </w:rPr>
        <w:t xml:space="preserve"> -</w:t>
      </w:r>
      <w:r w:rsidRPr="00D03D05">
        <w:rPr>
          <w:rFonts w:ascii="Arial" w:hAnsi="Arial" w:cs="Arial"/>
        </w:rPr>
        <w:t xml:space="preserve"> 16%; and the United Arab Emirates</w:t>
      </w:r>
      <w:r w:rsidR="00A40D63" w:rsidRPr="00D03D05">
        <w:rPr>
          <w:rFonts w:ascii="Arial" w:hAnsi="Arial" w:cs="Arial"/>
        </w:rPr>
        <w:t xml:space="preserve"> -</w:t>
      </w:r>
      <w:r w:rsidRPr="00D03D05">
        <w:rPr>
          <w:rFonts w:ascii="Arial" w:hAnsi="Arial" w:cs="Arial"/>
        </w:rPr>
        <w:t xml:space="preserve"> 8% as shown below in </w:t>
      </w:r>
      <w:r w:rsidR="00186573" w:rsidRPr="00D03D05">
        <w:rPr>
          <w:rFonts w:ascii="Arial" w:hAnsi="Arial" w:cs="Arial"/>
        </w:rPr>
        <w:t>F</w:t>
      </w:r>
      <w:r w:rsidRPr="00D03D05">
        <w:rPr>
          <w:rFonts w:ascii="Arial" w:hAnsi="Arial" w:cs="Arial"/>
        </w:rPr>
        <w:t xml:space="preserve">igure </w:t>
      </w:r>
      <w:r w:rsidR="00007DE5" w:rsidRPr="00D03D05">
        <w:rPr>
          <w:rFonts w:ascii="Arial" w:hAnsi="Arial" w:cs="Arial"/>
        </w:rPr>
        <w:t>1</w:t>
      </w:r>
      <w:r w:rsidR="006F206F" w:rsidRPr="00D03D05">
        <w:rPr>
          <w:rFonts w:ascii="Arial" w:hAnsi="Arial" w:cs="Arial"/>
        </w:rPr>
        <w:t>1</w:t>
      </w:r>
      <w:r w:rsidRPr="00D03D05">
        <w:rPr>
          <w:rFonts w:ascii="Arial" w:hAnsi="Arial" w:cs="Arial"/>
        </w:rPr>
        <w:t>.</w:t>
      </w:r>
    </w:p>
    <w:p w:rsidR="009923A5" w:rsidRPr="00D03D05" w:rsidRDefault="009923A5" w:rsidP="002C3430">
      <w:pPr>
        <w:spacing w:after="0" w:line="360" w:lineRule="auto"/>
        <w:jc w:val="both"/>
        <w:rPr>
          <w:rFonts w:ascii="Arial" w:hAnsi="Arial" w:cs="Arial"/>
        </w:rPr>
      </w:pPr>
    </w:p>
    <w:p w:rsidR="007D5893" w:rsidRPr="00D03D05" w:rsidRDefault="00515FA1" w:rsidP="0045028D">
      <w:pPr>
        <w:pStyle w:val="Caption"/>
        <w:keepNext/>
        <w:jc w:val="both"/>
        <w:rPr>
          <w:rFonts w:ascii="Arial" w:hAnsi="Arial" w:cs="Arial"/>
          <w:color w:val="auto"/>
        </w:rPr>
      </w:pPr>
      <w:bookmarkStart w:id="62" w:name="_Toc449082802"/>
      <w:r w:rsidRPr="00D03D05">
        <w:rPr>
          <w:rFonts w:ascii="Arial" w:hAnsi="Arial" w:cs="Arial"/>
          <w:color w:val="auto"/>
        </w:rPr>
        <w:t xml:space="preserve">Figure </w:t>
      </w:r>
      <w:r w:rsidR="00806F08" w:rsidRPr="00D03D05">
        <w:rPr>
          <w:rFonts w:ascii="Arial" w:hAnsi="Arial" w:cs="Arial"/>
          <w:color w:val="auto"/>
        </w:rPr>
        <w:fldChar w:fldCharType="begin"/>
      </w:r>
      <w:r w:rsidR="00806F08" w:rsidRPr="00D03D05">
        <w:rPr>
          <w:rFonts w:ascii="Arial" w:hAnsi="Arial" w:cs="Arial"/>
          <w:color w:val="auto"/>
        </w:rPr>
        <w:instrText xml:space="preserve"> SEQ Figure \* ARABIC </w:instrText>
      </w:r>
      <w:r w:rsidR="00806F08" w:rsidRPr="00D03D05">
        <w:rPr>
          <w:rFonts w:ascii="Arial" w:hAnsi="Arial" w:cs="Arial"/>
          <w:color w:val="auto"/>
        </w:rPr>
        <w:fldChar w:fldCharType="separate"/>
      </w:r>
      <w:r w:rsidR="00BB29F1">
        <w:rPr>
          <w:rFonts w:ascii="Arial" w:hAnsi="Arial" w:cs="Arial"/>
          <w:noProof/>
          <w:color w:val="auto"/>
        </w:rPr>
        <w:t>11</w:t>
      </w:r>
      <w:r w:rsidR="00806F08" w:rsidRPr="00D03D05">
        <w:rPr>
          <w:rFonts w:ascii="Arial" w:hAnsi="Arial" w:cs="Arial"/>
          <w:color w:val="auto"/>
        </w:rPr>
        <w:fldChar w:fldCharType="end"/>
      </w:r>
      <w:r w:rsidRPr="00D03D05">
        <w:rPr>
          <w:rFonts w:ascii="Arial" w:hAnsi="Arial" w:cs="Arial"/>
          <w:color w:val="auto"/>
        </w:rPr>
        <w:t>:</w:t>
      </w:r>
      <w:r w:rsidR="00FA535A" w:rsidRPr="00D03D05">
        <w:rPr>
          <w:rFonts w:ascii="Arial" w:hAnsi="Arial" w:cs="Arial"/>
          <w:color w:val="auto"/>
        </w:rPr>
        <w:t xml:space="preserve"> </w:t>
      </w:r>
      <w:r w:rsidR="007D5893" w:rsidRPr="00D03D05">
        <w:rPr>
          <w:rFonts w:ascii="Arial" w:hAnsi="Arial" w:cs="Arial"/>
          <w:color w:val="auto"/>
        </w:rPr>
        <w:t xml:space="preserve"> Exports Destinations</w:t>
      </w:r>
      <w:bookmarkEnd w:id="62"/>
    </w:p>
    <w:p w:rsidR="007D5893" w:rsidRPr="00D03D05" w:rsidRDefault="007D5893" w:rsidP="007D5893">
      <w:pPr>
        <w:rPr>
          <w:rFonts w:ascii="Arial" w:hAnsi="Arial" w:cs="Arial"/>
        </w:rPr>
      </w:pPr>
      <w:r w:rsidRPr="00D03D05">
        <w:rPr>
          <w:rFonts w:ascii="Arial" w:hAnsi="Arial" w:cs="Arial"/>
          <w:noProof/>
          <w:lang w:eastAsia="en-ZA"/>
        </w:rPr>
        <w:drawing>
          <wp:inline distT="0" distB="0" distL="0" distR="0" wp14:anchorId="0D881291" wp14:editId="383CEA24">
            <wp:extent cx="5257800" cy="2867025"/>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55472" cy="2865756"/>
                    </a:xfrm>
                    <a:prstGeom prst="rect">
                      <a:avLst/>
                    </a:prstGeom>
                    <a:noFill/>
                    <a:ln>
                      <a:noFill/>
                    </a:ln>
                  </pic:spPr>
                </pic:pic>
              </a:graphicData>
            </a:graphic>
          </wp:inline>
        </w:drawing>
      </w:r>
    </w:p>
    <w:p w:rsidR="007D5893" w:rsidRPr="00D03D05" w:rsidRDefault="007D5893" w:rsidP="00701508">
      <w:pPr>
        <w:spacing w:after="0" w:line="360" w:lineRule="auto"/>
        <w:jc w:val="both"/>
        <w:rPr>
          <w:rFonts w:ascii="Arial" w:hAnsi="Arial" w:cs="Arial"/>
          <w:b/>
          <w:i/>
          <w:sz w:val="18"/>
          <w:szCs w:val="18"/>
        </w:rPr>
      </w:pPr>
      <w:r w:rsidRPr="00D03D05">
        <w:rPr>
          <w:rFonts w:ascii="Arial" w:hAnsi="Arial" w:cs="Arial"/>
          <w:b/>
          <w:i/>
          <w:sz w:val="18"/>
          <w:szCs w:val="18"/>
        </w:rPr>
        <w:t>Source: ZimStat, 2015</w:t>
      </w:r>
    </w:p>
    <w:p w:rsidR="007D5893" w:rsidRPr="00D03D05" w:rsidRDefault="007D5893" w:rsidP="00701508">
      <w:pPr>
        <w:spacing w:after="0" w:line="360" w:lineRule="auto"/>
        <w:jc w:val="both"/>
        <w:rPr>
          <w:rFonts w:ascii="Arial" w:hAnsi="Arial" w:cs="Arial"/>
        </w:rPr>
      </w:pPr>
    </w:p>
    <w:p w:rsidR="007D5893" w:rsidRPr="00D03D05" w:rsidRDefault="00701508" w:rsidP="00701508">
      <w:pPr>
        <w:spacing w:after="0" w:line="360" w:lineRule="auto"/>
        <w:jc w:val="both"/>
        <w:rPr>
          <w:rFonts w:ascii="Arial" w:hAnsi="Arial" w:cs="Arial"/>
        </w:rPr>
      </w:pPr>
      <w:r w:rsidRPr="00D03D05">
        <w:rPr>
          <w:rFonts w:ascii="Arial" w:hAnsi="Arial" w:cs="Arial"/>
        </w:rPr>
        <w:t>The exports basket is dominated by mineral exports, at US$653 million, followed by tobacco US$321 million among others. The sectoral breakdown of exports is indicated in the Pie Chart below.</w:t>
      </w:r>
    </w:p>
    <w:p w:rsidR="00701508" w:rsidRPr="00D03D05" w:rsidRDefault="00515FA1" w:rsidP="0045028D">
      <w:pPr>
        <w:pStyle w:val="Caption"/>
        <w:keepNext/>
        <w:jc w:val="both"/>
        <w:rPr>
          <w:rFonts w:ascii="Arial" w:hAnsi="Arial" w:cs="Arial"/>
          <w:color w:val="auto"/>
        </w:rPr>
      </w:pPr>
      <w:bookmarkStart w:id="63" w:name="_Toc449082803"/>
      <w:r w:rsidRPr="00D03D05">
        <w:rPr>
          <w:rFonts w:ascii="Arial" w:hAnsi="Arial" w:cs="Arial"/>
          <w:color w:val="auto"/>
        </w:rPr>
        <w:lastRenderedPageBreak/>
        <w:t xml:space="preserve">Figure </w:t>
      </w:r>
      <w:r w:rsidR="00806F08" w:rsidRPr="00D03D05">
        <w:rPr>
          <w:rFonts w:ascii="Arial" w:hAnsi="Arial" w:cs="Arial"/>
          <w:color w:val="auto"/>
        </w:rPr>
        <w:fldChar w:fldCharType="begin"/>
      </w:r>
      <w:r w:rsidR="00806F08" w:rsidRPr="00D03D05">
        <w:rPr>
          <w:rFonts w:ascii="Arial" w:hAnsi="Arial" w:cs="Arial"/>
          <w:color w:val="auto"/>
        </w:rPr>
        <w:instrText xml:space="preserve"> SEQ Figure \* ARABIC </w:instrText>
      </w:r>
      <w:r w:rsidR="00806F08" w:rsidRPr="00D03D05">
        <w:rPr>
          <w:rFonts w:ascii="Arial" w:hAnsi="Arial" w:cs="Arial"/>
          <w:color w:val="auto"/>
        </w:rPr>
        <w:fldChar w:fldCharType="separate"/>
      </w:r>
      <w:r w:rsidR="00BB29F1">
        <w:rPr>
          <w:rFonts w:ascii="Arial" w:hAnsi="Arial" w:cs="Arial"/>
          <w:noProof/>
          <w:color w:val="auto"/>
        </w:rPr>
        <w:t>12</w:t>
      </w:r>
      <w:r w:rsidR="00806F08" w:rsidRPr="00D03D05">
        <w:rPr>
          <w:rFonts w:ascii="Arial" w:hAnsi="Arial" w:cs="Arial"/>
          <w:color w:val="auto"/>
        </w:rPr>
        <w:fldChar w:fldCharType="end"/>
      </w:r>
      <w:r w:rsidRPr="00D03D05">
        <w:rPr>
          <w:rFonts w:ascii="Arial" w:hAnsi="Arial" w:cs="Arial"/>
          <w:color w:val="auto"/>
        </w:rPr>
        <w:t>:</w:t>
      </w:r>
      <w:r w:rsidR="00FA535A" w:rsidRPr="00D03D05">
        <w:rPr>
          <w:rFonts w:ascii="Arial" w:hAnsi="Arial" w:cs="Arial"/>
          <w:color w:val="auto"/>
        </w:rPr>
        <w:t xml:space="preserve"> </w:t>
      </w:r>
      <w:r w:rsidR="00265F95" w:rsidRPr="00D03D05">
        <w:rPr>
          <w:rFonts w:ascii="Arial" w:hAnsi="Arial" w:cs="Arial"/>
          <w:color w:val="auto"/>
        </w:rPr>
        <w:t xml:space="preserve"> </w:t>
      </w:r>
      <w:r w:rsidR="00701508" w:rsidRPr="00D03D05">
        <w:rPr>
          <w:rFonts w:ascii="Arial" w:hAnsi="Arial" w:cs="Arial"/>
          <w:color w:val="auto"/>
        </w:rPr>
        <w:t>Sectoral Breakdown of exports</w:t>
      </w:r>
      <w:bookmarkEnd w:id="63"/>
    </w:p>
    <w:p w:rsidR="00701508" w:rsidRPr="00D03D05" w:rsidRDefault="00701508" w:rsidP="00701508">
      <w:pPr>
        <w:rPr>
          <w:rFonts w:ascii="Arial" w:hAnsi="Arial" w:cs="Arial"/>
        </w:rPr>
      </w:pPr>
      <w:r w:rsidRPr="00D03D05">
        <w:rPr>
          <w:rFonts w:ascii="Arial" w:hAnsi="Arial" w:cs="Arial"/>
          <w:noProof/>
          <w:lang w:eastAsia="en-ZA"/>
        </w:rPr>
        <w:drawing>
          <wp:inline distT="0" distB="0" distL="0" distR="0" wp14:anchorId="13EF3A07" wp14:editId="5B91D4F1">
            <wp:extent cx="4933950" cy="303847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31765" cy="3037129"/>
                    </a:xfrm>
                    <a:prstGeom prst="rect">
                      <a:avLst/>
                    </a:prstGeom>
                    <a:noFill/>
                    <a:ln>
                      <a:noFill/>
                    </a:ln>
                  </pic:spPr>
                </pic:pic>
              </a:graphicData>
            </a:graphic>
          </wp:inline>
        </w:drawing>
      </w:r>
    </w:p>
    <w:p w:rsidR="00701508" w:rsidRPr="00D03D05" w:rsidRDefault="00701508" w:rsidP="00701508">
      <w:pPr>
        <w:rPr>
          <w:rFonts w:ascii="Arial" w:hAnsi="Arial" w:cs="Arial"/>
          <w:b/>
          <w:i/>
          <w:sz w:val="18"/>
          <w:szCs w:val="18"/>
        </w:rPr>
      </w:pPr>
      <w:r w:rsidRPr="00D03D05">
        <w:rPr>
          <w:rFonts w:ascii="Arial" w:hAnsi="Arial" w:cs="Arial"/>
          <w:b/>
          <w:i/>
          <w:sz w:val="18"/>
          <w:szCs w:val="18"/>
        </w:rPr>
        <w:t>Source: ZimStat, 2015</w:t>
      </w:r>
    </w:p>
    <w:p w:rsidR="007D5893" w:rsidRPr="00D03D05" w:rsidRDefault="007D5893" w:rsidP="00265F95">
      <w:pPr>
        <w:spacing w:after="0" w:line="360" w:lineRule="auto"/>
        <w:jc w:val="both"/>
        <w:rPr>
          <w:rFonts w:ascii="Arial" w:hAnsi="Arial" w:cs="Arial"/>
        </w:rPr>
      </w:pPr>
      <w:r w:rsidRPr="00D03D05">
        <w:rPr>
          <w:rFonts w:ascii="Arial" w:hAnsi="Arial" w:cs="Arial"/>
        </w:rPr>
        <w:t xml:space="preserve">For the rest of 2015, exports </w:t>
      </w:r>
      <w:r w:rsidR="00186573" w:rsidRPr="00D03D05">
        <w:rPr>
          <w:rFonts w:ascii="Arial" w:hAnsi="Arial" w:cs="Arial"/>
        </w:rPr>
        <w:t>were</w:t>
      </w:r>
      <w:r w:rsidRPr="00D03D05">
        <w:rPr>
          <w:rFonts w:ascii="Arial" w:hAnsi="Arial" w:cs="Arial"/>
        </w:rPr>
        <w:t xml:space="preserve"> projected to decline by 5%, owing to softening commodity prices as well as some decline in agricultural output of our cash c</w:t>
      </w:r>
      <w:r w:rsidR="00B7150D" w:rsidRPr="00D03D05">
        <w:rPr>
          <w:rFonts w:ascii="Arial" w:hAnsi="Arial" w:cs="Arial"/>
        </w:rPr>
        <w:t xml:space="preserve">rops such as tobacco and cotton as shown in </w:t>
      </w:r>
      <w:r w:rsidR="00186573" w:rsidRPr="00D03D05">
        <w:rPr>
          <w:rFonts w:ascii="Arial" w:hAnsi="Arial" w:cs="Arial"/>
        </w:rPr>
        <w:t>F</w:t>
      </w:r>
      <w:r w:rsidR="00B7150D" w:rsidRPr="00D03D05">
        <w:rPr>
          <w:rFonts w:ascii="Arial" w:hAnsi="Arial" w:cs="Arial"/>
        </w:rPr>
        <w:t xml:space="preserve">igure </w:t>
      </w:r>
      <w:r w:rsidR="00007DE5" w:rsidRPr="00D03D05">
        <w:rPr>
          <w:rFonts w:ascii="Arial" w:hAnsi="Arial" w:cs="Arial"/>
        </w:rPr>
        <w:t>1</w:t>
      </w:r>
      <w:r w:rsidR="006F206F" w:rsidRPr="00D03D05">
        <w:rPr>
          <w:rFonts w:ascii="Arial" w:hAnsi="Arial" w:cs="Arial"/>
        </w:rPr>
        <w:t>3</w:t>
      </w:r>
    </w:p>
    <w:p w:rsidR="009923A5" w:rsidRPr="00D03D05" w:rsidRDefault="009923A5" w:rsidP="00265F95">
      <w:pPr>
        <w:spacing w:after="0" w:line="360" w:lineRule="auto"/>
        <w:jc w:val="both"/>
        <w:rPr>
          <w:rFonts w:ascii="Arial" w:hAnsi="Arial" w:cs="Arial"/>
        </w:rPr>
      </w:pPr>
    </w:p>
    <w:p w:rsidR="00701508" w:rsidRPr="00D03D05" w:rsidRDefault="00515FA1" w:rsidP="0045028D">
      <w:pPr>
        <w:pStyle w:val="Caption"/>
        <w:keepNext/>
        <w:jc w:val="both"/>
        <w:rPr>
          <w:rFonts w:ascii="Arial" w:hAnsi="Arial" w:cs="Arial"/>
          <w:color w:val="auto"/>
        </w:rPr>
      </w:pPr>
      <w:bookmarkStart w:id="64" w:name="_Toc449082804"/>
      <w:r w:rsidRPr="00D03D05">
        <w:rPr>
          <w:rFonts w:ascii="Arial" w:hAnsi="Arial" w:cs="Arial"/>
          <w:color w:val="auto"/>
        </w:rPr>
        <w:t xml:space="preserve">Figure </w:t>
      </w:r>
      <w:r w:rsidR="00806F08" w:rsidRPr="00D03D05">
        <w:rPr>
          <w:rFonts w:ascii="Arial" w:hAnsi="Arial" w:cs="Arial"/>
          <w:color w:val="auto"/>
        </w:rPr>
        <w:fldChar w:fldCharType="begin"/>
      </w:r>
      <w:r w:rsidR="00806F08" w:rsidRPr="00D03D05">
        <w:rPr>
          <w:rFonts w:ascii="Arial" w:hAnsi="Arial" w:cs="Arial"/>
          <w:color w:val="auto"/>
        </w:rPr>
        <w:instrText xml:space="preserve"> SEQ Figure \* ARABIC </w:instrText>
      </w:r>
      <w:r w:rsidR="00806F08" w:rsidRPr="00D03D05">
        <w:rPr>
          <w:rFonts w:ascii="Arial" w:hAnsi="Arial" w:cs="Arial"/>
          <w:color w:val="auto"/>
        </w:rPr>
        <w:fldChar w:fldCharType="separate"/>
      </w:r>
      <w:r w:rsidR="00BB29F1">
        <w:rPr>
          <w:rFonts w:ascii="Arial" w:hAnsi="Arial" w:cs="Arial"/>
          <w:noProof/>
          <w:color w:val="auto"/>
        </w:rPr>
        <w:t>13</w:t>
      </w:r>
      <w:r w:rsidR="00806F08" w:rsidRPr="00D03D05">
        <w:rPr>
          <w:rFonts w:ascii="Arial" w:hAnsi="Arial" w:cs="Arial"/>
          <w:color w:val="auto"/>
        </w:rPr>
        <w:fldChar w:fldCharType="end"/>
      </w:r>
      <w:r w:rsidRPr="00D03D05">
        <w:rPr>
          <w:rFonts w:ascii="Arial" w:hAnsi="Arial" w:cs="Arial"/>
          <w:color w:val="auto"/>
        </w:rPr>
        <w:t>:</w:t>
      </w:r>
      <w:r w:rsidR="00265F95" w:rsidRPr="00D03D05">
        <w:rPr>
          <w:rFonts w:ascii="Arial" w:hAnsi="Arial" w:cs="Arial"/>
          <w:color w:val="auto"/>
        </w:rPr>
        <w:t xml:space="preserve"> </w:t>
      </w:r>
      <w:r w:rsidR="00FA535A" w:rsidRPr="00D03D05">
        <w:rPr>
          <w:rFonts w:ascii="Arial" w:hAnsi="Arial" w:cs="Arial"/>
          <w:color w:val="auto"/>
        </w:rPr>
        <w:t xml:space="preserve"> </w:t>
      </w:r>
      <w:r w:rsidR="00701508" w:rsidRPr="00D03D05">
        <w:rPr>
          <w:rFonts w:ascii="Arial" w:hAnsi="Arial" w:cs="Arial"/>
          <w:color w:val="auto"/>
        </w:rPr>
        <w:t>Exports Developments</w:t>
      </w:r>
      <w:bookmarkEnd w:id="64"/>
    </w:p>
    <w:p w:rsidR="00701508" w:rsidRPr="00D03D05" w:rsidRDefault="00701508" w:rsidP="00701508">
      <w:pPr>
        <w:rPr>
          <w:rFonts w:ascii="Arial" w:hAnsi="Arial" w:cs="Arial"/>
        </w:rPr>
      </w:pPr>
      <w:r w:rsidRPr="00D03D05">
        <w:rPr>
          <w:rFonts w:ascii="Arial" w:hAnsi="Arial" w:cs="Arial"/>
          <w:noProof/>
          <w:lang w:eastAsia="en-ZA"/>
        </w:rPr>
        <w:drawing>
          <wp:inline distT="0" distB="0" distL="0" distR="0" wp14:anchorId="04A2F673" wp14:editId="7AD54588">
            <wp:extent cx="5731510" cy="2717467"/>
            <wp:effectExtent l="0" t="0" r="2540" b="698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1510" cy="2717467"/>
                    </a:xfrm>
                    <a:prstGeom prst="rect">
                      <a:avLst/>
                    </a:prstGeom>
                    <a:noFill/>
                    <a:ln>
                      <a:noFill/>
                    </a:ln>
                  </pic:spPr>
                </pic:pic>
              </a:graphicData>
            </a:graphic>
          </wp:inline>
        </w:drawing>
      </w:r>
    </w:p>
    <w:p w:rsidR="007D5893" w:rsidRPr="00D03D05" w:rsidRDefault="00B7150D" w:rsidP="007D5893">
      <w:pPr>
        <w:spacing w:after="0" w:line="360" w:lineRule="auto"/>
        <w:jc w:val="both"/>
        <w:rPr>
          <w:rFonts w:ascii="Arial" w:hAnsi="Arial" w:cs="Arial"/>
          <w:b/>
          <w:i/>
          <w:sz w:val="18"/>
          <w:szCs w:val="18"/>
        </w:rPr>
      </w:pPr>
      <w:r w:rsidRPr="00D03D05">
        <w:rPr>
          <w:rFonts w:ascii="Arial" w:hAnsi="Arial" w:cs="Arial"/>
          <w:b/>
          <w:i/>
          <w:sz w:val="18"/>
          <w:szCs w:val="18"/>
        </w:rPr>
        <w:t xml:space="preserve">Source: </w:t>
      </w:r>
      <w:proofErr w:type="spellStart"/>
      <w:r w:rsidRPr="00D03D05">
        <w:rPr>
          <w:rFonts w:ascii="Arial" w:hAnsi="Arial" w:cs="Arial"/>
          <w:b/>
          <w:i/>
          <w:sz w:val="18"/>
          <w:szCs w:val="18"/>
        </w:rPr>
        <w:t>Zimstat</w:t>
      </w:r>
      <w:proofErr w:type="spellEnd"/>
      <w:r w:rsidRPr="00D03D05">
        <w:rPr>
          <w:rFonts w:ascii="Arial" w:hAnsi="Arial" w:cs="Arial"/>
          <w:b/>
          <w:i/>
          <w:sz w:val="18"/>
          <w:szCs w:val="18"/>
        </w:rPr>
        <w:t>, 2015</w:t>
      </w:r>
    </w:p>
    <w:p w:rsidR="009A224B" w:rsidRPr="00D03D05" w:rsidRDefault="009A224B" w:rsidP="007D5893">
      <w:pPr>
        <w:spacing w:after="0" w:line="360" w:lineRule="auto"/>
        <w:jc w:val="both"/>
        <w:rPr>
          <w:rFonts w:ascii="Arial" w:hAnsi="Arial" w:cs="Arial"/>
        </w:rPr>
      </w:pPr>
    </w:p>
    <w:p w:rsidR="007D5893" w:rsidRPr="00D03D05" w:rsidRDefault="009A224B" w:rsidP="007D5893">
      <w:pPr>
        <w:spacing w:after="0" w:line="360" w:lineRule="auto"/>
        <w:jc w:val="both"/>
        <w:rPr>
          <w:rFonts w:ascii="Arial" w:hAnsi="Arial" w:cs="Arial"/>
        </w:rPr>
      </w:pPr>
      <w:r w:rsidRPr="00D03D05">
        <w:rPr>
          <w:rFonts w:ascii="Arial" w:hAnsi="Arial" w:cs="Arial"/>
        </w:rPr>
        <w:t>The e</w:t>
      </w:r>
      <w:r w:rsidR="007D5893" w:rsidRPr="00D03D05">
        <w:rPr>
          <w:rFonts w:ascii="Arial" w:hAnsi="Arial" w:cs="Arial"/>
        </w:rPr>
        <w:t xml:space="preserve">xports are driven by primary commodities with agriculture generating US$9.2 billion (65.2%), horticulture and hunting weighing in with US$4 billion (28.3%) and the </w:t>
      </w:r>
      <w:r w:rsidR="007D5893" w:rsidRPr="00D03D05">
        <w:rPr>
          <w:rFonts w:ascii="Arial" w:hAnsi="Arial" w:cs="Arial"/>
        </w:rPr>
        <w:lastRenderedPageBreak/>
        <w:t xml:space="preserve">manufacturing sector contributed the balance of US$0.9 billion (6.4%) as shown below in </w:t>
      </w:r>
      <w:r w:rsidRPr="00D03D05">
        <w:rPr>
          <w:rFonts w:ascii="Arial" w:hAnsi="Arial" w:cs="Arial"/>
        </w:rPr>
        <w:t>F</w:t>
      </w:r>
      <w:r w:rsidR="007D5893" w:rsidRPr="00D03D05">
        <w:rPr>
          <w:rFonts w:ascii="Arial" w:hAnsi="Arial" w:cs="Arial"/>
        </w:rPr>
        <w:t xml:space="preserve">igure </w:t>
      </w:r>
      <w:r w:rsidR="00007DE5" w:rsidRPr="00D03D05">
        <w:rPr>
          <w:rFonts w:ascii="Arial" w:hAnsi="Arial" w:cs="Arial"/>
        </w:rPr>
        <w:t>1</w:t>
      </w:r>
      <w:r w:rsidR="006F206F" w:rsidRPr="00D03D05">
        <w:rPr>
          <w:rFonts w:ascii="Arial" w:hAnsi="Arial" w:cs="Arial"/>
        </w:rPr>
        <w:t>4</w:t>
      </w:r>
      <w:r w:rsidRPr="00D03D05">
        <w:rPr>
          <w:rFonts w:ascii="Arial" w:hAnsi="Arial" w:cs="Arial"/>
        </w:rPr>
        <w:t>.</w:t>
      </w:r>
    </w:p>
    <w:p w:rsidR="009A224B" w:rsidRPr="00D03D05" w:rsidRDefault="009A224B" w:rsidP="007D5893">
      <w:pPr>
        <w:spacing w:after="0" w:line="360" w:lineRule="auto"/>
        <w:jc w:val="both"/>
        <w:rPr>
          <w:rFonts w:ascii="Arial" w:hAnsi="Arial" w:cs="Arial"/>
        </w:rPr>
      </w:pPr>
    </w:p>
    <w:p w:rsidR="007D5893" w:rsidRPr="00D03D05" w:rsidRDefault="00806F08" w:rsidP="00515FA1">
      <w:pPr>
        <w:pStyle w:val="Caption"/>
        <w:keepNext/>
        <w:jc w:val="both"/>
        <w:rPr>
          <w:rFonts w:ascii="Arial" w:hAnsi="Arial" w:cs="Arial"/>
          <w:color w:val="auto"/>
        </w:rPr>
      </w:pPr>
      <w:bookmarkStart w:id="65" w:name="_Toc449082805"/>
      <w:r w:rsidRPr="00D03D05">
        <w:rPr>
          <w:rFonts w:ascii="Arial" w:hAnsi="Arial" w:cs="Arial"/>
          <w:color w:val="auto"/>
        </w:rPr>
        <w:t xml:space="preserve">Figure </w:t>
      </w:r>
      <w:r w:rsidRPr="00D03D05">
        <w:rPr>
          <w:rFonts w:ascii="Arial" w:hAnsi="Arial" w:cs="Arial"/>
          <w:color w:val="auto"/>
        </w:rPr>
        <w:fldChar w:fldCharType="begin"/>
      </w:r>
      <w:r w:rsidRPr="00D03D05">
        <w:rPr>
          <w:rFonts w:ascii="Arial" w:hAnsi="Arial" w:cs="Arial"/>
          <w:color w:val="auto"/>
        </w:rPr>
        <w:instrText xml:space="preserve"> SEQ Figure \* ARABIC </w:instrText>
      </w:r>
      <w:r w:rsidRPr="00D03D05">
        <w:rPr>
          <w:rFonts w:ascii="Arial" w:hAnsi="Arial" w:cs="Arial"/>
          <w:color w:val="auto"/>
        </w:rPr>
        <w:fldChar w:fldCharType="separate"/>
      </w:r>
      <w:r w:rsidR="00BB29F1">
        <w:rPr>
          <w:rFonts w:ascii="Arial" w:hAnsi="Arial" w:cs="Arial"/>
          <w:noProof/>
          <w:color w:val="auto"/>
        </w:rPr>
        <w:t>14</w:t>
      </w:r>
      <w:r w:rsidRPr="00D03D05">
        <w:rPr>
          <w:rFonts w:ascii="Arial" w:hAnsi="Arial" w:cs="Arial"/>
          <w:color w:val="auto"/>
        </w:rPr>
        <w:fldChar w:fldCharType="end"/>
      </w:r>
      <w:r w:rsidRPr="00D03D05">
        <w:rPr>
          <w:rFonts w:ascii="Arial" w:hAnsi="Arial" w:cs="Arial"/>
          <w:color w:val="auto"/>
        </w:rPr>
        <w:t xml:space="preserve">: </w:t>
      </w:r>
      <w:r w:rsidR="00265F95" w:rsidRPr="00D03D05">
        <w:rPr>
          <w:rFonts w:ascii="Arial" w:hAnsi="Arial" w:cs="Arial"/>
          <w:color w:val="auto"/>
        </w:rPr>
        <w:t xml:space="preserve"> </w:t>
      </w:r>
      <w:r w:rsidR="007D5893" w:rsidRPr="00D03D05">
        <w:rPr>
          <w:rFonts w:ascii="Arial" w:hAnsi="Arial" w:cs="Arial"/>
          <w:color w:val="auto"/>
        </w:rPr>
        <w:t>Exports by Sector</w:t>
      </w:r>
      <w:bookmarkEnd w:id="65"/>
    </w:p>
    <w:p w:rsidR="007D5893" w:rsidRPr="00D03D05" w:rsidRDefault="007D5893" w:rsidP="007D5893">
      <w:pPr>
        <w:spacing w:after="0" w:line="360" w:lineRule="auto"/>
        <w:jc w:val="both"/>
        <w:rPr>
          <w:rFonts w:ascii="Arial" w:hAnsi="Arial" w:cs="Arial"/>
          <w:sz w:val="20"/>
          <w:szCs w:val="20"/>
        </w:rPr>
      </w:pPr>
      <w:r w:rsidRPr="00D03D05">
        <w:rPr>
          <w:rFonts w:ascii="Arial" w:hAnsi="Arial" w:cs="Arial"/>
          <w:noProof/>
          <w:lang w:eastAsia="en-ZA"/>
        </w:rPr>
        <w:drawing>
          <wp:inline distT="0" distB="0" distL="0" distR="0" wp14:anchorId="62D9759B" wp14:editId="4B81973F">
            <wp:extent cx="5733417" cy="2819400"/>
            <wp:effectExtent l="0" t="0" r="635" b="0"/>
            <wp:docPr id="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62"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1510" cy="2818462"/>
                    </a:xfrm>
                    <a:prstGeom prst="rect">
                      <a:avLst/>
                    </a:prstGeom>
                    <a:noFill/>
                    <a:ln>
                      <a:noFill/>
                    </a:ln>
                    <a:extLst/>
                  </pic:spPr>
                </pic:pic>
              </a:graphicData>
            </a:graphic>
          </wp:inline>
        </w:drawing>
      </w:r>
    </w:p>
    <w:p w:rsidR="007D5893" w:rsidRPr="00D03D05" w:rsidRDefault="001F2959" w:rsidP="007D5893">
      <w:pPr>
        <w:spacing w:after="0" w:line="360" w:lineRule="auto"/>
        <w:jc w:val="both"/>
        <w:rPr>
          <w:rFonts w:ascii="Arial" w:hAnsi="Arial" w:cs="Arial"/>
          <w:sz w:val="18"/>
          <w:szCs w:val="18"/>
        </w:rPr>
      </w:pPr>
      <w:r w:rsidRPr="00D03D05">
        <w:rPr>
          <w:rFonts w:ascii="Arial" w:hAnsi="Arial" w:cs="Arial"/>
          <w:b/>
          <w:i/>
          <w:sz w:val="18"/>
          <w:szCs w:val="18"/>
        </w:rPr>
        <w:t>Source: World Bank data: Zimbabwe</w:t>
      </w:r>
    </w:p>
    <w:p w:rsidR="001F2959" w:rsidRPr="00D03D05" w:rsidRDefault="001F2959" w:rsidP="007D5893">
      <w:pPr>
        <w:spacing w:after="0" w:line="360" w:lineRule="auto"/>
        <w:jc w:val="both"/>
        <w:rPr>
          <w:rFonts w:ascii="Arial" w:hAnsi="Arial" w:cs="Arial"/>
        </w:rPr>
      </w:pPr>
    </w:p>
    <w:p w:rsidR="007D5893" w:rsidRPr="00D03D05" w:rsidRDefault="007D5893" w:rsidP="007D5893">
      <w:pPr>
        <w:spacing w:after="0" w:line="360" w:lineRule="auto"/>
        <w:jc w:val="both"/>
        <w:rPr>
          <w:rFonts w:ascii="Arial" w:hAnsi="Arial" w:cs="Arial"/>
        </w:rPr>
      </w:pPr>
      <w:r w:rsidRPr="00D03D05">
        <w:rPr>
          <w:rFonts w:ascii="Arial" w:hAnsi="Arial" w:cs="Arial"/>
        </w:rPr>
        <w:t xml:space="preserve">The </w:t>
      </w:r>
      <w:r w:rsidR="004A05B8" w:rsidRPr="00D03D05">
        <w:rPr>
          <w:rFonts w:ascii="Arial" w:hAnsi="Arial" w:cs="Arial"/>
        </w:rPr>
        <w:t xml:space="preserve">major constraints to export in Zimbabwe include lack of financing, lack of foreign demand and </w:t>
      </w:r>
      <w:r w:rsidRPr="00D03D05">
        <w:rPr>
          <w:rFonts w:ascii="Arial" w:hAnsi="Arial" w:cs="Arial"/>
        </w:rPr>
        <w:t xml:space="preserve">high costs of transport followed by red tape in customs </w:t>
      </w:r>
      <w:r w:rsidR="004A05B8" w:rsidRPr="00D03D05">
        <w:rPr>
          <w:rFonts w:ascii="Arial" w:hAnsi="Arial" w:cs="Arial"/>
        </w:rPr>
        <w:t xml:space="preserve">are amongst the top constraints </w:t>
      </w:r>
      <w:r w:rsidRPr="00D03D05">
        <w:rPr>
          <w:rFonts w:ascii="Arial" w:hAnsi="Arial" w:cs="Arial"/>
        </w:rPr>
        <w:t xml:space="preserve">as illustrated in figure </w:t>
      </w:r>
      <w:r w:rsidR="004A05B8" w:rsidRPr="00D03D05">
        <w:rPr>
          <w:rFonts w:ascii="Arial" w:hAnsi="Arial" w:cs="Arial"/>
        </w:rPr>
        <w:t>1</w:t>
      </w:r>
      <w:r w:rsidR="006F206F" w:rsidRPr="00D03D05">
        <w:rPr>
          <w:rFonts w:ascii="Arial" w:hAnsi="Arial" w:cs="Arial"/>
        </w:rPr>
        <w:t>5</w:t>
      </w:r>
      <w:r w:rsidRPr="00D03D05">
        <w:rPr>
          <w:rFonts w:ascii="Arial" w:hAnsi="Arial" w:cs="Arial"/>
        </w:rPr>
        <w:t xml:space="preserve"> below</w:t>
      </w:r>
    </w:p>
    <w:p w:rsidR="00265F95" w:rsidRPr="00D03D05" w:rsidRDefault="00265F95" w:rsidP="007D5893">
      <w:pPr>
        <w:spacing w:after="0" w:line="360" w:lineRule="auto"/>
        <w:jc w:val="both"/>
        <w:rPr>
          <w:rFonts w:ascii="Arial" w:hAnsi="Arial" w:cs="Arial"/>
        </w:rPr>
      </w:pPr>
    </w:p>
    <w:p w:rsidR="007D5893" w:rsidRPr="00D03D05" w:rsidRDefault="00806F08" w:rsidP="004A05B8">
      <w:pPr>
        <w:pStyle w:val="Caption"/>
        <w:keepNext/>
        <w:jc w:val="both"/>
        <w:rPr>
          <w:rFonts w:ascii="Arial" w:hAnsi="Arial" w:cs="Arial"/>
          <w:color w:val="auto"/>
        </w:rPr>
      </w:pPr>
      <w:bookmarkStart w:id="66" w:name="_Toc449082806"/>
      <w:r w:rsidRPr="00D03D05">
        <w:rPr>
          <w:rFonts w:ascii="Arial" w:hAnsi="Arial" w:cs="Arial"/>
          <w:color w:val="auto"/>
        </w:rPr>
        <w:lastRenderedPageBreak/>
        <w:t xml:space="preserve">Figure </w:t>
      </w:r>
      <w:r w:rsidRPr="00D03D05">
        <w:rPr>
          <w:rFonts w:ascii="Arial" w:hAnsi="Arial" w:cs="Arial"/>
          <w:color w:val="auto"/>
        </w:rPr>
        <w:fldChar w:fldCharType="begin"/>
      </w:r>
      <w:r w:rsidRPr="00D03D05">
        <w:rPr>
          <w:rFonts w:ascii="Arial" w:hAnsi="Arial" w:cs="Arial"/>
          <w:color w:val="auto"/>
        </w:rPr>
        <w:instrText xml:space="preserve"> SEQ Figure \* ARABIC </w:instrText>
      </w:r>
      <w:r w:rsidRPr="00D03D05">
        <w:rPr>
          <w:rFonts w:ascii="Arial" w:hAnsi="Arial" w:cs="Arial"/>
          <w:color w:val="auto"/>
        </w:rPr>
        <w:fldChar w:fldCharType="separate"/>
      </w:r>
      <w:r w:rsidR="00BB29F1">
        <w:rPr>
          <w:rFonts w:ascii="Arial" w:hAnsi="Arial" w:cs="Arial"/>
          <w:noProof/>
          <w:color w:val="auto"/>
        </w:rPr>
        <w:t>15</w:t>
      </w:r>
      <w:r w:rsidRPr="00D03D05">
        <w:rPr>
          <w:rFonts w:ascii="Arial" w:hAnsi="Arial" w:cs="Arial"/>
          <w:color w:val="auto"/>
        </w:rPr>
        <w:fldChar w:fldCharType="end"/>
      </w:r>
      <w:r w:rsidRPr="00D03D05">
        <w:rPr>
          <w:rFonts w:ascii="Arial" w:hAnsi="Arial" w:cs="Arial"/>
          <w:color w:val="auto"/>
        </w:rPr>
        <w:t xml:space="preserve">: </w:t>
      </w:r>
      <w:r w:rsidR="004A05B8" w:rsidRPr="00D03D05">
        <w:rPr>
          <w:rFonts w:ascii="Arial" w:hAnsi="Arial" w:cs="Arial"/>
          <w:color w:val="auto"/>
        </w:rPr>
        <w:t xml:space="preserve"> </w:t>
      </w:r>
      <w:r w:rsidR="007D5893" w:rsidRPr="00D03D05">
        <w:rPr>
          <w:rFonts w:ascii="Arial" w:hAnsi="Arial" w:cs="Arial"/>
          <w:color w:val="auto"/>
        </w:rPr>
        <w:t>Constraints to Export</w:t>
      </w:r>
      <w:bookmarkEnd w:id="66"/>
    </w:p>
    <w:p w:rsidR="007D5893" w:rsidRPr="00D03D05" w:rsidRDefault="007D5893" w:rsidP="007D5893">
      <w:pPr>
        <w:spacing w:after="0" w:line="360" w:lineRule="auto"/>
        <w:jc w:val="both"/>
        <w:rPr>
          <w:rFonts w:ascii="Arial" w:hAnsi="Arial" w:cs="Arial"/>
          <w:sz w:val="20"/>
          <w:szCs w:val="20"/>
        </w:rPr>
      </w:pPr>
      <w:r w:rsidRPr="00D03D05">
        <w:rPr>
          <w:rFonts w:ascii="Arial" w:hAnsi="Arial" w:cs="Arial"/>
          <w:noProof/>
          <w:lang w:eastAsia="en-ZA"/>
        </w:rPr>
        <w:drawing>
          <wp:inline distT="0" distB="0" distL="0" distR="0" wp14:anchorId="459420DB" wp14:editId="5EBD4AA6">
            <wp:extent cx="5733415" cy="3686175"/>
            <wp:effectExtent l="0" t="0" r="635" b="9525"/>
            <wp:docPr id="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6"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1510" cy="3684950"/>
                    </a:xfrm>
                    <a:prstGeom prst="rect">
                      <a:avLst/>
                    </a:prstGeom>
                    <a:noFill/>
                    <a:ln>
                      <a:noFill/>
                    </a:ln>
                    <a:extLst/>
                  </pic:spPr>
                </pic:pic>
              </a:graphicData>
            </a:graphic>
          </wp:inline>
        </w:drawing>
      </w:r>
    </w:p>
    <w:p w:rsidR="007D5893" w:rsidRPr="00D03D05" w:rsidRDefault="001F2959" w:rsidP="007D5893">
      <w:pPr>
        <w:spacing w:after="0" w:line="360" w:lineRule="auto"/>
        <w:jc w:val="both"/>
        <w:rPr>
          <w:rFonts w:ascii="Arial" w:hAnsi="Arial" w:cs="Arial"/>
          <w:b/>
          <w:i/>
          <w:sz w:val="18"/>
          <w:szCs w:val="18"/>
        </w:rPr>
      </w:pPr>
      <w:r w:rsidRPr="00D03D05">
        <w:rPr>
          <w:rFonts w:ascii="Arial" w:hAnsi="Arial" w:cs="Arial"/>
          <w:b/>
          <w:i/>
          <w:sz w:val="18"/>
          <w:szCs w:val="18"/>
        </w:rPr>
        <w:t>Source: World Bank data: Zimbabwe</w:t>
      </w:r>
    </w:p>
    <w:p w:rsidR="001F2959" w:rsidRPr="00D03D05" w:rsidRDefault="001F2959" w:rsidP="002A204E">
      <w:pPr>
        <w:spacing w:after="0" w:line="360" w:lineRule="auto"/>
        <w:jc w:val="both"/>
        <w:rPr>
          <w:rFonts w:ascii="Arial" w:hAnsi="Arial" w:cs="Arial"/>
        </w:rPr>
      </w:pPr>
    </w:p>
    <w:p w:rsidR="0035392C" w:rsidRPr="00D03D05" w:rsidRDefault="002A204E" w:rsidP="002A204E">
      <w:pPr>
        <w:spacing w:after="0" w:line="360" w:lineRule="auto"/>
        <w:jc w:val="both"/>
        <w:rPr>
          <w:rFonts w:ascii="Arial" w:hAnsi="Arial" w:cs="Arial"/>
        </w:rPr>
      </w:pPr>
      <w:r w:rsidRPr="00D03D05">
        <w:rPr>
          <w:rFonts w:ascii="Arial" w:hAnsi="Arial" w:cs="Arial"/>
        </w:rPr>
        <w:t xml:space="preserve">South Africa remains Zimbabwe’s largest trading partner, accounting for about 40% of </w:t>
      </w:r>
      <w:r w:rsidR="001146F3" w:rsidRPr="00D03D05">
        <w:rPr>
          <w:rFonts w:ascii="Arial" w:hAnsi="Arial" w:cs="Arial"/>
        </w:rPr>
        <w:t xml:space="preserve">the </w:t>
      </w:r>
      <w:r w:rsidRPr="00D03D05">
        <w:rPr>
          <w:rFonts w:ascii="Arial" w:hAnsi="Arial" w:cs="Arial"/>
        </w:rPr>
        <w:t>total</w:t>
      </w:r>
      <w:r w:rsidR="001146F3" w:rsidRPr="00D03D05">
        <w:rPr>
          <w:rFonts w:ascii="Arial" w:hAnsi="Arial" w:cs="Arial"/>
        </w:rPr>
        <w:t xml:space="preserve"> </w:t>
      </w:r>
      <w:r w:rsidRPr="00D03D05">
        <w:rPr>
          <w:rFonts w:ascii="Arial" w:hAnsi="Arial" w:cs="Arial"/>
        </w:rPr>
        <w:t>exports and 60% of total imports. Zimbabwe and South Africa are set to introduce the Zimbabwe-</w:t>
      </w:r>
      <w:r w:rsidR="00E417DC" w:rsidRPr="00D03D05">
        <w:rPr>
          <w:rFonts w:ascii="Arial" w:hAnsi="Arial" w:cs="Arial"/>
        </w:rPr>
        <w:t xml:space="preserve"> </w:t>
      </w:r>
      <w:r w:rsidRPr="00D03D05">
        <w:rPr>
          <w:rFonts w:ascii="Arial" w:hAnsi="Arial" w:cs="Arial"/>
        </w:rPr>
        <w:t>South Africa Simplified Trade Regime as a means of facilitating and formalising small-scale trade</w:t>
      </w:r>
      <w:r w:rsidR="00E417DC" w:rsidRPr="00D03D05">
        <w:rPr>
          <w:rFonts w:ascii="Arial" w:hAnsi="Arial" w:cs="Arial"/>
        </w:rPr>
        <w:t xml:space="preserve"> </w:t>
      </w:r>
      <w:r w:rsidRPr="00D03D05">
        <w:rPr>
          <w:rFonts w:ascii="Arial" w:hAnsi="Arial" w:cs="Arial"/>
        </w:rPr>
        <w:t>between the two countries. Under the agreement, qualifying goods worth USD 1 000 or below will</w:t>
      </w:r>
      <w:r w:rsidR="00E417DC" w:rsidRPr="00D03D05">
        <w:rPr>
          <w:rFonts w:ascii="Arial" w:hAnsi="Arial" w:cs="Arial"/>
        </w:rPr>
        <w:t xml:space="preserve"> </w:t>
      </w:r>
      <w:r w:rsidRPr="00D03D05">
        <w:rPr>
          <w:rFonts w:ascii="Arial" w:hAnsi="Arial" w:cs="Arial"/>
        </w:rPr>
        <w:t xml:space="preserve">be allowed to pass border points duty-free, </w:t>
      </w:r>
      <w:r w:rsidR="006F44AA" w:rsidRPr="00D03D05">
        <w:rPr>
          <w:rFonts w:ascii="Arial" w:hAnsi="Arial" w:cs="Arial"/>
        </w:rPr>
        <w:t xml:space="preserve">with </w:t>
      </w:r>
      <w:r w:rsidR="00F40442" w:rsidRPr="00D03D05">
        <w:rPr>
          <w:rFonts w:ascii="Arial" w:hAnsi="Arial" w:cs="Arial"/>
        </w:rPr>
        <w:t xml:space="preserve">no need to </w:t>
      </w:r>
      <w:r w:rsidRPr="00D03D05">
        <w:rPr>
          <w:rFonts w:ascii="Arial" w:hAnsi="Arial" w:cs="Arial"/>
        </w:rPr>
        <w:t>provide certificates of</w:t>
      </w:r>
      <w:r w:rsidR="00E417DC" w:rsidRPr="00D03D05">
        <w:rPr>
          <w:rFonts w:ascii="Arial" w:hAnsi="Arial" w:cs="Arial"/>
        </w:rPr>
        <w:t xml:space="preserve"> </w:t>
      </w:r>
      <w:r w:rsidRPr="00D03D05">
        <w:rPr>
          <w:rFonts w:ascii="Arial" w:hAnsi="Arial" w:cs="Arial"/>
        </w:rPr>
        <w:t>origin for their goods as long as they are on the list of products agreed on by the two countries.</w:t>
      </w:r>
      <w:r w:rsidR="00F40442" w:rsidRPr="00D03D05">
        <w:rPr>
          <w:rFonts w:ascii="Arial" w:hAnsi="Arial" w:cs="Arial"/>
        </w:rPr>
        <w:t xml:space="preserve"> </w:t>
      </w:r>
    </w:p>
    <w:p w:rsidR="00E77390" w:rsidRPr="00D03D05" w:rsidRDefault="00E77390" w:rsidP="002A204E">
      <w:pPr>
        <w:spacing w:after="0" w:line="360" w:lineRule="auto"/>
        <w:jc w:val="both"/>
        <w:rPr>
          <w:rFonts w:ascii="Arial" w:hAnsi="Arial" w:cs="Arial"/>
        </w:rPr>
      </w:pPr>
    </w:p>
    <w:p w:rsidR="006F44AA" w:rsidRPr="00D03D05" w:rsidRDefault="006F44AA" w:rsidP="00E77390">
      <w:pPr>
        <w:spacing w:after="0" w:line="360" w:lineRule="auto"/>
        <w:jc w:val="both"/>
        <w:rPr>
          <w:rFonts w:ascii="Arial" w:hAnsi="Arial" w:cs="Arial"/>
        </w:rPr>
      </w:pPr>
      <w:r w:rsidRPr="00D03D05">
        <w:rPr>
          <w:rFonts w:ascii="Arial" w:hAnsi="Arial" w:cs="Arial"/>
        </w:rPr>
        <w:t xml:space="preserve">It is anticipated that </w:t>
      </w:r>
      <w:r w:rsidR="00E77390" w:rsidRPr="00D03D05">
        <w:rPr>
          <w:rFonts w:ascii="Arial" w:hAnsi="Arial" w:cs="Arial"/>
        </w:rPr>
        <w:t>this would</w:t>
      </w:r>
      <w:r w:rsidRPr="00D03D05">
        <w:rPr>
          <w:rFonts w:ascii="Arial" w:hAnsi="Arial" w:cs="Arial"/>
        </w:rPr>
        <w:t xml:space="preserve"> boost the demand for cross-border road freight transport and also passenger transport demand. Transport operators should look into potential business generation from this move and devise mechanisms to tap into this market. Overall performance of the business can be optimised through cargo/ consignment consolidation with a view to enhance viability and productivity.</w:t>
      </w:r>
    </w:p>
    <w:p w:rsidR="006F44AA" w:rsidRPr="00D03D05" w:rsidRDefault="006F44AA" w:rsidP="006F44AA">
      <w:pPr>
        <w:spacing w:after="0"/>
        <w:jc w:val="both"/>
        <w:rPr>
          <w:rFonts w:ascii="Arial" w:hAnsi="Arial" w:cs="Arial"/>
        </w:rPr>
      </w:pPr>
    </w:p>
    <w:p w:rsidR="008B1F0E" w:rsidRPr="00D03D05" w:rsidRDefault="008B1F0E" w:rsidP="008B1F0E">
      <w:pPr>
        <w:spacing w:after="0" w:line="360" w:lineRule="auto"/>
        <w:jc w:val="both"/>
        <w:rPr>
          <w:rFonts w:ascii="Arial" w:hAnsi="Arial" w:cs="Arial"/>
        </w:rPr>
      </w:pPr>
      <w:r w:rsidRPr="00D03D05">
        <w:rPr>
          <w:rFonts w:ascii="Arial" w:hAnsi="Arial" w:cs="Arial"/>
        </w:rPr>
        <w:t xml:space="preserve">During the last two years, Zimbabwe’s trade with South Africa was in excess of R20 billion rising from R16, 2 billion in 2010 and R15.1 billion in 2009. However, </w:t>
      </w:r>
      <w:r w:rsidR="0035392C" w:rsidRPr="00D03D05">
        <w:rPr>
          <w:rFonts w:ascii="Arial" w:hAnsi="Arial" w:cs="Arial"/>
        </w:rPr>
        <w:t xml:space="preserve">in </w:t>
      </w:r>
      <w:r w:rsidRPr="00D03D05">
        <w:rPr>
          <w:rFonts w:ascii="Arial" w:hAnsi="Arial" w:cs="Arial"/>
        </w:rPr>
        <w:t>2012, South Africa slipped to fourth position despite a growing import bill with the regional powerhouse.</w:t>
      </w:r>
      <w:r w:rsidR="0035392C" w:rsidRPr="00D03D05">
        <w:rPr>
          <w:rFonts w:ascii="Arial" w:hAnsi="Arial" w:cs="Arial"/>
        </w:rPr>
        <w:t xml:space="preserve"> </w:t>
      </w:r>
      <w:r w:rsidRPr="00D03D05">
        <w:rPr>
          <w:rFonts w:ascii="Arial" w:hAnsi="Arial" w:cs="Arial"/>
        </w:rPr>
        <w:t xml:space="preserve">Zimbabwe exports to South Africa for 2012 were ZAR2.9 billion which was lower than the </w:t>
      </w:r>
      <w:r w:rsidRPr="00D03D05">
        <w:rPr>
          <w:rFonts w:ascii="Arial" w:hAnsi="Arial" w:cs="Arial"/>
        </w:rPr>
        <w:lastRenderedPageBreak/>
        <w:t>2011 figure of ZAR3.1 billion. In terms of imports, Zimbabwe’s imports from South Africa have been increasing. Zimbabwe imports from South Africa increased by 149% from ZAR7.3 billion in 2006 to ZAR18.2 billion in 2012.</w:t>
      </w:r>
    </w:p>
    <w:p w:rsidR="009A224B" w:rsidRPr="00D03D05" w:rsidRDefault="009A224B" w:rsidP="008B1F0E">
      <w:pPr>
        <w:spacing w:after="0" w:line="360" w:lineRule="auto"/>
        <w:jc w:val="both"/>
        <w:rPr>
          <w:rFonts w:ascii="Arial" w:hAnsi="Arial" w:cs="Arial"/>
        </w:rPr>
      </w:pPr>
    </w:p>
    <w:p w:rsidR="002A204E" w:rsidRPr="00D03D05" w:rsidRDefault="00515FA1" w:rsidP="00515FA1">
      <w:pPr>
        <w:pStyle w:val="Caption"/>
        <w:keepNext/>
        <w:jc w:val="both"/>
        <w:rPr>
          <w:rFonts w:ascii="Arial" w:hAnsi="Arial" w:cs="Arial"/>
          <w:color w:val="auto"/>
        </w:rPr>
      </w:pPr>
      <w:bookmarkStart w:id="67" w:name="_Toc449082807"/>
      <w:r w:rsidRPr="00D03D05">
        <w:rPr>
          <w:rFonts w:ascii="Arial" w:hAnsi="Arial" w:cs="Arial"/>
          <w:color w:val="auto"/>
        </w:rPr>
        <w:t xml:space="preserve">Figure </w:t>
      </w:r>
      <w:r w:rsidR="00806F08" w:rsidRPr="00D03D05">
        <w:rPr>
          <w:rFonts w:ascii="Arial" w:hAnsi="Arial" w:cs="Arial"/>
          <w:color w:val="auto"/>
        </w:rPr>
        <w:fldChar w:fldCharType="begin"/>
      </w:r>
      <w:r w:rsidR="00806F08" w:rsidRPr="00D03D05">
        <w:rPr>
          <w:rFonts w:ascii="Arial" w:hAnsi="Arial" w:cs="Arial"/>
          <w:color w:val="auto"/>
        </w:rPr>
        <w:instrText xml:space="preserve"> SEQ Figure \* ARABIC </w:instrText>
      </w:r>
      <w:r w:rsidR="00806F08" w:rsidRPr="00D03D05">
        <w:rPr>
          <w:rFonts w:ascii="Arial" w:hAnsi="Arial" w:cs="Arial"/>
          <w:color w:val="auto"/>
        </w:rPr>
        <w:fldChar w:fldCharType="separate"/>
      </w:r>
      <w:r w:rsidR="00BB29F1">
        <w:rPr>
          <w:rFonts w:ascii="Arial" w:hAnsi="Arial" w:cs="Arial"/>
          <w:noProof/>
          <w:color w:val="auto"/>
        </w:rPr>
        <w:t>16</w:t>
      </w:r>
      <w:r w:rsidR="00806F08" w:rsidRPr="00D03D05">
        <w:rPr>
          <w:rFonts w:ascii="Arial" w:hAnsi="Arial" w:cs="Arial"/>
          <w:color w:val="auto"/>
        </w:rPr>
        <w:fldChar w:fldCharType="end"/>
      </w:r>
      <w:r w:rsidRPr="00D03D05">
        <w:rPr>
          <w:rFonts w:ascii="Arial" w:hAnsi="Arial" w:cs="Arial"/>
          <w:color w:val="auto"/>
        </w:rPr>
        <w:t>:</w:t>
      </w:r>
      <w:r w:rsidR="00FA535A" w:rsidRPr="00D03D05">
        <w:rPr>
          <w:rFonts w:ascii="Arial" w:hAnsi="Arial" w:cs="Arial"/>
          <w:color w:val="auto"/>
        </w:rPr>
        <w:t xml:space="preserve"> </w:t>
      </w:r>
      <w:r w:rsidR="008B1F0E" w:rsidRPr="00D03D05">
        <w:rPr>
          <w:rFonts w:ascii="Arial" w:hAnsi="Arial" w:cs="Arial"/>
          <w:color w:val="auto"/>
        </w:rPr>
        <w:t xml:space="preserve"> Zimbabwe’s trade with South Africa</w:t>
      </w:r>
      <w:bookmarkEnd w:id="67"/>
    </w:p>
    <w:p w:rsidR="008B1F0E" w:rsidRPr="00D03D05" w:rsidRDefault="008B1F0E" w:rsidP="008B1F0E">
      <w:pPr>
        <w:spacing w:after="0" w:line="360" w:lineRule="auto"/>
        <w:jc w:val="both"/>
        <w:rPr>
          <w:rFonts w:ascii="Arial" w:hAnsi="Arial" w:cs="Arial"/>
        </w:rPr>
      </w:pPr>
      <w:r w:rsidRPr="00D03D05">
        <w:rPr>
          <w:rFonts w:ascii="Arial" w:hAnsi="Arial" w:cs="Arial"/>
          <w:noProof/>
          <w:lang w:eastAsia="en-ZA"/>
        </w:rPr>
        <w:drawing>
          <wp:inline distT="0" distB="0" distL="0" distR="0" wp14:anchorId="1EE59B06" wp14:editId="6978EB0D">
            <wp:extent cx="5724525" cy="26098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1510" cy="2613035"/>
                    </a:xfrm>
                    <a:prstGeom prst="rect">
                      <a:avLst/>
                    </a:prstGeom>
                    <a:noFill/>
                    <a:ln>
                      <a:noFill/>
                    </a:ln>
                  </pic:spPr>
                </pic:pic>
              </a:graphicData>
            </a:graphic>
          </wp:inline>
        </w:drawing>
      </w:r>
    </w:p>
    <w:p w:rsidR="008B1F0E" w:rsidRPr="00D03D05" w:rsidRDefault="008B1F0E" w:rsidP="008B1F0E">
      <w:pPr>
        <w:spacing w:after="0" w:line="360" w:lineRule="auto"/>
        <w:jc w:val="both"/>
        <w:rPr>
          <w:rFonts w:ascii="Arial" w:hAnsi="Arial" w:cs="Arial"/>
          <w:b/>
          <w:i/>
          <w:sz w:val="18"/>
          <w:szCs w:val="18"/>
        </w:rPr>
      </w:pPr>
      <w:r w:rsidRPr="00D03D05">
        <w:rPr>
          <w:rFonts w:ascii="Arial" w:hAnsi="Arial" w:cs="Arial"/>
          <w:b/>
          <w:i/>
          <w:sz w:val="18"/>
          <w:szCs w:val="18"/>
        </w:rPr>
        <w:t>Source of data: http://www.sars.co.za</w:t>
      </w:r>
    </w:p>
    <w:p w:rsidR="002A204E" w:rsidRPr="00D03D05" w:rsidRDefault="002A204E" w:rsidP="00F44779">
      <w:pPr>
        <w:spacing w:after="0" w:line="360" w:lineRule="auto"/>
        <w:jc w:val="both"/>
        <w:rPr>
          <w:rFonts w:ascii="Arial" w:hAnsi="Arial" w:cs="Arial"/>
        </w:rPr>
      </w:pPr>
    </w:p>
    <w:p w:rsidR="00713168" w:rsidRPr="00D03D05" w:rsidRDefault="00186573" w:rsidP="00F44779">
      <w:pPr>
        <w:spacing w:after="0" w:line="360" w:lineRule="auto"/>
        <w:jc w:val="both"/>
        <w:rPr>
          <w:rFonts w:ascii="Arial" w:hAnsi="Arial" w:cs="Arial"/>
        </w:rPr>
      </w:pPr>
      <w:r w:rsidRPr="00D03D05">
        <w:rPr>
          <w:rFonts w:ascii="Arial" w:hAnsi="Arial" w:cs="Arial"/>
        </w:rPr>
        <w:t xml:space="preserve">The main </w:t>
      </w:r>
      <w:r w:rsidR="00713168" w:rsidRPr="00D03D05">
        <w:rPr>
          <w:rFonts w:ascii="Arial" w:hAnsi="Arial" w:cs="Arial"/>
        </w:rPr>
        <w:t>export products to South African include mineral products which in 2012 constituted about 43% of Zimbabwe’s total exports to South Africa. Other products which top the list of Zimbabwe exports to South Africa are beverages, tobacco and manufactured tobacco substitutes, precious metals and base metals.</w:t>
      </w:r>
    </w:p>
    <w:p w:rsidR="00713168" w:rsidRPr="00D03D05" w:rsidRDefault="00713168" w:rsidP="00F44779">
      <w:pPr>
        <w:spacing w:after="0" w:line="360" w:lineRule="auto"/>
        <w:jc w:val="both"/>
        <w:rPr>
          <w:rFonts w:ascii="Arial" w:hAnsi="Arial" w:cs="Arial"/>
        </w:rPr>
      </w:pPr>
    </w:p>
    <w:p w:rsidR="0035392C" w:rsidRPr="00D03D05" w:rsidRDefault="0035392C" w:rsidP="00F44779">
      <w:pPr>
        <w:spacing w:after="0" w:line="360" w:lineRule="auto"/>
        <w:jc w:val="both"/>
        <w:rPr>
          <w:rFonts w:ascii="Arial" w:hAnsi="Arial" w:cs="Arial"/>
        </w:rPr>
      </w:pPr>
      <w:r w:rsidRPr="00D03D05">
        <w:rPr>
          <w:rFonts w:ascii="Arial" w:hAnsi="Arial" w:cs="Arial"/>
        </w:rPr>
        <w:t xml:space="preserve">The European Union (EU) is the country’s second biggest trading partner. The country ratified an interim Economic Partnership Agreement (EPA) with the </w:t>
      </w:r>
      <w:r w:rsidR="008E64C8" w:rsidRPr="00D03D05">
        <w:rPr>
          <w:rFonts w:ascii="Arial" w:hAnsi="Arial" w:cs="Arial"/>
        </w:rPr>
        <w:t>European Union (</w:t>
      </w:r>
      <w:r w:rsidRPr="00D03D05">
        <w:rPr>
          <w:rFonts w:ascii="Arial" w:hAnsi="Arial" w:cs="Arial"/>
        </w:rPr>
        <w:t>EU</w:t>
      </w:r>
      <w:r w:rsidR="008E64C8" w:rsidRPr="00D03D05">
        <w:rPr>
          <w:rFonts w:ascii="Arial" w:hAnsi="Arial" w:cs="Arial"/>
        </w:rPr>
        <w:t>)</w:t>
      </w:r>
      <w:r w:rsidRPr="00D03D05">
        <w:rPr>
          <w:rFonts w:ascii="Arial" w:hAnsi="Arial" w:cs="Arial"/>
        </w:rPr>
        <w:t xml:space="preserve"> in March 2012. As a result of an appreciating US dollar relative to the South African rand, there has been a loss in external competitiveness. The external position remains risky, with large current account deficits and low international reserves. Both the trade and current account balances remained negative with a slight improve</w:t>
      </w:r>
      <w:r w:rsidR="00186573" w:rsidRPr="00D03D05">
        <w:rPr>
          <w:rFonts w:ascii="Arial" w:hAnsi="Arial" w:cs="Arial"/>
        </w:rPr>
        <w:t>ment</w:t>
      </w:r>
      <w:r w:rsidRPr="00D03D05">
        <w:rPr>
          <w:rFonts w:ascii="Arial" w:hAnsi="Arial" w:cs="Arial"/>
        </w:rPr>
        <w:t xml:space="preserve"> in 2015.</w:t>
      </w:r>
    </w:p>
    <w:p w:rsidR="00E57576" w:rsidRPr="00D03D05" w:rsidRDefault="00E57576" w:rsidP="00F44779">
      <w:pPr>
        <w:spacing w:after="0" w:line="360" w:lineRule="auto"/>
        <w:jc w:val="both"/>
        <w:rPr>
          <w:rFonts w:ascii="Arial" w:hAnsi="Arial" w:cs="Arial"/>
        </w:rPr>
      </w:pPr>
    </w:p>
    <w:p w:rsidR="00F44779" w:rsidRPr="00D03D05" w:rsidRDefault="00F44779" w:rsidP="00F44779">
      <w:pPr>
        <w:spacing w:after="0" w:line="360" w:lineRule="auto"/>
        <w:jc w:val="both"/>
        <w:rPr>
          <w:rFonts w:ascii="Arial" w:hAnsi="Arial" w:cs="Arial"/>
        </w:rPr>
      </w:pPr>
      <w:r w:rsidRPr="00D03D05">
        <w:rPr>
          <w:rFonts w:ascii="Arial" w:hAnsi="Arial" w:cs="Arial"/>
        </w:rPr>
        <w:t xml:space="preserve">Zimbabwe’s main export items include platinum, cotton, tobacco, gold, ferroalloys and textiles/clothing. These items are exported to countries such as the Democratic Republic of the Congo, South Africa, Botswana, China, Netherlands and Italy. </w:t>
      </w:r>
    </w:p>
    <w:p w:rsidR="00186573" w:rsidRPr="00D03D05" w:rsidRDefault="00186573" w:rsidP="00F44779">
      <w:pPr>
        <w:spacing w:after="0" w:line="360" w:lineRule="auto"/>
        <w:jc w:val="both"/>
        <w:rPr>
          <w:rFonts w:ascii="Arial" w:hAnsi="Arial" w:cs="Arial"/>
        </w:rPr>
      </w:pPr>
    </w:p>
    <w:p w:rsidR="009A224B" w:rsidRPr="00D03D05" w:rsidRDefault="009A224B" w:rsidP="00515FA1">
      <w:pPr>
        <w:pStyle w:val="Caption"/>
        <w:keepNext/>
        <w:jc w:val="both"/>
        <w:rPr>
          <w:rFonts w:ascii="Arial" w:hAnsi="Arial" w:cs="Arial"/>
          <w:color w:val="auto"/>
        </w:rPr>
        <w:sectPr w:rsidR="009A224B" w:rsidRPr="00D03D05" w:rsidSect="008F493E">
          <w:pgSz w:w="11906" w:h="16838"/>
          <w:pgMar w:top="1440" w:right="1440" w:bottom="1440" w:left="1440" w:header="708" w:footer="708" w:gutter="0"/>
          <w:pgNumType w:start="1"/>
          <w:cols w:space="708"/>
          <w:docGrid w:linePitch="360"/>
        </w:sectPr>
      </w:pPr>
    </w:p>
    <w:p w:rsidR="00F44779" w:rsidRPr="00D03D05" w:rsidRDefault="00515FA1" w:rsidP="00515FA1">
      <w:pPr>
        <w:pStyle w:val="Caption"/>
        <w:keepNext/>
        <w:jc w:val="both"/>
        <w:rPr>
          <w:rFonts w:ascii="Arial" w:hAnsi="Arial" w:cs="Arial"/>
          <w:color w:val="auto"/>
        </w:rPr>
      </w:pPr>
      <w:bookmarkStart w:id="68" w:name="_Toc449082808"/>
      <w:r w:rsidRPr="00D03D05">
        <w:rPr>
          <w:rFonts w:ascii="Arial" w:hAnsi="Arial" w:cs="Arial"/>
          <w:color w:val="auto"/>
        </w:rPr>
        <w:lastRenderedPageBreak/>
        <w:t xml:space="preserve">Figure </w:t>
      </w:r>
      <w:r w:rsidR="00806F08" w:rsidRPr="00D03D05">
        <w:rPr>
          <w:rFonts w:ascii="Arial" w:hAnsi="Arial" w:cs="Arial"/>
          <w:color w:val="auto"/>
        </w:rPr>
        <w:fldChar w:fldCharType="begin"/>
      </w:r>
      <w:r w:rsidR="00806F08" w:rsidRPr="00D03D05">
        <w:rPr>
          <w:rFonts w:ascii="Arial" w:hAnsi="Arial" w:cs="Arial"/>
          <w:color w:val="auto"/>
        </w:rPr>
        <w:instrText xml:space="preserve"> SEQ Figure \* ARABIC </w:instrText>
      </w:r>
      <w:r w:rsidR="00806F08" w:rsidRPr="00D03D05">
        <w:rPr>
          <w:rFonts w:ascii="Arial" w:hAnsi="Arial" w:cs="Arial"/>
          <w:color w:val="auto"/>
        </w:rPr>
        <w:fldChar w:fldCharType="separate"/>
      </w:r>
      <w:r w:rsidR="00BB29F1">
        <w:rPr>
          <w:rFonts w:ascii="Arial" w:hAnsi="Arial" w:cs="Arial"/>
          <w:noProof/>
          <w:color w:val="auto"/>
        </w:rPr>
        <w:t>17</w:t>
      </w:r>
      <w:r w:rsidR="00806F08" w:rsidRPr="00D03D05">
        <w:rPr>
          <w:rFonts w:ascii="Arial" w:hAnsi="Arial" w:cs="Arial"/>
          <w:color w:val="auto"/>
        </w:rPr>
        <w:fldChar w:fldCharType="end"/>
      </w:r>
      <w:r w:rsidRPr="00D03D05">
        <w:rPr>
          <w:rFonts w:ascii="Arial" w:hAnsi="Arial" w:cs="Arial"/>
          <w:color w:val="auto"/>
        </w:rPr>
        <w:t>:</w:t>
      </w:r>
      <w:r w:rsidR="00FA535A" w:rsidRPr="00D03D05">
        <w:rPr>
          <w:rFonts w:ascii="Arial" w:hAnsi="Arial" w:cs="Arial"/>
          <w:color w:val="auto"/>
        </w:rPr>
        <w:t xml:space="preserve"> </w:t>
      </w:r>
      <w:r w:rsidR="00F44779" w:rsidRPr="00D03D05">
        <w:rPr>
          <w:rFonts w:ascii="Arial" w:hAnsi="Arial" w:cs="Arial"/>
          <w:color w:val="auto"/>
        </w:rPr>
        <w:t xml:space="preserve"> Exports by destination</w:t>
      </w:r>
      <w:bookmarkEnd w:id="68"/>
    </w:p>
    <w:p w:rsidR="00F44779" w:rsidRPr="00D03D05" w:rsidRDefault="00F44779" w:rsidP="00A57EBF">
      <w:pPr>
        <w:spacing w:after="0" w:line="360" w:lineRule="auto"/>
        <w:jc w:val="both"/>
        <w:rPr>
          <w:rFonts w:ascii="Arial" w:hAnsi="Arial" w:cs="Arial"/>
          <w:sz w:val="20"/>
          <w:szCs w:val="20"/>
        </w:rPr>
      </w:pPr>
    </w:p>
    <w:p w:rsidR="00F44779" w:rsidRPr="00D03D05" w:rsidRDefault="00F44779" w:rsidP="00A57EBF">
      <w:pPr>
        <w:spacing w:after="0" w:line="360" w:lineRule="auto"/>
        <w:jc w:val="both"/>
        <w:rPr>
          <w:rFonts w:ascii="Arial" w:hAnsi="Arial" w:cs="Arial"/>
          <w:sz w:val="20"/>
          <w:szCs w:val="20"/>
        </w:rPr>
      </w:pPr>
      <w:r w:rsidRPr="00D03D05">
        <w:rPr>
          <w:rFonts w:ascii="Arial" w:hAnsi="Arial" w:cs="Arial"/>
          <w:noProof/>
          <w:lang w:eastAsia="en-ZA"/>
        </w:rPr>
        <w:drawing>
          <wp:inline distT="0" distB="0" distL="0" distR="0" wp14:anchorId="5EDE4290" wp14:editId="0FAC7D49">
            <wp:extent cx="5729581" cy="2562225"/>
            <wp:effectExtent l="0" t="0" r="5080" b="0"/>
            <wp:docPr id="36"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8611" name="Picture 2"/>
                    <pic:cNvPicPr>
                      <a:picLocks noGrp="1"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1510" cy="2563088"/>
                    </a:xfrm>
                    <a:prstGeom prst="rect">
                      <a:avLst/>
                    </a:prstGeom>
                    <a:noFill/>
                    <a:ln>
                      <a:noFill/>
                    </a:ln>
                    <a:extLst/>
                  </pic:spPr>
                </pic:pic>
              </a:graphicData>
            </a:graphic>
          </wp:inline>
        </w:drawing>
      </w:r>
    </w:p>
    <w:p w:rsidR="00F44779" w:rsidRPr="00D03D05" w:rsidRDefault="00F44779" w:rsidP="00A57EBF">
      <w:pPr>
        <w:spacing w:after="0" w:line="360" w:lineRule="auto"/>
        <w:jc w:val="both"/>
        <w:rPr>
          <w:rFonts w:ascii="Arial" w:hAnsi="Arial" w:cs="Arial"/>
          <w:b/>
          <w:i/>
          <w:sz w:val="18"/>
          <w:szCs w:val="18"/>
        </w:rPr>
      </w:pPr>
      <w:r w:rsidRPr="00D03D05">
        <w:rPr>
          <w:rFonts w:ascii="Arial" w:hAnsi="Arial" w:cs="Arial"/>
          <w:b/>
          <w:i/>
          <w:sz w:val="18"/>
          <w:szCs w:val="18"/>
        </w:rPr>
        <w:t xml:space="preserve">Source: </w:t>
      </w:r>
      <w:proofErr w:type="spellStart"/>
      <w:r w:rsidR="001F2959" w:rsidRPr="00D03D05">
        <w:rPr>
          <w:rFonts w:ascii="Arial" w:hAnsi="Arial" w:cs="Arial"/>
          <w:b/>
          <w:i/>
          <w:sz w:val="18"/>
          <w:szCs w:val="18"/>
        </w:rPr>
        <w:t>WorldBank</w:t>
      </w:r>
      <w:proofErr w:type="spellEnd"/>
      <w:r w:rsidR="001F2959" w:rsidRPr="00D03D05">
        <w:rPr>
          <w:rFonts w:ascii="Arial" w:hAnsi="Arial" w:cs="Arial"/>
          <w:b/>
          <w:i/>
          <w:sz w:val="18"/>
          <w:szCs w:val="18"/>
        </w:rPr>
        <w:t xml:space="preserve"> data: Zim</w:t>
      </w:r>
      <w:r w:rsidR="007343AC" w:rsidRPr="00D03D05">
        <w:rPr>
          <w:rFonts w:ascii="Arial" w:hAnsi="Arial" w:cs="Arial"/>
          <w:b/>
          <w:i/>
          <w:sz w:val="18"/>
          <w:szCs w:val="18"/>
        </w:rPr>
        <w:t>babwe</w:t>
      </w:r>
    </w:p>
    <w:p w:rsidR="00E77390" w:rsidRPr="00D03D05" w:rsidRDefault="00E77390" w:rsidP="00A57EBF">
      <w:pPr>
        <w:spacing w:after="0" w:line="360" w:lineRule="auto"/>
        <w:jc w:val="both"/>
        <w:rPr>
          <w:rFonts w:ascii="Arial" w:hAnsi="Arial" w:cs="Arial"/>
          <w:b/>
          <w:i/>
          <w:sz w:val="18"/>
          <w:szCs w:val="18"/>
        </w:rPr>
      </w:pPr>
    </w:p>
    <w:p w:rsidR="00806F08" w:rsidRPr="00D03D05" w:rsidRDefault="00806F08" w:rsidP="00A57EBF">
      <w:pPr>
        <w:spacing w:after="0" w:line="360" w:lineRule="auto"/>
        <w:jc w:val="both"/>
        <w:rPr>
          <w:rFonts w:ascii="Arial" w:hAnsi="Arial" w:cs="Arial"/>
          <w:b/>
          <w:i/>
          <w:sz w:val="18"/>
          <w:szCs w:val="18"/>
        </w:rPr>
      </w:pPr>
    </w:p>
    <w:p w:rsidR="00336704" w:rsidRPr="00D03D05" w:rsidRDefault="00336704" w:rsidP="00FD1635">
      <w:pPr>
        <w:pStyle w:val="Heading2"/>
        <w:numPr>
          <w:ilvl w:val="1"/>
          <w:numId w:val="1"/>
        </w:numPr>
        <w:spacing w:line="360" w:lineRule="auto"/>
        <w:jc w:val="both"/>
        <w:rPr>
          <w:rFonts w:ascii="Arial" w:hAnsi="Arial" w:cs="Arial"/>
          <w:color w:val="auto"/>
          <w:sz w:val="28"/>
          <w:szCs w:val="28"/>
        </w:rPr>
      </w:pPr>
      <w:bookmarkStart w:id="69" w:name="_Toc449082729"/>
      <w:bookmarkStart w:id="70" w:name="_Toc427578926"/>
      <w:r w:rsidRPr="00D03D05">
        <w:rPr>
          <w:rFonts w:ascii="Arial" w:hAnsi="Arial" w:cs="Arial"/>
          <w:color w:val="auto"/>
          <w:sz w:val="28"/>
          <w:szCs w:val="28"/>
        </w:rPr>
        <w:t>Imports</w:t>
      </w:r>
      <w:r w:rsidR="0085364D" w:rsidRPr="00D03D05">
        <w:rPr>
          <w:rFonts w:ascii="Arial" w:hAnsi="Arial" w:cs="Arial"/>
          <w:color w:val="auto"/>
          <w:sz w:val="28"/>
          <w:szCs w:val="28"/>
        </w:rPr>
        <w:t xml:space="preserve"> Performance</w:t>
      </w:r>
      <w:bookmarkEnd w:id="69"/>
    </w:p>
    <w:p w:rsidR="00713168" w:rsidRPr="00D03D05" w:rsidRDefault="00B55691" w:rsidP="00713168">
      <w:pPr>
        <w:spacing w:after="0" w:line="360" w:lineRule="auto"/>
        <w:jc w:val="both"/>
        <w:rPr>
          <w:rFonts w:ascii="Arial" w:hAnsi="Arial" w:cs="Arial"/>
        </w:rPr>
      </w:pPr>
      <w:r w:rsidRPr="00D03D05">
        <w:rPr>
          <w:rFonts w:ascii="Arial" w:hAnsi="Arial" w:cs="Arial"/>
        </w:rPr>
        <w:t>Imports in Zimbabwe decreased to 522.62 USD Million in December from 560.68 USD Million in November of 2014</w:t>
      </w:r>
      <w:r w:rsidR="00AA529A" w:rsidRPr="00D03D05">
        <w:rPr>
          <w:rFonts w:ascii="Arial" w:hAnsi="Arial" w:cs="Arial"/>
        </w:rPr>
        <w:t xml:space="preserve"> as per Figure 1</w:t>
      </w:r>
      <w:r w:rsidR="00806F08" w:rsidRPr="00D03D05">
        <w:rPr>
          <w:rFonts w:ascii="Arial" w:hAnsi="Arial" w:cs="Arial"/>
        </w:rPr>
        <w:t>8</w:t>
      </w:r>
      <w:r w:rsidRPr="00D03D05">
        <w:rPr>
          <w:rFonts w:ascii="Arial" w:hAnsi="Arial" w:cs="Arial"/>
        </w:rPr>
        <w:t xml:space="preserve">. </w:t>
      </w:r>
    </w:p>
    <w:p w:rsidR="00566F87" w:rsidRPr="00D03D05" w:rsidRDefault="00566F87" w:rsidP="00713168">
      <w:pPr>
        <w:spacing w:after="0" w:line="360" w:lineRule="auto"/>
        <w:jc w:val="both"/>
        <w:rPr>
          <w:rFonts w:ascii="Arial" w:hAnsi="Arial" w:cs="Arial"/>
          <w:sz w:val="20"/>
          <w:szCs w:val="20"/>
        </w:rPr>
      </w:pPr>
    </w:p>
    <w:p w:rsidR="00566F87" w:rsidRPr="00D03D05" w:rsidRDefault="001F303F" w:rsidP="00515FA1">
      <w:pPr>
        <w:pStyle w:val="Caption"/>
        <w:keepNext/>
        <w:jc w:val="both"/>
        <w:rPr>
          <w:rFonts w:ascii="Arial" w:hAnsi="Arial" w:cs="Arial"/>
          <w:color w:val="auto"/>
        </w:rPr>
      </w:pPr>
      <w:bookmarkStart w:id="71" w:name="_Toc449082809"/>
      <w:r w:rsidRPr="00D03D05">
        <w:rPr>
          <w:rFonts w:ascii="Arial" w:hAnsi="Arial" w:cs="Arial"/>
          <w:color w:val="auto"/>
        </w:rPr>
        <w:t xml:space="preserve">Figure </w:t>
      </w:r>
      <w:r w:rsidR="00806F08" w:rsidRPr="00D03D05">
        <w:rPr>
          <w:rFonts w:ascii="Arial" w:hAnsi="Arial" w:cs="Arial"/>
          <w:color w:val="auto"/>
        </w:rPr>
        <w:fldChar w:fldCharType="begin"/>
      </w:r>
      <w:r w:rsidR="00806F08" w:rsidRPr="00D03D05">
        <w:rPr>
          <w:rFonts w:ascii="Arial" w:hAnsi="Arial" w:cs="Arial"/>
          <w:color w:val="auto"/>
        </w:rPr>
        <w:instrText xml:space="preserve"> SEQ Figure \* ARABIC </w:instrText>
      </w:r>
      <w:r w:rsidR="00806F08" w:rsidRPr="00D03D05">
        <w:rPr>
          <w:rFonts w:ascii="Arial" w:hAnsi="Arial" w:cs="Arial"/>
          <w:color w:val="auto"/>
        </w:rPr>
        <w:fldChar w:fldCharType="separate"/>
      </w:r>
      <w:r w:rsidR="00BB29F1">
        <w:rPr>
          <w:rFonts w:ascii="Arial" w:hAnsi="Arial" w:cs="Arial"/>
          <w:noProof/>
          <w:color w:val="auto"/>
        </w:rPr>
        <w:t>18</w:t>
      </w:r>
      <w:r w:rsidR="00806F08" w:rsidRPr="00D03D05">
        <w:rPr>
          <w:rFonts w:ascii="Arial" w:hAnsi="Arial" w:cs="Arial"/>
          <w:color w:val="auto"/>
        </w:rPr>
        <w:fldChar w:fldCharType="end"/>
      </w:r>
      <w:r w:rsidRPr="00D03D05">
        <w:rPr>
          <w:rFonts w:ascii="Arial" w:hAnsi="Arial" w:cs="Arial"/>
          <w:color w:val="auto"/>
        </w:rPr>
        <w:t xml:space="preserve">: </w:t>
      </w:r>
      <w:r w:rsidR="00FA535A" w:rsidRPr="00D03D05">
        <w:rPr>
          <w:rFonts w:ascii="Arial" w:hAnsi="Arial" w:cs="Arial"/>
          <w:color w:val="auto"/>
        </w:rPr>
        <w:t xml:space="preserve"> </w:t>
      </w:r>
      <w:r w:rsidR="00566F87" w:rsidRPr="00D03D05">
        <w:rPr>
          <w:rFonts w:ascii="Arial" w:hAnsi="Arial" w:cs="Arial"/>
          <w:color w:val="auto"/>
        </w:rPr>
        <w:t xml:space="preserve"> Zimbabwe Imports</w:t>
      </w:r>
      <w:bookmarkEnd w:id="71"/>
    </w:p>
    <w:p w:rsidR="00713168" w:rsidRPr="00D03D05" w:rsidRDefault="00713168" w:rsidP="00713168">
      <w:pPr>
        <w:spacing w:after="0" w:line="360" w:lineRule="auto"/>
        <w:jc w:val="both"/>
        <w:rPr>
          <w:rFonts w:ascii="Arial" w:hAnsi="Arial" w:cs="Arial"/>
          <w:sz w:val="20"/>
          <w:szCs w:val="20"/>
        </w:rPr>
      </w:pPr>
      <w:r w:rsidRPr="00D03D05">
        <w:rPr>
          <w:rFonts w:ascii="Arial" w:hAnsi="Arial" w:cs="Arial"/>
          <w:noProof/>
          <w:sz w:val="21"/>
          <w:szCs w:val="21"/>
          <w:lang w:eastAsia="en-ZA"/>
        </w:rPr>
        <w:drawing>
          <wp:inline distT="0" distB="0" distL="0" distR="0" wp14:anchorId="674F0D5E" wp14:editId="5EC0C3A9">
            <wp:extent cx="5723186" cy="2686050"/>
            <wp:effectExtent l="0" t="0" r="0" b="0"/>
            <wp:docPr id="27" name="ctl00_ContentPlaceHolder1_ctl00_ChartUC1_ImageChart" descr="Zimbabwe Im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ontentPlaceHolder1_ctl00_ChartUC1_ImageChart" descr="Zimbabwe Import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1510" cy="2689957"/>
                    </a:xfrm>
                    <a:prstGeom prst="rect">
                      <a:avLst/>
                    </a:prstGeom>
                    <a:noFill/>
                    <a:ln>
                      <a:noFill/>
                    </a:ln>
                  </pic:spPr>
                </pic:pic>
              </a:graphicData>
            </a:graphic>
          </wp:inline>
        </w:drawing>
      </w:r>
    </w:p>
    <w:p w:rsidR="00713168" w:rsidRPr="00D03D05" w:rsidRDefault="00713168" w:rsidP="00D454A3">
      <w:pPr>
        <w:spacing w:after="0" w:line="360" w:lineRule="auto"/>
        <w:jc w:val="both"/>
        <w:rPr>
          <w:rFonts w:ascii="Arial" w:hAnsi="Arial" w:cs="Arial"/>
          <w:sz w:val="20"/>
          <w:szCs w:val="20"/>
        </w:rPr>
      </w:pPr>
    </w:p>
    <w:p w:rsidR="00336704" w:rsidRPr="00D03D05" w:rsidRDefault="00336704" w:rsidP="00D454A3">
      <w:pPr>
        <w:spacing w:line="360" w:lineRule="auto"/>
        <w:jc w:val="both"/>
        <w:rPr>
          <w:rFonts w:ascii="Arial" w:hAnsi="Arial" w:cs="Arial"/>
        </w:rPr>
      </w:pPr>
      <w:r w:rsidRPr="00D03D05">
        <w:rPr>
          <w:rFonts w:ascii="Arial" w:hAnsi="Arial" w:cs="Arial"/>
        </w:rPr>
        <w:t>Imports for the six months to June 2015 stood at US$3.1 billion</w:t>
      </w:r>
      <w:r w:rsidR="007D5893" w:rsidRPr="00D03D05">
        <w:rPr>
          <w:rFonts w:ascii="Arial" w:hAnsi="Arial" w:cs="Arial"/>
        </w:rPr>
        <w:t xml:space="preserve"> </w:t>
      </w:r>
      <w:r w:rsidRPr="00D03D05">
        <w:rPr>
          <w:rFonts w:ascii="Arial" w:hAnsi="Arial" w:cs="Arial"/>
        </w:rPr>
        <w:t>compared to US$3 billion recorded in the corresponding period</w:t>
      </w:r>
      <w:r w:rsidR="007D5893" w:rsidRPr="00D03D05">
        <w:rPr>
          <w:rFonts w:ascii="Arial" w:hAnsi="Arial" w:cs="Arial"/>
        </w:rPr>
        <w:t xml:space="preserve"> </w:t>
      </w:r>
      <w:r w:rsidRPr="00D03D05">
        <w:rPr>
          <w:rFonts w:ascii="Arial" w:hAnsi="Arial" w:cs="Arial"/>
        </w:rPr>
        <w:t>in 2014</w:t>
      </w:r>
      <w:r w:rsidR="00566F87" w:rsidRPr="00D03D05">
        <w:rPr>
          <w:rFonts w:ascii="Arial" w:hAnsi="Arial" w:cs="Arial"/>
        </w:rPr>
        <w:t xml:space="preserve"> as </w:t>
      </w:r>
      <w:r w:rsidR="005E3209" w:rsidRPr="00D03D05">
        <w:rPr>
          <w:rFonts w:ascii="Arial" w:hAnsi="Arial" w:cs="Arial"/>
        </w:rPr>
        <w:t xml:space="preserve">shown in </w:t>
      </w:r>
      <w:r w:rsidR="00AA529A" w:rsidRPr="00D03D05">
        <w:rPr>
          <w:rFonts w:ascii="Arial" w:hAnsi="Arial" w:cs="Arial"/>
        </w:rPr>
        <w:t>T</w:t>
      </w:r>
      <w:r w:rsidR="00566F87" w:rsidRPr="00D03D05">
        <w:rPr>
          <w:rFonts w:ascii="Arial" w:hAnsi="Arial" w:cs="Arial"/>
        </w:rPr>
        <w:t xml:space="preserve">able </w:t>
      </w:r>
      <w:r w:rsidR="00806F08" w:rsidRPr="00D03D05">
        <w:rPr>
          <w:rFonts w:ascii="Arial" w:hAnsi="Arial" w:cs="Arial"/>
        </w:rPr>
        <w:t>10</w:t>
      </w:r>
      <w:r w:rsidR="005E3209" w:rsidRPr="00D03D05">
        <w:rPr>
          <w:rFonts w:ascii="Arial" w:hAnsi="Arial" w:cs="Arial"/>
        </w:rPr>
        <w:t xml:space="preserve"> below</w:t>
      </w:r>
      <w:r w:rsidRPr="00D03D05">
        <w:rPr>
          <w:rFonts w:ascii="Arial" w:hAnsi="Arial" w:cs="Arial"/>
        </w:rPr>
        <w:t>.</w:t>
      </w:r>
      <w:r w:rsidR="007D5893" w:rsidRPr="00D03D05">
        <w:rPr>
          <w:rFonts w:ascii="Arial" w:hAnsi="Arial" w:cs="Arial"/>
        </w:rPr>
        <w:t xml:space="preserve"> This</w:t>
      </w:r>
      <w:r w:rsidRPr="00D03D05">
        <w:rPr>
          <w:rFonts w:ascii="Arial" w:hAnsi="Arial" w:cs="Arial"/>
        </w:rPr>
        <w:t xml:space="preserve"> represents a 2% increase in imports over</w:t>
      </w:r>
      <w:r w:rsidR="007D5893" w:rsidRPr="00D03D05">
        <w:rPr>
          <w:rFonts w:ascii="Arial" w:hAnsi="Arial" w:cs="Arial"/>
        </w:rPr>
        <w:t xml:space="preserve"> </w:t>
      </w:r>
      <w:r w:rsidRPr="00D03D05">
        <w:rPr>
          <w:rFonts w:ascii="Arial" w:hAnsi="Arial" w:cs="Arial"/>
        </w:rPr>
        <w:t>the first six months of last year.</w:t>
      </w:r>
    </w:p>
    <w:p w:rsidR="00336704" w:rsidRPr="00D03D05" w:rsidRDefault="00515FA1" w:rsidP="0045028D">
      <w:pPr>
        <w:pStyle w:val="Caption"/>
        <w:keepNext/>
        <w:jc w:val="both"/>
        <w:rPr>
          <w:rFonts w:ascii="Arial" w:hAnsi="Arial" w:cs="Arial"/>
          <w:color w:val="auto"/>
        </w:rPr>
      </w:pPr>
      <w:bookmarkStart w:id="72" w:name="_Toc449082771"/>
      <w:r w:rsidRPr="00D03D05">
        <w:rPr>
          <w:rFonts w:ascii="Arial" w:hAnsi="Arial" w:cs="Arial"/>
          <w:color w:val="auto"/>
        </w:rPr>
        <w:lastRenderedPageBreak/>
        <w:t xml:space="preserve">Table </w:t>
      </w:r>
      <w:r w:rsidRPr="00D03D05">
        <w:rPr>
          <w:rFonts w:ascii="Arial" w:hAnsi="Arial" w:cs="Arial"/>
          <w:color w:val="auto"/>
        </w:rPr>
        <w:fldChar w:fldCharType="begin"/>
      </w:r>
      <w:r w:rsidRPr="00D03D05">
        <w:rPr>
          <w:rFonts w:ascii="Arial" w:hAnsi="Arial" w:cs="Arial"/>
          <w:color w:val="auto"/>
        </w:rPr>
        <w:instrText xml:space="preserve"> SEQ Table \* ARABIC </w:instrText>
      </w:r>
      <w:r w:rsidRPr="00D03D05">
        <w:rPr>
          <w:rFonts w:ascii="Arial" w:hAnsi="Arial" w:cs="Arial"/>
          <w:color w:val="auto"/>
        </w:rPr>
        <w:fldChar w:fldCharType="separate"/>
      </w:r>
      <w:r w:rsidR="00BB29F1">
        <w:rPr>
          <w:rFonts w:ascii="Arial" w:hAnsi="Arial" w:cs="Arial"/>
          <w:noProof/>
          <w:color w:val="auto"/>
        </w:rPr>
        <w:t>10</w:t>
      </w:r>
      <w:r w:rsidRPr="00D03D05">
        <w:rPr>
          <w:rFonts w:ascii="Arial" w:hAnsi="Arial" w:cs="Arial"/>
          <w:color w:val="auto"/>
        </w:rPr>
        <w:fldChar w:fldCharType="end"/>
      </w:r>
      <w:r w:rsidRPr="00D03D05">
        <w:rPr>
          <w:rFonts w:ascii="Arial" w:hAnsi="Arial" w:cs="Arial"/>
          <w:color w:val="auto"/>
        </w:rPr>
        <w:t>:</w:t>
      </w:r>
      <w:r w:rsidR="005E3209" w:rsidRPr="00D03D05">
        <w:rPr>
          <w:rFonts w:ascii="Arial" w:hAnsi="Arial" w:cs="Arial"/>
          <w:color w:val="auto"/>
        </w:rPr>
        <w:tab/>
      </w:r>
      <w:r w:rsidR="00336704" w:rsidRPr="00D03D05">
        <w:rPr>
          <w:rFonts w:ascii="Arial" w:hAnsi="Arial" w:cs="Arial"/>
          <w:color w:val="auto"/>
        </w:rPr>
        <w:t>Imports</w:t>
      </w:r>
      <w:r w:rsidR="005E3209" w:rsidRPr="00D03D05">
        <w:rPr>
          <w:rFonts w:ascii="Arial" w:hAnsi="Arial" w:cs="Arial"/>
          <w:color w:val="auto"/>
        </w:rPr>
        <w:t xml:space="preserve"> to Zimbabwe</w:t>
      </w:r>
      <w:bookmarkEnd w:id="72"/>
    </w:p>
    <w:tbl>
      <w:tblPr>
        <w:tblStyle w:val="LightGrid-Accent1"/>
        <w:tblW w:w="0" w:type="auto"/>
        <w:tblLook w:val="04A0" w:firstRow="1" w:lastRow="0" w:firstColumn="1" w:lastColumn="0" w:noHBand="0" w:noVBand="1"/>
      </w:tblPr>
      <w:tblGrid>
        <w:gridCol w:w="1526"/>
        <w:gridCol w:w="2693"/>
        <w:gridCol w:w="2835"/>
      </w:tblGrid>
      <w:tr w:rsidR="00AA529A" w:rsidRPr="00D03D05" w:rsidTr="00AA52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rsidR="00AA529A" w:rsidRPr="00D03D05" w:rsidRDefault="00AA529A" w:rsidP="00336704">
            <w:pPr>
              <w:rPr>
                <w:rFonts w:ascii="Arial" w:hAnsi="Arial" w:cs="Arial"/>
              </w:rPr>
            </w:pPr>
            <w:r w:rsidRPr="00D03D05">
              <w:rPr>
                <w:rFonts w:ascii="Arial" w:hAnsi="Arial" w:cs="Arial"/>
              </w:rPr>
              <w:t>MONTH</w:t>
            </w:r>
          </w:p>
        </w:tc>
        <w:tc>
          <w:tcPr>
            <w:tcW w:w="2693" w:type="dxa"/>
          </w:tcPr>
          <w:p w:rsidR="00AA529A" w:rsidRPr="00D03D05" w:rsidRDefault="00AA529A" w:rsidP="00AA529A">
            <w:pPr>
              <w:ind w:firstLine="720"/>
              <w:cnfStyle w:val="100000000000" w:firstRow="1"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2014</w:t>
            </w:r>
          </w:p>
        </w:tc>
        <w:tc>
          <w:tcPr>
            <w:tcW w:w="2835" w:type="dxa"/>
          </w:tcPr>
          <w:p w:rsidR="00AA529A" w:rsidRPr="00D03D05" w:rsidRDefault="00AA529A" w:rsidP="00336704">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2015</w:t>
            </w:r>
          </w:p>
        </w:tc>
      </w:tr>
      <w:tr w:rsidR="00AA529A" w:rsidRPr="00D03D05" w:rsidTr="00AA52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rsidR="00AA529A" w:rsidRPr="00D03D05" w:rsidRDefault="00AA529A" w:rsidP="00336704">
            <w:pPr>
              <w:rPr>
                <w:rFonts w:ascii="Arial" w:hAnsi="Arial" w:cs="Arial"/>
              </w:rPr>
            </w:pPr>
            <w:r w:rsidRPr="00D03D05">
              <w:rPr>
                <w:rFonts w:ascii="Arial" w:hAnsi="Arial" w:cs="Arial"/>
              </w:rPr>
              <w:t>January</w:t>
            </w:r>
          </w:p>
        </w:tc>
        <w:tc>
          <w:tcPr>
            <w:tcW w:w="2693" w:type="dxa"/>
          </w:tcPr>
          <w:p w:rsidR="00AA529A" w:rsidRPr="00D03D05" w:rsidRDefault="00AA529A" w:rsidP="0033670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487 819 582.57</w:t>
            </w:r>
          </w:p>
        </w:tc>
        <w:tc>
          <w:tcPr>
            <w:tcW w:w="2835" w:type="dxa"/>
          </w:tcPr>
          <w:p w:rsidR="00AA529A" w:rsidRPr="00D03D05" w:rsidRDefault="00AA529A" w:rsidP="0033670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538 124 910.64</w:t>
            </w:r>
          </w:p>
        </w:tc>
      </w:tr>
      <w:tr w:rsidR="00AA529A" w:rsidRPr="00D03D05" w:rsidTr="00AA529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rsidR="00AA529A" w:rsidRPr="00D03D05" w:rsidRDefault="00AA529A" w:rsidP="00336704">
            <w:pPr>
              <w:rPr>
                <w:rFonts w:ascii="Arial" w:hAnsi="Arial" w:cs="Arial"/>
              </w:rPr>
            </w:pPr>
            <w:r w:rsidRPr="00D03D05">
              <w:rPr>
                <w:rFonts w:ascii="Arial" w:hAnsi="Arial" w:cs="Arial"/>
              </w:rPr>
              <w:t>February</w:t>
            </w:r>
          </w:p>
        </w:tc>
        <w:tc>
          <w:tcPr>
            <w:tcW w:w="2693" w:type="dxa"/>
          </w:tcPr>
          <w:p w:rsidR="00AA529A" w:rsidRPr="00D03D05" w:rsidRDefault="00AA529A" w:rsidP="00336704">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D03D05">
              <w:rPr>
                <w:rFonts w:ascii="Arial" w:hAnsi="Arial" w:cs="Arial"/>
              </w:rPr>
              <w:t>478 794 479.89</w:t>
            </w:r>
          </w:p>
        </w:tc>
        <w:tc>
          <w:tcPr>
            <w:tcW w:w="2835" w:type="dxa"/>
          </w:tcPr>
          <w:p w:rsidR="00AA529A" w:rsidRPr="00D03D05" w:rsidRDefault="00AA529A" w:rsidP="00336704">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D03D05">
              <w:rPr>
                <w:rFonts w:ascii="Arial" w:hAnsi="Arial" w:cs="Arial"/>
              </w:rPr>
              <w:t>503 084 161.49</w:t>
            </w:r>
          </w:p>
        </w:tc>
      </w:tr>
      <w:tr w:rsidR="00AA529A" w:rsidRPr="00D03D05" w:rsidTr="00AA52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rsidR="00AA529A" w:rsidRPr="00D03D05" w:rsidRDefault="00AA529A" w:rsidP="00336704">
            <w:pPr>
              <w:rPr>
                <w:rFonts w:ascii="Arial" w:hAnsi="Arial" w:cs="Arial"/>
              </w:rPr>
            </w:pPr>
            <w:r w:rsidRPr="00D03D05">
              <w:rPr>
                <w:rFonts w:ascii="Arial" w:hAnsi="Arial" w:cs="Arial"/>
              </w:rPr>
              <w:t>March</w:t>
            </w:r>
          </w:p>
        </w:tc>
        <w:tc>
          <w:tcPr>
            <w:tcW w:w="2693" w:type="dxa"/>
          </w:tcPr>
          <w:p w:rsidR="00AA529A" w:rsidRPr="00D03D05" w:rsidRDefault="00AA529A" w:rsidP="0033670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499 943 511.22</w:t>
            </w:r>
          </w:p>
        </w:tc>
        <w:tc>
          <w:tcPr>
            <w:tcW w:w="2835" w:type="dxa"/>
          </w:tcPr>
          <w:p w:rsidR="00AA529A" w:rsidRPr="00D03D05" w:rsidRDefault="00AA529A" w:rsidP="0033670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529 084 460.45</w:t>
            </w:r>
          </w:p>
        </w:tc>
      </w:tr>
      <w:tr w:rsidR="00AA529A" w:rsidRPr="00D03D05" w:rsidTr="00AA529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rsidR="00AA529A" w:rsidRPr="00D03D05" w:rsidRDefault="00AA529A" w:rsidP="00336704">
            <w:pPr>
              <w:rPr>
                <w:rFonts w:ascii="Arial" w:hAnsi="Arial" w:cs="Arial"/>
              </w:rPr>
            </w:pPr>
            <w:r w:rsidRPr="00D03D05">
              <w:rPr>
                <w:rFonts w:ascii="Arial" w:hAnsi="Arial" w:cs="Arial"/>
              </w:rPr>
              <w:t>April</w:t>
            </w:r>
          </w:p>
        </w:tc>
        <w:tc>
          <w:tcPr>
            <w:tcW w:w="2693" w:type="dxa"/>
          </w:tcPr>
          <w:p w:rsidR="00AA529A" w:rsidRPr="00D03D05" w:rsidRDefault="00AA529A" w:rsidP="00336704">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D03D05">
              <w:rPr>
                <w:rFonts w:ascii="Arial" w:hAnsi="Arial" w:cs="Arial"/>
              </w:rPr>
              <w:t>491 606 257.48</w:t>
            </w:r>
          </w:p>
        </w:tc>
        <w:tc>
          <w:tcPr>
            <w:tcW w:w="2835" w:type="dxa"/>
          </w:tcPr>
          <w:p w:rsidR="00AA529A" w:rsidRPr="00D03D05" w:rsidRDefault="00AA529A" w:rsidP="00336704">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D03D05">
              <w:rPr>
                <w:rFonts w:ascii="Arial" w:hAnsi="Arial" w:cs="Arial"/>
              </w:rPr>
              <w:t>465 892 773.90</w:t>
            </w:r>
          </w:p>
        </w:tc>
      </w:tr>
      <w:tr w:rsidR="00AA529A" w:rsidRPr="00D03D05" w:rsidTr="00AA52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rsidR="00AA529A" w:rsidRPr="00D03D05" w:rsidRDefault="00AA529A" w:rsidP="00336704">
            <w:pPr>
              <w:rPr>
                <w:rFonts w:ascii="Arial" w:hAnsi="Arial" w:cs="Arial"/>
              </w:rPr>
            </w:pPr>
            <w:r w:rsidRPr="00D03D05">
              <w:rPr>
                <w:rFonts w:ascii="Arial" w:hAnsi="Arial" w:cs="Arial"/>
              </w:rPr>
              <w:t>May</w:t>
            </w:r>
          </w:p>
        </w:tc>
        <w:tc>
          <w:tcPr>
            <w:tcW w:w="2693" w:type="dxa"/>
          </w:tcPr>
          <w:p w:rsidR="00AA529A" w:rsidRPr="00D03D05" w:rsidRDefault="00AA529A" w:rsidP="0033670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510 058 767.96</w:t>
            </w:r>
          </w:p>
        </w:tc>
        <w:tc>
          <w:tcPr>
            <w:tcW w:w="2835" w:type="dxa"/>
          </w:tcPr>
          <w:p w:rsidR="00AA529A" w:rsidRPr="00D03D05" w:rsidRDefault="00AA529A" w:rsidP="0033670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473 375 364.50</w:t>
            </w:r>
          </w:p>
        </w:tc>
      </w:tr>
      <w:tr w:rsidR="00AA529A" w:rsidRPr="00D03D05" w:rsidTr="00AA529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rsidR="00AA529A" w:rsidRPr="00D03D05" w:rsidRDefault="00AA529A" w:rsidP="00336704">
            <w:pPr>
              <w:rPr>
                <w:rFonts w:ascii="Arial" w:hAnsi="Arial" w:cs="Arial"/>
              </w:rPr>
            </w:pPr>
            <w:r w:rsidRPr="00D03D05">
              <w:rPr>
                <w:rFonts w:ascii="Arial" w:hAnsi="Arial" w:cs="Arial"/>
              </w:rPr>
              <w:t>June</w:t>
            </w:r>
          </w:p>
        </w:tc>
        <w:tc>
          <w:tcPr>
            <w:tcW w:w="2693" w:type="dxa"/>
          </w:tcPr>
          <w:p w:rsidR="00AA529A" w:rsidRPr="00D03D05" w:rsidRDefault="00AA529A" w:rsidP="00336704">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D03D05">
              <w:rPr>
                <w:rFonts w:ascii="Arial" w:hAnsi="Arial" w:cs="Arial"/>
              </w:rPr>
              <w:t>528 100 342.45</w:t>
            </w:r>
          </w:p>
        </w:tc>
        <w:tc>
          <w:tcPr>
            <w:tcW w:w="2835" w:type="dxa"/>
          </w:tcPr>
          <w:p w:rsidR="00AA529A" w:rsidRPr="00D03D05" w:rsidRDefault="00AA529A" w:rsidP="00336704">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D03D05">
              <w:rPr>
                <w:rFonts w:ascii="Arial" w:hAnsi="Arial" w:cs="Arial"/>
              </w:rPr>
              <w:t>555 077 091.55</w:t>
            </w:r>
          </w:p>
        </w:tc>
      </w:tr>
      <w:tr w:rsidR="00AA529A" w:rsidRPr="00D03D05" w:rsidTr="00AA52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rsidR="00AA529A" w:rsidRPr="00D03D05" w:rsidRDefault="00AA529A" w:rsidP="00336704">
            <w:pPr>
              <w:rPr>
                <w:rFonts w:ascii="Arial" w:hAnsi="Arial" w:cs="Arial"/>
              </w:rPr>
            </w:pPr>
            <w:r w:rsidRPr="00D03D05">
              <w:rPr>
                <w:rFonts w:ascii="Arial" w:hAnsi="Arial" w:cs="Arial"/>
              </w:rPr>
              <w:t>Total</w:t>
            </w:r>
          </w:p>
        </w:tc>
        <w:tc>
          <w:tcPr>
            <w:tcW w:w="2693" w:type="dxa"/>
          </w:tcPr>
          <w:p w:rsidR="00AA529A" w:rsidRPr="00D03D05" w:rsidRDefault="00AA529A" w:rsidP="0033670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2 996 322 941.58</w:t>
            </w:r>
          </w:p>
        </w:tc>
        <w:tc>
          <w:tcPr>
            <w:tcW w:w="2835" w:type="dxa"/>
          </w:tcPr>
          <w:p w:rsidR="00AA529A" w:rsidRPr="00D03D05" w:rsidRDefault="00AA529A" w:rsidP="0033670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3 064 638 762.52</w:t>
            </w:r>
          </w:p>
        </w:tc>
      </w:tr>
    </w:tbl>
    <w:p w:rsidR="00AA529A" w:rsidRPr="00D03D05" w:rsidRDefault="00AA529A" w:rsidP="00336704">
      <w:pPr>
        <w:rPr>
          <w:rFonts w:ascii="Arial" w:hAnsi="Arial" w:cs="Arial"/>
        </w:rPr>
      </w:pPr>
    </w:p>
    <w:p w:rsidR="00336704" w:rsidRPr="00D03D05" w:rsidRDefault="00336704" w:rsidP="007D5893">
      <w:pPr>
        <w:spacing w:after="0" w:line="360" w:lineRule="auto"/>
        <w:jc w:val="both"/>
        <w:rPr>
          <w:rFonts w:ascii="Arial" w:hAnsi="Arial" w:cs="Arial"/>
        </w:rPr>
      </w:pPr>
      <w:r w:rsidRPr="00D03D05">
        <w:rPr>
          <w:rFonts w:ascii="Arial" w:hAnsi="Arial" w:cs="Arial"/>
        </w:rPr>
        <w:t>Food imports are projected to increase by 64% in 2015, mainly</w:t>
      </w:r>
      <w:r w:rsidR="007D5893" w:rsidRPr="00D03D05">
        <w:rPr>
          <w:rFonts w:ascii="Arial" w:hAnsi="Arial" w:cs="Arial"/>
        </w:rPr>
        <w:t xml:space="preserve"> </w:t>
      </w:r>
      <w:r w:rsidRPr="00D03D05">
        <w:rPr>
          <w:rFonts w:ascii="Arial" w:hAnsi="Arial" w:cs="Arial"/>
        </w:rPr>
        <w:t>on account of maize, given the less than anticipated 2014/15</w:t>
      </w:r>
      <w:r w:rsidR="007D5893" w:rsidRPr="00D03D05">
        <w:rPr>
          <w:rFonts w:ascii="Arial" w:hAnsi="Arial" w:cs="Arial"/>
        </w:rPr>
        <w:t xml:space="preserve"> </w:t>
      </w:r>
      <w:r w:rsidRPr="00D03D05">
        <w:rPr>
          <w:rFonts w:ascii="Arial" w:hAnsi="Arial" w:cs="Arial"/>
        </w:rPr>
        <w:t>season harvest following the drought.</w:t>
      </w:r>
      <w:r w:rsidR="007D5893" w:rsidRPr="00D03D05">
        <w:rPr>
          <w:rFonts w:ascii="Arial" w:hAnsi="Arial" w:cs="Arial"/>
        </w:rPr>
        <w:t xml:space="preserve"> </w:t>
      </w:r>
      <w:r w:rsidRPr="00D03D05">
        <w:rPr>
          <w:rFonts w:ascii="Arial" w:hAnsi="Arial" w:cs="Arial"/>
        </w:rPr>
        <w:t xml:space="preserve"> Imports of wheat are also projected to remain high in 2015,</w:t>
      </w:r>
      <w:r w:rsidR="007D5893" w:rsidRPr="00D03D05">
        <w:rPr>
          <w:rFonts w:ascii="Arial" w:hAnsi="Arial" w:cs="Arial"/>
        </w:rPr>
        <w:t xml:space="preserve"> </w:t>
      </w:r>
      <w:r w:rsidRPr="00D03D05">
        <w:rPr>
          <w:rFonts w:ascii="Arial" w:hAnsi="Arial" w:cs="Arial"/>
        </w:rPr>
        <w:t>reflecting low domestic production levels, against the background</w:t>
      </w:r>
      <w:r w:rsidR="007D5893" w:rsidRPr="00D03D05">
        <w:rPr>
          <w:rFonts w:ascii="Arial" w:hAnsi="Arial" w:cs="Arial"/>
        </w:rPr>
        <w:t xml:space="preserve"> </w:t>
      </w:r>
      <w:r w:rsidRPr="00D03D05">
        <w:rPr>
          <w:rFonts w:ascii="Arial" w:hAnsi="Arial" w:cs="Arial"/>
        </w:rPr>
        <w:t xml:space="preserve">of declining </w:t>
      </w:r>
      <w:proofErr w:type="spellStart"/>
      <w:r w:rsidRPr="00D03D05">
        <w:rPr>
          <w:rFonts w:ascii="Arial" w:hAnsi="Arial" w:cs="Arial"/>
        </w:rPr>
        <w:t>hectarage</w:t>
      </w:r>
      <w:proofErr w:type="spellEnd"/>
      <w:r w:rsidRPr="00D03D05">
        <w:rPr>
          <w:rFonts w:ascii="Arial" w:hAnsi="Arial" w:cs="Arial"/>
        </w:rPr>
        <w:t xml:space="preserve"> under the irrigated winter crop.</w:t>
      </w:r>
      <w:r w:rsidR="007D5893" w:rsidRPr="00D03D05">
        <w:rPr>
          <w:rFonts w:ascii="Arial" w:hAnsi="Arial" w:cs="Arial"/>
        </w:rPr>
        <w:t xml:space="preserve"> </w:t>
      </w:r>
      <w:r w:rsidRPr="00D03D05">
        <w:rPr>
          <w:rFonts w:ascii="Arial" w:hAnsi="Arial" w:cs="Arial"/>
        </w:rPr>
        <w:t xml:space="preserve"> Major challenges inc</w:t>
      </w:r>
      <w:r w:rsidR="00D454A3" w:rsidRPr="00D03D05">
        <w:rPr>
          <w:rFonts w:ascii="Arial" w:hAnsi="Arial" w:cs="Arial"/>
        </w:rPr>
        <w:t>lude power supply interruptions</w:t>
      </w:r>
      <w:r w:rsidRPr="00D03D05">
        <w:rPr>
          <w:rFonts w:ascii="Arial" w:hAnsi="Arial" w:cs="Arial"/>
        </w:rPr>
        <w:t xml:space="preserve"> and the</w:t>
      </w:r>
      <w:r w:rsidR="007D5893" w:rsidRPr="00D03D05">
        <w:rPr>
          <w:rFonts w:ascii="Arial" w:hAnsi="Arial" w:cs="Arial"/>
        </w:rPr>
        <w:t xml:space="preserve"> </w:t>
      </w:r>
      <w:r w:rsidRPr="00D03D05">
        <w:rPr>
          <w:rFonts w:ascii="Arial" w:hAnsi="Arial" w:cs="Arial"/>
        </w:rPr>
        <w:t>cost of power</w:t>
      </w:r>
      <w:r w:rsidR="00D454A3" w:rsidRPr="00D03D05">
        <w:rPr>
          <w:rFonts w:ascii="Arial" w:hAnsi="Arial" w:cs="Arial"/>
        </w:rPr>
        <w:t>.</w:t>
      </w:r>
    </w:p>
    <w:p w:rsidR="00336704" w:rsidRPr="00D03D05" w:rsidRDefault="00336704" w:rsidP="00336704">
      <w:pPr>
        <w:rPr>
          <w:rFonts w:ascii="Arial" w:hAnsi="Arial" w:cs="Arial"/>
        </w:rPr>
      </w:pPr>
    </w:p>
    <w:p w:rsidR="00B55691" w:rsidRPr="00D03D05" w:rsidRDefault="00F80DDD" w:rsidP="00F80DDD">
      <w:pPr>
        <w:spacing w:after="0" w:line="360" w:lineRule="auto"/>
        <w:jc w:val="both"/>
        <w:rPr>
          <w:rFonts w:ascii="Arial" w:hAnsi="Arial" w:cs="Arial"/>
        </w:rPr>
      </w:pPr>
      <w:r w:rsidRPr="00D03D05">
        <w:rPr>
          <w:rFonts w:ascii="Arial" w:hAnsi="Arial" w:cs="Arial"/>
        </w:rPr>
        <w:t xml:space="preserve">Overall, imports growth is projected to be about 6% in 2015 as shown below in </w:t>
      </w:r>
      <w:r w:rsidR="005E3209" w:rsidRPr="00D03D05">
        <w:rPr>
          <w:rFonts w:ascii="Arial" w:hAnsi="Arial" w:cs="Arial"/>
        </w:rPr>
        <w:t>Figure 19</w:t>
      </w:r>
      <w:r w:rsidRPr="00D03D05">
        <w:rPr>
          <w:rFonts w:ascii="Arial" w:hAnsi="Arial" w:cs="Arial"/>
        </w:rPr>
        <w:t xml:space="preserve">. </w:t>
      </w:r>
    </w:p>
    <w:p w:rsidR="005E3209" w:rsidRPr="00D03D05" w:rsidRDefault="005E3209" w:rsidP="00F80DDD">
      <w:pPr>
        <w:spacing w:after="0" w:line="360" w:lineRule="auto"/>
        <w:jc w:val="both"/>
        <w:rPr>
          <w:rFonts w:ascii="Arial" w:hAnsi="Arial" w:cs="Arial"/>
        </w:rPr>
      </w:pPr>
    </w:p>
    <w:p w:rsidR="00336704" w:rsidRPr="00D03D05" w:rsidRDefault="001F303F" w:rsidP="0045028D">
      <w:pPr>
        <w:pStyle w:val="Caption"/>
        <w:keepNext/>
        <w:jc w:val="both"/>
        <w:rPr>
          <w:rFonts w:ascii="Arial" w:hAnsi="Arial" w:cs="Arial"/>
          <w:color w:val="auto"/>
        </w:rPr>
      </w:pPr>
      <w:bookmarkStart w:id="73" w:name="_Toc449082810"/>
      <w:r w:rsidRPr="00D03D05">
        <w:rPr>
          <w:rFonts w:ascii="Arial" w:hAnsi="Arial" w:cs="Arial"/>
          <w:color w:val="auto"/>
        </w:rPr>
        <w:t xml:space="preserve">Figure </w:t>
      </w:r>
      <w:r w:rsidR="00806F08" w:rsidRPr="00D03D05">
        <w:rPr>
          <w:rFonts w:ascii="Arial" w:hAnsi="Arial" w:cs="Arial"/>
          <w:color w:val="auto"/>
        </w:rPr>
        <w:fldChar w:fldCharType="begin"/>
      </w:r>
      <w:r w:rsidR="00806F08" w:rsidRPr="00D03D05">
        <w:rPr>
          <w:rFonts w:ascii="Arial" w:hAnsi="Arial" w:cs="Arial"/>
          <w:color w:val="auto"/>
        </w:rPr>
        <w:instrText xml:space="preserve"> SEQ Figure \* ARABIC </w:instrText>
      </w:r>
      <w:r w:rsidR="00806F08" w:rsidRPr="00D03D05">
        <w:rPr>
          <w:rFonts w:ascii="Arial" w:hAnsi="Arial" w:cs="Arial"/>
          <w:color w:val="auto"/>
        </w:rPr>
        <w:fldChar w:fldCharType="separate"/>
      </w:r>
      <w:r w:rsidR="00BB29F1">
        <w:rPr>
          <w:rFonts w:ascii="Arial" w:hAnsi="Arial" w:cs="Arial"/>
          <w:noProof/>
          <w:color w:val="auto"/>
        </w:rPr>
        <w:t>19</w:t>
      </w:r>
      <w:r w:rsidR="00806F08" w:rsidRPr="00D03D05">
        <w:rPr>
          <w:rFonts w:ascii="Arial" w:hAnsi="Arial" w:cs="Arial"/>
          <w:color w:val="auto"/>
        </w:rPr>
        <w:fldChar w:fldCharType="end"/>
      </w:r>
      <w:r w:rsidRPr="00D03D05">
        <w:rPr>
          <w:rFonts w:ascii="Arial" w:hAnsi="Arial" w:cs="Arial"/>
          <w:color w:val="auto"/>
        </w:rPr>
        <w:t xml:space="preserve">: </w:t>
      </w:r>
      <w:r w:rsidR="00336704" w:rsidRPr="00D03D05">
        <w:rPr>
          <w:rFonts w:ascii="Arial" w:hAnsi="Arial" w:cs="Arial"/>
          <w:color w:val="auto"/>
        </w:rPr>
        <w:t xml:space="preserve"> Imports Developments</w:t>
      </w:r>
      <w:bookmarkEnd w:id="73"/>
    </w:p>
    <w:p w:rsidR="00515FA1" w:rsidRPr="00D03D05" w:rsidRDefault="00336704" w:rsidP="00515FA1">
      <w:pPr>
        <w:rPr>
          <w:rFonts w:ascii="Arial" w:hAnsi="Arial" w:cs="Arial"/>
        </w:rPr>
      </w:pPr>
      <w:r w:rsidRPr="00D03D05">
        <w:rPr>
          <w:rFonts w:ascii="Arial" w:hAnsi="Arial" w:cs="Arial"/>
          <w:noProof/>
          <w:lang w:eastAsia="en-ZA"/>
        </w:rPr>
        <w:drawing>
          <wp:inline distT="0" distB="0" distL="0" distR="0" wp14:anchorId="241F158B" wp14:editId="578A4598">
            <wp:extent cx="5724525" cy="28479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1510" cy="2851450"/>
                    </a:xfrm>
                    <a:prstGeom prst="rect">
                      <a:avLst/>
                    </a:prstGeom>
                    <a:noFill/>
                    <a:ln>
                      <a:noFill/>
                    </a:ln>
                  </pic:spPr>
                </pic:pic>
              </a:graphicData>
            </a:graphic>
          </wp:inline>
        </w:drawing>
      </w:r>
    </w:p>
    <w:p w:rsidR="00AA529A" w:rsidRPr="00D03D05" w:rsidRDefault="00AA529A" w:rsidP="0045028D">
      <w:pPr>
        <w:pStyle w:val="Caption"/>
        <w:jc w:val="both"/>
        <w:rPr>
          <w:rFonts w:ascii="Arial" w:hAnsi="Arial" w:cs="Arial"/>
          <w:color w:val="auto"/>
        </w:rPr>
      </w:pPr>
    </w:p>
    <w:p w:rsidR="005E3209" w:rsidRPr="00D03D05" w:rsidRDefault="005E3209" w:rsidP="005E3209">
      <w:pPr>
        <w:spacing w:after="0" w:line="360" w:lineRule="auto"/>
        <w:jc w:val="both"/>
        <w:rPr>
          <w:rFonts w:ascii="Arial" w:hAnsi="Arial" w:cs="Arial"/>
        </w:rPr>
      </w:pPr>
      <w:r w:rsidRPr="00D03D05">
        <w:rPr>
          <w:rFonts w:ascii="Arial" w:hAnsi="Arial" w:cs="Arial"/>
        </w:rPr>
        <w:t>The major sources of imports during the first six months of the year were South Africa, 40%; followed by Singapore, 20%; and China, 7% and India, 7% as shown in Figure 20. The country imports machinery and transport equipment, chemicals, fuels and food products.</w:t>
      </w:r>
    </w:p>
    <w:p w:rsidR="005E3209" w:rsidRPr="00D03D05" w:rsidRDefault="005E3209" w:rsidP="001F303F">
      <w:pPr>
        <w:pStyle w:val="Caption"/>
        <w:rPr>
          <w:rFonts w:ascii="Arial" w:hAnsi="Arial" w:cs="Arial"/>
          <w:color w:val="auto"/>
        </w:rPr>
      </w:pPr>
    </w:p>
    <w:p w:rsidR="005E3209" w:rsidRPr="00D03D05" w:rsidRDefault="005E3209" w:rsidP="001F303F">
      <w:pPr>
        <w:pStyle w:val="Caption"/>
        <w:rPr>
          <w:rFonts w:ascii="Arial" w:hAnsi="Arial" w:cs="Arial"/>
          <w:color w:val="auto"/>
        </w:rPr>
      </w:pPr>
    </w:p>
    <w:p w:rsidR="00515FA1" w:rsidRPr="00D03D05" w:rsidRDefault="001F303F" w:rsidP="001F303F">
      <w:pPr>
        <w:pStyle w:val="Caption"/>
        <w:rPr>
          <w:rFonts w:ascii="Arial" w:hAnsi="Arial" w:cs="Arial"/>
          <w:color w:val="auto"/>
        </w:rPr>
      </w:pPr>
      <w:bookmarkStart w:id="74" w:name="_Toc449082811"/>
      <w:r w:rsidRPr="00D03D05">
        <w:rPr>
          <w:rFonts w:ascii="Arial" w:hAnsi="Arial" w:cs="Arial"/>
          <w:color w:val="auto"/>
        </w:rPr>
        <w:lastRenderedPageBreak/>
        <w:t xml:space="preserve">Figure </w:t>
      </w:r>
      <w:r w:rsidR="00806F08" w:rsidRPr="00D03D05">
        <w:rPr>
          <w:rFonts w:ascii="Arial" w:hAnsi="Arial" w:cs="Arial"/>
          <w:color w:val="auto"/>
        </w:rPr>
        <w:fldChar w:fldCharType="begin"/>
      </w:r>
      <w:r w:rsidR="00806F08" w:rsidRPr="00D03D05">
        <w:rPr>
          <w:rFonts w:ascii="Arial" w:hAnsi="Arial" w:cs="Arial"/>
          <w:color w:val="auto"/>
        </w:rPr>
        <w:instrText xml:space="preserve"> SEQ Figure \* ARABIC </w:instrText>
      </w:r>
      <w:r w:rsidR="00806F08" w:rsidRPr="00D03D05">
        <w:rPr>
          <w:rFonts w:ascii="Arial" w:hAnsi="Arial" w:cs="Arial"/>
          <w:color w:val="auto"/>
        </w:rPr>
        <w:fldChar w:fldCharType="separate"/>
      </w:r>
      <w:r w:rsidR="00BB29F1">
        <w:rPr>
          <w:rFonts w:ascii="Arial" w:hAnsi="Arial" w:cs="Arial"/>
          <w:noProof/>
          <w:color w:val="auto"/>
        </w:rPr>
        <w:t>20</w:t>
      </w:r>
      <w:r w:rsidR="00806F08" w:rsidRPr="00D03D05">
        <w:rPr>
          <w:rFonts w:ascii="Arial" w:hAnsi="Arial" w:cs="Arial"/>
          <w:color w:val="auto"/>
        </w:rPr>
        <w:fldChar w:fldCharType="end"/>
      </w:r>
      <w:r w:rsidRPr="00D03D05">
        <w:rPr>
          <w:rFonts w:ascii="Arial" w:hAnsi="Arial" w:cs="Arial"/>
          <w:color w:val="auto"/>
        </w:rPr>
        <w:t>:  Import destinations</w:t>
      </w:r>
      <w:bookmarkEnd w:id="74"/>
    </w:p>
    <w:p w:rsidR="00336704" w:rsidRPr="00D03D05" w:rsidRDefault="00336704" w:rsidP="00515FA1">
      <w:pPr>
        <w:rPr>
          <w:rFonts w:ascii="Arial" w:hAnsi="Arial" w:cs="Arial"/>
        </w:rPr>
      </w:pPr>
      <w:r w:rsidRPr="00D03D05">
        <w:rPr>
          <w:rFonts w:ascii="Arial" w:hAnsi="Arial" w:cs="Arial"/>
          <w:noProof/>
          <w:lang w:eastAsia="en-ZA"/>
        </w:rPr>
        <w:drawing>
          <wp:inline distT="0" distB="0" distL="0" distR="0" wp14:anchorId="6E9CB8B9" wp14:editId="0D678F9D">
            <wp:extent cx="5734050" cy="33528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1510" cy="3351315"/>
                    </a:xfrm>
                    <a:prstGeom prst="rect">
                      <a:avLst/>
                    </a:prstGeom>
                    <a:noFill/>
                    <a:ln>
                      <a:noFill/>
                    </a:ln>
                  </pic:spPr>
                </pic:pic>
              </a:graphicData>
            </a:graphic>
          </wp:inline>
        </w:drawing>
      </w:r>
    </w:p>
    <w:p w:rsidR="001F2959" w:rsidRPr="00D03D05" w:rsidRDefault="001F2959" w:rsidP="001F2959">
      <w:pPr>
        <w:rPr>
          <w:rFonts w:ascii="Arial" w:hAnsi="Arial" w:cs="Arial"/>
          <w:b/>
          <w:i/>
          <w:sz w:val="18"/>
          <w:szCs w:val="18"/>
        </w:rPr>
      </w:pPr>
      <w:r w:rsidRPr="00D03D05">
        <w:rPr>
          <w:rFonts w:ascii="Arial" w:hAnsi="Arial" w:cs="Arial"/>
          <w:b/>
          <w:i/>
          <w:sz w:val="18"/>
          <w:szCs w:val="18"/>
        </w:rPr>
        <w:t>Source: ZimStat, 2015</w:t>
      </w:r>
    </w:p>
    <w:p w:rsidR="005E3209" w:rsidRPr="00D03D05" w:rsidRDefault="00566F87" w:rsidP="0068165B">
      <w:pPr>
        <w:spacing w:after="0" w:line="360" w:lineRule="auto"/>
        <w:jc w:val="both"/>
        <w:rPr>
          <w:rFonts w:ascii="Arial" w:hAnsi="Arial" w:cs="Arial"/>
        </w:rPr>
      </w:pPr>
      <w:r w:rsidRPr="00D03D05">
        <w:rPr>
          <w:rFonts w:ascii="Arial" w:hAnsi="Arial" w:cs="Arial"/>
        </w:rPr>
        <w:t xml:space="preserve">The trade balance between Zimbabwe and South Africa has over the years been in favour of South Africa. Zimbabwe has always imported more than it exported to South Africa since 2006. Zimbabwe’s trade deficit with South Africa increased more than seven-fold over the past four years to hit R15, 3 billion (about US$2 billion) according to statistics from SARS. This </w:t>
      </w:r>
      <w:r w:rsidR="0068165B" w:rsidRPr="00D03D05">
        <w:rPr>
          <w:rFonts w:ascii="Arial" w:hAnsi="Arial" w:cs="Arial"/>
        </w:rPr>
        <w:t xml:space="preserve">is due to </w:t>
      </w:r>
      <w:r w:rsidRPr="00D03D05">
        <w:rPr>
          <w:rFonts w:ascii="Arial" w:hAnsi="Arial" w:cs="Arial"/>
        </w:rPr>
        <w:t xml:space="preserve">Zimbabwe's exports to SA </w:t>
      </w:r>
      <w:r w:rsidR="0068165B" w:rsidRPr="00D03D05">
        <w:rPr>
          <w:rFonts w:ascii="Arial" w:hAnsi="Arial" w:cs="Arial"/>
        </w:rPr>
        <w:t>declining</w:t>
      </w:r>
      <w:r w:rsidRPr="00D03D05">
        <w:rPr>
          <w:rFonts w:ascii="Arial" w:hAnsi="Arial" w:cs="Arial"/>
        </w:rPr>
        <w:t xml:space="preserve"> over the last few years</w:t>
      </w:r>
      <w:r w:rsidR="0068165B" w:rsidRPr="00D03D05">
        <w:rPr>
          <w:rFonts w:ascii="Arial" w:hAnsi="Arial" w:cs="Arial"/>
        </w:rPr>
        <w:t xml:space="preserve">. </w:t>
      </w:r>
    </w:p>
    <w:p w:rsidR="005E3209" w:rsidRPr="00D03D05" w:rsidRDefault="005E3209" w:rsidP="0068165B">
      <w:pPr>
        <w:spacing w:after="0" w:line="360" w:lineRule="auto"/>
        <w:jc w:val="both"/>
        <w:rPr>
          <w:rFonts w:ascii="Arial" w:hAnsi="Arial" w:cs="Arial"/>
        </w:rPr>
      </w:pPr>
    </w:p>
    <w:p w:rsidR="00566F87" w:rsidRPr="00D03D05" w:rsidRDefault="0068165B" w:rsidP="0068165B">
      <w:pPr>
        <w:spacing w:after="0" w:line="360" w:lineRule="auto"/>
        <w:jc w:val="both"/>
        <w:rPr>
          <w:rFonts w:ascii="Arial" w:hAnsi="Arial" w:cs="Arial"/>
        </w:rPr>
      </w:pPr>
      <w:r w:rsidRPr="00D03D05">
        <w:rPr>
          <w:rFonts w:ascii="Arial" w:hAnsi="Arial" w:cs="Arial"/>
        </w:rPr>
        <w:t xml:space="preserve">As seen earlier </w:t>
      </w:r>
      <w:r w:rsidR="00566F87" w:rsidRPr="00D03D05">
        <w:rPr>
          <w:rFonts w:ascii="Arial" w:hAnsi="Arial" w:cs="Arial"/>
        </w:rPr>
        <w:t xml:space="preserve">in 2012, Zimbabwe exported goods worth R2.9 billion to South Africa, while importing R18.2 billion worth of goods from the southern neighbour. Figure </w:t>
      </w:r>
      <w:r w:rsidR="00007DE5" w:rsidRPr="00D03D05">
        <w:rPr>
          <w:rFonts w:ascii="Arial" w:hAnsi="Arial" w:cs="Arial"/>
        </w:rPr>
        <w:t>2</w:t>
      </w:r>
      <w:r w:rsidR="00CD1964" w:rsidRPr="00D03D05">
        <w:rPr>
          <w:rFonts w:ascii="Arial" w:hAnsi="Arial" w:cs="Arial"/>
        </w:rPr>
        <w:t>1</w:t>
      </w:r>
      <w:r w:rsidRPr="00D03D05">
        <w:rPr>
          <w:rFonts w:ascii="Arial" w:hAnsi="Arial" w:cs="Arial"/>
        </w:rPr>
        <w:t xml:space="preserve"> </w:t>
      </w:r>
      <w:r w:rsidR="00566F87" w:rsidRPr="00D03D05">
        <w:rPr>
          <w:rFonts w:ascii="Arial" w:hAnsi="Arial" w:cs="Arial"/>
        </w:rPr>
        <w:t>below shows that since 2006, Zimbabwe’s imports from South Africa have been rising, exports declining thereby resulting in the widening of the trade balance between the two countries in favour of South Africa.</w:t>
      </w:r>
    </w:p>
    <w:p w:rsidR="00566F87" w:rsidRPr="00D03D05" w:rsidRDefault="00566F87" w:rsidP="00566F87">
      <w:pPr>
        <w:rPr>
          <w:rFonts w:ascii="Arial" w:hAnsi="Arial" w:cs="Arial"/>
        </w:rPr>
      </w:pPr>
    </w:p>
    <w:p w:rsidR="0068165B" w:rsidRPr="00D03D05" w:rsidRDefault="00515FA1" w:rsidP="0045028D">
      <w:pPr>
        <w:pStyle w:val="Caption"/>
        <w:keepNext/>
        <w:jc w:val="both"/>
        <w:rPr>
          <w:rFonts w:ascii="Arial" w:hAnsi="Arial" w:cs="Arial"/>
          <w:color w:val="auto"/>
        </w:rPr>
      </w:pPr>
      <w:bookmarkStart w:id="75" w:name="_Toc449082812"/>
      <w:r w:rsidRPr="00D03D05">
        <w:rPr>
          <w:rFonts w:ascii="Arial" w:hAnsi="Arial" w:cs="Arial"/>
          <w:color w:val="auto"/>
        </w:rPr>
        <w:lastRenderedPageBreak/>
        <w:t xml:space="preserve">Figure </w:t>
      </w:r>
      <w:r w:rsidR="00806F08" w:rsidRPr="00D03D05">
        <w:rPr>
          <w:rFonts w:ascii="Arial" w:hAnsi="Arial" w:cs="Arial"/>
          <w:color w:val="auto"/>
        </w:rPr>
        <w:fldChar w:fldCharType="begin"/>
      </w:r>
      <w:r w:rsidR="00806F08" w:rsidRPr="00D03D05">
        <w:rPr>
          <w:rFonts w:ascii="Arial" w:hAnsi="Arial" w:cs="Arial"/>
          <w:color w:val="auto"/>
        </w:rPr>
        <w:instrText xml:space="preserve"> SEQ Figure \* ARABIC </w:instrText>
      </w:r>
      <w:r w:rsidR="00806F08" w:rsidRPr="00D03D05">
        <w:rPr>
          <w:rFonts w:ascii="Arial" w:hAnsi="Arial" w:cs="Arial"/>
          <w:color w:val="auto"/>
        </w:rPr>
        <w:fldChar w:fldCharType="separate"/>
      </w:r>
      <w:r w:rsidR="00BB29F1">
        <w:rPr>
          <w:rFonts w:ascii="Arial" w:hAnsi="Arial" w:cs="Arial"/>
          <w:noProof/>
          <w:color w:val="auto"/>
        </w:rPr>
        <w:t>21</w:t>
      </w:r>
      <w:r w:rsidR="00806F08" w:rsidRPr="00D03D05">
        <w:rPr>
          <w:rFonts w:ascii="Arial" w:hAnsi="Arial" w:cs="Arial"/>
          <w:color w:val="auto"/>
        </w:rPr>
        <w:fldChar w:fldCharType="end"/>
      </w:r>
      <w:r w:rsidR="005615B0" w:rsidRPr="00D03D05">
        <w:rPr>
          <w:rFonts w:ascii="Arial" w:hAnsi="Arial" w:cs="Arial"/>
          <w:color w:val="auto"/>
        </w:rPr>
        <w:t>:</w:t>
      </w:r>
      <w:r w:rsidR="00555B25" w:rsidRPr="00D03D05">
        <w:rPr>
          <w:rFonts w:ascii="Arial" w:hAnsi="Arial" w:cs="Arial"/>
          <w:color w:val="auto"/>
        </w:rPr>
        <w:t xml:space="preserve"> </w:t>
      </w:r>
      <w:r w:rsidR="0068165B" w:rsidRPr="00D03D05">
        <w:rPr>
          <w:rFonts w:ascii="Arial" w:hAnsi="Arial" w:cs="Arial"/>
          <w:color w:val="auto"/>
        </w:rPr>
        <w:t xml:space="preserve"> Zimbabwe’s</w:t>
      </w:r>
      <w:r w:rsidR="005615B0" w:rsidRPr="00D03D05">
        <w:rPr>
          <w:rFonts w:ascii="Arial" w:hAnsi="Arial" w:cs="Arial"/>
          <w:color w:val="auto"/>
        </w:rPr>
        <w:t xml:space="preserve"> trade balance with South Africa</w:t>
      </w:r>
      <w:bookmarkEnd w:id="75"/>
    </w:p>
    <w:p w:rsidR="00566F87" w:rsidRPr="00D03D05" w:rsidRDefault="00566F87" w:rsidP="00566F87">
      <w:pPr>
        <w:rPr>
          <w:rFonts w:ascii="Arial" w:hAnsi="Arial" w:cs="Arial"/>
        </w:rPr>
      </w:pPr>
      <w:r w:rsidRPr="00D03D05">
        <w:rPr>
          <w:rFonts w:ascii="Arial" w:hAnsi="Arial" w:cs="Arial"/>
          <w:noProof/>
          <w:lang w:eastAsia="en-ZA"/>
        </w:rPr>
        <w:drawing>
          <wp:inline distT="0" distB="0" distL="0" distR="0" wp14:anchorId="58FD3DFE" wp14:editId="06402FD0">
            <wp:extent cx="5726254" cy="3257550"/>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1510" cy="3260540"/>
                    </a:xfrm>
                    <a:prstGeom prst="rect">
                      <a:avLst/>
                    </a:prstGeom>
                    <a:noFill/>
                    <a:ln>
                      <a:noFill/>
                    </a:ln>
                  </pic:spPr>
                </pic:pic>
              </a:graphicData>
            </a:graphic>
          </wp:inline>
        </w:drawing>
      </w:r>
    </w:p>
    <w:p w:rsidR="0068165B" w:rsidRPr="00D03D05" w:rsidRDefault="0068165B" w:rsidP="00566F87">
      <w:pPr>
        <w:rPr>
          <w:rFonts w:ascii="Arial" w:hAnsi="Arial" w:cs="Arial"/>
          <w:b/>
          <w:i/>
          <w:sz w:val="18"/>
          <w:szCs w:val="18"/>
        </w:rPr>
      </w:pPr>
      <w:r w:rsidRPr="00D03D05">
        <w:rPr>
          <w:rFonts w:ascii="Arial" w:hAnsi="Arial" w:cs="Arial"/>
          <w:b/>
          <w:i/>
          <w:sz w:val="18"/>
          <w:szCs w:val="18"/>
        </w:rPr>
        <w:t>Source: http//www.sars.co.za</w:t>
      </w:r>
    </w:p>
    <w:p w:rsidR="005E3209" w:rsidRPr="00D03D05" w:rsidRDefault="005E3209" w:rsidP="00566F87">
      <w:pPr>
        <w:rPr>
          <w:rFonts w:ascii="Arial" w:hAnsi="Arial" w:cs="Arial"/>
          <w:b/>
          <w:i/>
          <w:sz w:val="18"/>
          <w:szCs w:val="18"/>
        </w:rPr>
      </w:pPr>
    </w:p>
    <w:p w:rsidR="006C6D9D" w:rsidRPr="00D03D05" w:rsidRDefault="005E3209" w:rsidP="00DB1E75">
      <w:pPr>
        <w:pStyle w:val="Heading2"/>
        <w:numPr>
          <w:ilvl w:val="1"/>
          <w:numId w:val="1"/>
        </w:numPr>
        <w:spacing w:line="360" w:lineRule="auto"/>
        <w:jc w:val="both"/>
        <w:rPr>
          <w:rFonts w:ascii="Arial" w:hAnsi="Arial" w:cs="Arial"/>
          <w:color w:val="auto"/>
          <w:sz w:val="28"/>
          <w:szCs w:val="28"/>
        </w:rPr>
      </w:pPr>
      <w:bookmarkStart w:id="76" w:name="_Toc430248949"/>
      <w:bookmarkStart w:id="77" w:name="_Toc449082730"/>
      <w:r w:rsidRPr="00D03D05">
        <w:rPr>
          <w:rFonts w:ascii="Arial" w:hAnsi="Arial" w:cs="Arial"/>
          <w:color w:val="auto"/>
          <w:sz w:val="28"/>
          <w:szCs w:val="28"/>
        </w:rPr>
        <w:t xml:space="preserve">Nature and Volume of Trade between </w:t>
      </w:r>
      <w:r w:rsidR="006C6D9D" w:rsidRPr="00D03D05">
        <w:rPr>
          <w:rFonts w:ascii="Arial" w:hAnsi="Arial" w:cs="Arial"/>
          <w:color w:val="auto"/>
          <w:sz w:val="28"/>
          <w:szCs w:val="28"/>
        </w:rPr>
        <w:t>South Africa</w:t>
      </w:r>
      <w:bookmarkEnd w:id="76"/>
      <w:r w:rsidR="006C6D9D" w:rsidRPr="00D03D05">
        <w:rPr>
          <w:rFonts w:ascii="Arial" w:hAnsi="Arial" w:cs="Arial"/>
          <w:color w:val="auto"/>
          <w:sz w:val="28"/>
          <w:szCs w:val="28"/>
        </w:rPr>
        <w:t xml:space="preserve"> </w:t>
      </w:r>
      <w:r w:rsidRPr="00D03D05">
        <w:rPr>
          <w:rFonts w:ascii="Arial" w:hAnsi="Arial" w:cs="Arial"/>
          <w:color w:val="auto"/>
          <w:sz w:val="28"/>
          <w:szCs w:val="28"/>
        </w:rPr>
        <w:t>and Zimbabwe</w:t>
      </w:r>
      <w:bookmarkEnd w:id="77"/>
    </w:p>
    <w:p w:rsidR="006C6D9D" w:rsidRPr="00D03D05" w:rsidRDefault="006C6D9D" w:rsidP="00DB1E75">
      <w:pPr>
        <w:spacing w:after="0" w:line="360" w:lineRule="auto"/>
        <w:jc w:val="both"/>
        <w:rPr>
          <w:rFonts w:ascii="Arial" w:hAnsi="Arial" w:cs="Arial"/>
        </w:rPr>
      </w:pPr>
      <w:r w:rsidRPr="00D03D05">
        <w:rPr>
          <w:rFonts w:ascii="Arial" w:hAnsi="Arial" w:cs="Arial"/>
        </w:rPr>
        <w:t xml:space="preserve">Total trade between South Africa and </w:t>
      </w:r>
      <w:r w:rsidR="005E31C5" w:rsidRPr="00D03D05">
        <w:rPr>
          <w:rFonts w:ascii="Arial" w:hAnsi="Arial" w:cs="Arial"/>
        </w:rPr>
        <w:t>Zimbabwe</w:t>
      </w:r>
      <w:r w:rsidRPr="00D03D05">
        <w:rPr>
          <w:rFonts w:ascii="Arial" w:hAnsi="Arial" w:cs="Arial"/>
        </w:rPr>
        <w:t xml:space="preserve"> increased from R</w:t>
      </w:r>
      <w:r w:rsidR="00DB1E75" w:rsidRPr="00D03D05">
        <w:rPr>
          <w:rFonts w:ascii="Arial" w:hAnsi="Arial" w:cs="Arial"/>
        </w:rPr>
        <w:t>26, 79</w:t>
      </w:r>
      <w:r w:rsidRPr="00D03D05">
        <w:rPr>
          <w:rFonts w:ascii="Arial" w:hAnsi="Arial" w:cs="Arial"/>
        </w:rPr>
        <w:t xml:space="preserve"> billion in 201</w:t>
      </w:r>
      <w:r w:rsidR="00DB1E75" w:rsidRPr="00D03D05">
        <w:rPr>
          <w:rFonts w:ascii="Arial" w:hAnsi="Arial" w:cs="Arial"/>
        </w:rPr>
        <w:t>4</w:t>
      </w:r>
      <w:r w:rsidRPr="00D03D05">
        <w:rPr>
          <w:rFonts w:ascii="Arial" w:hAnsi="Arial" w:cs="Arial"/>
        </w:rPr>
        <w:t xml:space="preserve"> to R</w:t>
      </w:r>
      <w:r w:rsidR="00DB1E75" w:rsidRPr="00D03D05">
        <w:rPr>
          <w:rFonts w:ascii="Arial" w:hAnsi="Arial" w:cs="Arial"/>
        </w:rPr>
        <w:t>29, 99</w:t>
      </w:r>
      <w:r w:rsidRPr="00D03D05">
        <w:rPr>
          <w:rFonts w:ascii="Arial" w:hAnsi="Arial" w:cs="Arial"/>
        </w:rPr>
        <w:t xml:space="preserve"> billion in 201</w:t>
      </w:r>
      <w:r w:rsidR="00DB1E75" w:rsidRPr="00D03D05">
        <w:rPr>
          <w:rFonts w:ascii="Arial" w:hAnsi="Arial" w:cs="Arial"/>
        </w:rPr>
        <w:t>5</w:t>
      </w:r>
      <w:r w:rsidRPr="00D03D05">
        <w:rPr>
          <w:rFonts w:ascii="Arial" w:hAnsi="Arial" w:cs="Arial"/>
        </w:rPr>
        <w:t>.</w:t>
      </w:r>
      <w:r w:rsidR="00DB1E75" w:rsidRPr="00D03D05">
        <w:rPr>
          <w:rFonts w:ascii="Arial" w:hAnsi="Arial" w:cs="Arial"/>
        </w:rPr>
        <w:t xml:space="preserve"> </w:t>
      </w:r>
      <w:r w:rsidRPr="00D03D05">
        <w:rPr>
          <w:rFonts w:ascii="Arial" w:hAnsi="Arial" w:cs="Arial"/>
        </w:rPr>
        <w:t xml:space="preserve">Figure </w:t>
      </w:r>
      <w:r w:rsidR="00DB1E75" w:rsidRPr="00D03D05">
        <w:rPr>
          <w:rFonts w:ascii="Arial" w:hAnsi="Arial" w:cs="Arial"/>
        </w:rPr>
        <w:t>2</w:t>
      </w:r>
      <w:r w:rsidR="00CD1964" w:rsidRPr="00D03D05">
        <w:rPr>
          <w:rFonts w:ascii="Arial" w:hAnsi="Arial" w:cs="Arial"/>
        </w:rPr>
        <w:t>2</w:t>
      </w:r>
      <w:r w:rsidRPr="00D03D05">
        <w:rPr>
          <w:rFonts w:ascii="Arial" w:hAnsi="Arial" w:cs="Arial"/>
        </w:rPr>
        <w:t xml:space="preserve"> below shows how trade between South Africa and </w:t>
      </w:r>
      <w:r w:rsidR="00DB1E75" w:rsidRPr="00D03D05">
        <w:rPr>
          <w:rFonts w:ascii="Arial" w:hAnsi="Arial" w:cs="Arial"/>
        </w:rPr>
        <w:t>Zimbabwe</w:t>
      </w:r>
      <w:r w:rsidRPr="00D03D05">
        <w:rPr>
          <w:rFonts w:ascii="Arial" w:hAnsi="Arial" w:cs="Arial"/>
        </w:rPr>
        <w:t xml:space="preserve"> has steadily increased since 201</w:t>
      </w:r>
      <w:r w:rsidR="00DB1E75" w:rsidRPr="00D03D05">
        <w:rPr>
          <w:rFonts w:ascii="Arial" w:hAnsi="Arial" w:cs="Arial"/>
        </w:rPr>
        <w:t>1</w:t>
      </w:r>
      <w:r w:rsidRPr="00D03D05">
        <w:rPr>
          <w:rFonts w:ascii="Arial" w:hAnsi="Arial" w:cs="Arial"/>
        </w:rPr>
        <w:t xml:space="preserve">, it shows the total value, in Rand value, of South African exports to </w:t>
      </w:r>
      <w:r w:rsidR="00DB1E75" w:rsidRPr="00D03D05">
        <w:rPr>
          <w:rFonts w:ascii="Arial" w:hAnsi="Arial" w:cs="Arial"/>
        </w:rPr>
        <w:t>Zimbabwe</w:t>
      </w:r>
      <w:r w:rsidRPr="00D03D05">
        <w:rPr>
          <w:rFonts w:ascii="Arial" w:hAnsi="Arial" w:cs="Arial"/>
        </w:rPr>
        <w:t xml:space="preserve"> (</w:t>
      </w:r>
      <w:r w:rsidR="00DB1E75" w:rsidRPr="00D03D05">
        <w:rPr>
          <w:rFonts w:ascii="Arial" w:hAnsi="Arial" w:cs="Arial"/>
        </w:rPr>
        <w:t>Zimbabwe</w:t>
      </w:r>
      <w:r w:rsidRPr="00D03D05">
        <w:rPr>
          <w:rFonts w:ascii="Arial" w:hAnsi="Arial" w:cs="Arial"/>
        </w:rPr>
        <w:t xml:space="preserve"> imports), and imports from </w:t>
      </w:r>
      <w:r w:rsidR="00DB1E75" w:rsidRPr="00D03D05">
        <w:rPr>
          <w:rFonts w:ascii="Arial" w:hAnsi="Arial" w:cs="Arial"/>
        </w:rPr>
        <w:t>Zimbabwe</w:t>
      </w:r>
      <w:r w:rsidRPr="00D03D05">
        <w:rPr>
          <w:rFonts w:ascii="Arial" w:hAnsi="Arial" w:cs="Arial"/>
        </w:rPr>
        <w:t xml:space="preserve"> (</w:t>
      </w:r>
      <w:r w:rsidR="00DB1E75" w:rsidRPr="00D03D05">
        <w:rPr>
          <w:rFonts w:ascii="Arial" w:hAnsi="Arial" w:cs="Arial"/>
        </w:rPr>
        <w:t>Zimbabwe</w:t>
      </w:r>
      <w:r w:rsidRPr="00D03D05">
        <w:rPr>
          <w:rFonts w:ascii="Arial" w:hAnsi="Arial" w:cs="Arial"/>
        </w:rPr>
        <w:t xml:space="preserve"> exports).</w:t>
      </w:r>
    </w:p>
    <w:p w:rsidR="005E3209" w:rsidRPr="00D03D05" w:rsidRDefault="005E3209" w:rsidP="00DB1E75">
      <w:pPr>
        <w:spacing w:after="0" w:line="360" w:lineRule="auto"/>
        <w:jc w:val="both"/>
        <w:rPr>
          <w:rFonts w:ascii="Arial" w:hAnsi="Arial" w:cs="Arial"/>
        </w:rPr>
      </w:pPr>
    </w:p>
    <w:p w:rsidR="006C6D9D" w:rsidRPr="00D03D05" w:rsidRDefault="001F303F" w:rsidP="007536F8">
      <w:pPr>
        <w:pStyle w:val="Caption"/>
        <w:keepNext/>
        <w:rPr>
          <w:rFonts w:ascii="Arial" w:hAnsi="Arial" w:cs="Arial"/>
          <w:bCs w:val="0"/>
          <w:color w:val="auto"/>
        </w:rPr>
      </w:pPr>
      <w:bookmarkStart w:id="78" w:name="_Toc430248893"/>
      <w:bookmarkStart w:id="79" w:name="_Toc449082813"/>
      <w:r w:rsidRPr="00D03D05">
        <w:rPr>
          <w:rFonts w:ascii="Arial" w:hAnsi="Arial" w:cs="Arial"/>
          <w:color w:val="auto"/>
        </w:rPr>
        <w:t xml:space="preserve">Figure </w:t>
      </w:r>
      <w:r w:rsidR="00806F08" w:rsidRPr="00D03D05">
        <w:rPr>
          <w:rFonts w:ascii="Arial" w:hAnsi="Arial" w:cs="Arial"/>
          <w:color w:val="auto"/>
        </w:rPr>
        <w:fldChar w:fldCharType="begin"/>
      </w:r>
      <w:r w:rsidR="00806F08" w:rsidRPr="00D03D05">
        <w:rPr>
          <w:rFonts w:ascii="Arial" w:hAnsi="Arial" w:cs="Arial"/>
          <w:color w:val="auto"/>
        </w:rPr>
        <w:instrText xml:space="preserve"> SEQ Figure \* ARABIC </w:instrText>
      </w:r>
      <w:r w:rsidR="00806F08" w:rsidRPr="00D03D05">
        <w:rPr>
          <w:rFonts w:ascii="Arial" w:hAnsi="Arial" w:cs="Arial"/>
          <w:color w:val="auto"/>
        </w:rPr>
        <w:fldChar w:fldCharType="separate"/>
      </w:r>
      <w:r w:rsidR="00BB29F1">
        <w:rPr>
          <w:rFonts w:ascii="Arial" w:hAnsi="Arial" w:cs="Arial"/>
          <w:noProof/>
          <w:color w:val="auto"/>
        </w:rPr>
        <w:t>22</w:t>
      </w:r>
      <w:r w:rsidR="00806F08" w:rsidRPr="00D03D05">
        <w:rPr>
          <w:rFonts w:ascii="Arial" w:hAnsi="Arial" w:cs="Arial"/>
          <w:color w:val="auto"/>
        </w:rPr>
        <w:fldChar w:fldCharType="end"/>
      </w:r>
      <w:r w:rsidRPr="00D03D05">
        <w:rPr>
          <w:rFonts w:ascii="Arial" w:hAnsi="Arial" w:cs="Arial"/>
          <w:color w:val="auto"/>
        </w:rPr>
        <w:t xml:space="preserve">: </w:t>
      </w:r>
      <w:r w:rsidR="007536F8" w:rsidRPr="00D03D05">
        <w:rPr>
          <w:rFonts w:ascii="Arial" w:hAnsi="Arial" w:cs="Arial"/>
          <w:color w:val="auto"/>
        </w:rPr>
        <w:t xml:space="preserve"> </w:t>
      </w:r>
      <w:r w:rsidR="006C6D9D" w:rsidRPr="00D03D05">
        <w:rPr>
          <w:rFonts w:ascii="Arial" w:hAnsi="Arial" w:cs="Arial"/>
          <w:bCs w:val="0"/>
          <w:color w:val="auto"/>
        </w:rPr>
        <w:t xml:space="preserve"> Imports and Exports between South Africa and </w:t>
      </w:r>
      <w:r w:rsidR="00DB1E75" w:rsidRPr="00D03D05">
        <w:rPr>
          <w:rFonts w:ascii="Arial" w:hAnsi="Arial" w:cs="Arial"/>
          <w:bCs w:val="0"/>
          <w:color w:val="auto"/>
        </w:rPr>
        <w:t>Zimbabwe</w:t>
      </w:r>
      <w:bookmarkEnd w:id="78"/>
      <w:bookmarkEnd w:id="79"/>
    </w:p>
    <w:p w:rsidR="00DB1E75" w:rsidRPr="00D03D05" w:rsidRDefault="00DB1E75" w:rsidP="006C6D9D">
      <w:pPr>
        <w:rPr>
          <w:rFonts w:ascii="Arial" w:hAnsi="Arial" w:cs="Arial"/>
        </w:rPr>
      </w:pPr>
      <w:r w:rsidRPr="00D03D05">
        <w:rPr>
          <w:rFonts w:ascii="Arial" w:hAnsi="Arial" w:cs="Arial"/>
          <w:noProof/>
          <w:lang w:eastAsia="en-ZA"/>
        </w:rPr>
        <w:drawing>
          <wp:inline distT="0" distB="0" distL="0" distR="0" wp14:anchorId="6776FFAC" wp14:editId="5B3B63C4">
            <wp:extent cx="5732060" cy="2238233"/>
            <wp:effectExtent l="0" t="0" r="21590" b="1016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6C6D9D" w:rsidRPr="00D03D05" w:rsidRDefault="006C6D9D" w:rsidP="00F9575B">
      <w:pPr>
        <w:spacing w:after="0" w:line="360" w:lineRule="auto"/>
        <w:jc w:val="both"/>
        <w:rPr>
          <w:rFonts w:ascii="Arial" w:hAnsi="Arial" w:cs="Arial"/>
        </w:rPr>
      </w:pPr>
      <w:r w:rsidRPr="00D03D05">
        <w:rPr>
          <w:rFonts w:ascii="Arial" w:hAnsi="Arial" w:cs="Arial"/>
        </w:rPr>
        <w:lastRenderedPageBreak/>
        <w:t xml:space="preserve">Tables </w:t>
      </w:r>
      <w:r w:rsidR="00CD1964" w:rsidRPr="00D03D05">
        <w:rPr>
          <w:rFonts w:ascii="Arial" w:hAnsi="Arial" w:cs="Arial"/>
        </w:rPr>
        <w:t>11</w:t>
      </w:r>
      <w:r w:rsidR="007536F8" w:rsidRPr="00D03D05">
        <w:rPr>
          <w:rFonts w:ascii="Arial" w:hAnsi="Arial" w:cs="Arial"/>
        </w:rPr>
        <w:t xml:space="preserve"> a</w:t>
      </w:r>
      <w:r w:rsidRPr="00D03D05">
        <w:rPr>
          <w:rFonts w:ascii="Arial" w:hAnsi="Arial" w:cs="Arial"/>
        </w:rPr>
        <w:t xml:space="preserve">nd </w:t>
      </w:r>
      <w:r w:rsidR="007536F8" w:rsidRPr="00D03D05">
        <w:rPr>
          <w:rFonts w:ascii="Arial" w:hAnsi="Arial" w:cs="Arial"/>
        </w:rPr>
        <w:t>1</w:t>
      </w:r>
      <w:r w:rsidR="00CD1964" w:rsidRPr="00D03D05">
        <w:rPr>
          <w:rFonts w:ascii="Arial" w:hAnsi="Arial" w:cs="Arial"/>
        </w:rPr>
        <w:t>2</w:t>
      </w:r>
      <w:r w:rsidRPr="00D03D05">
        <w:rPr>
          <w:rFonts w:ascii="Arial" w:hAnsi="Arial" w:cs="Arial"/>
        </w:rPr>
        <w:t xml:space="preserve"> below illustrate the nature of cargo traded between South Africa and </w:t>
      </w:r>
      <w:r w:rsidR="00DB1E75" w:rsidRPr="00D03D05">
        <w:rPr>
          <w:rFonts w:ascii="Arial" w:hAnsi="Arial" w:cs="Arial"/>
        </w:rPr>
        <w:t>Zimbabwe</w:t>
      </w:r>
      <w:r w:rsidRPr="00D03D05">
        <w:rPr>
          <w:rFonts w:ascii="Arial" w:hAnsi="Arial" w:cs="Arial"/>
        </w:rPr>
        <w:t xml:space="preserve">. The tables also show the annual share of the different commodities as a percentage of the total traded. </w:t>
      </w:r>
    </w:p>
    <w:p w:rsidR="00F9575B" w:rsidRPr="00D03D05" w:rsidRDefault="00F9575B" w:rsidP="00F9575B">
      <w:pPr>
        <w:spacing w:after="0" w:line="360" w:lineRule="auto"/>
        <w:jc w:val="both"/>
        <w:rPr>
          <w:rFonts w:ascii="Arial" w:hAnsi="Arial" w:cs="Arial"/>
        </w:rPr>
      </w:pPr>
    </w:p>
    <w:p w:rsidR="006C6D9D" w:rsidRPr="00D03D05" w:rsidRDefault="00F9575B" w:rsidP="00F9575B">
      <w:pPr>
        <w:pStyle w:val="Heading3"/>
        <w:rPr>
          <w:rFonts w:ascii="Arial" w:hAnsi="Arial" w:cs="Arial"/>
          <w:color w:val="auto"/>
          <w:sz w:val="24"/>
          <w:szCs w:val="24"/>
        </w:rPr>
      </w:pPr>
      <w:bookmarkStart w:id="80" w:name="_Toc430248950"/>
      <w:bookmarkStart w:id="81" w:name="_Toc449082731"/>
      <w:r w:rsidRPr="00D03D05">
        <w:rPr>
          <w:rFonts w:ascii="Arial" w:hAnsi="Arial" w:cs="Arial"/>
          <w:color w:val="auto"/>
          <w:sz w:val="24"/>
          <w:szCs w:val="24"/>
        </w:rPr>
        <w:t xml:space="preserve">4.3.1 </w:t>
      </w:r>
      <w:r w:rsidR="006C6D9D" w:rsidRPr="00D03D05">
        <w:rPr>
          <w:rFonts w:ascii="Arial" w:hAnsi="Arial" w:cs="Arial"/>
          <w:color w:val="auto"/>
          <w:sz w:val="24"/>
          <w:szCs w:val="24"/>
        </w:rPr>
        <w:t xml:space="preserve">Exports </w:t>
      </w:r>
      <w:r w:rsidR="005E3209" w:rsidRPr="00D03D05">
        <w:rPr>
          <w:rFonts w:ascii="Arial" w:hAnsi="Arial" w:cs="Arial"/>
          <w:color w:val="auto"/>
          <w:sz w:val="24"/>
          <w:szCs w:val="24"/>
        </w:rPr>
        <w:t xml:space="preserve">from South Africa </w:t>
      </w:r>
      <w:r w:rsidR="006C6D9D" w:rsidRPr="00D03D05">
        <w:rPr>
          <w:rFonts w:ascii="Arial" w:hAnsi="Arial" w:cs="Arial"/>
          <w:color w:val="auto"/>
          <w:sz w:val="24"/>
          <w:szCs w:val="24"/>
        </w:rPr>
        <w:t xml:space="preserve">to </w:t>
      </w:r>
      <w:r w:rsidR="005E3209" w:rsidRPr="00D03D05">
        <w:rPr>
          <w:rFonts w:ascii="Arial" w:hAnsi="Arial" w:cs="Arial"/>
          <w:color w:val="auto"/>
          <w:sz w:val="24"/>
          <w:szCs w:val="24"/>
        </w:rPr>
        <w:t>Zimbabwe</w:t>
      </w:r>
      <w:bookmarkEnd w:id="80"/>
      <w:bookmarkEnd w:id="81"/>
      <w:r w:rsidR="006C6D9D" w:rsidRPr="00D03D05">
        <w:rPr>
          <w:rFonts w:ascii="Arial" w:hAnsi="Arial" w:cs="Arial"/>
          <w:color w:val="auto"/>
          <w:sz w:val="24"/>
          <w:szCs w:val="24"/>
        </w:rPr>
        <w:t xml:space="preserve"> </w:t>
      </w:r>
    </w:p>
    <w:p w:rsidR="006C6D9D" w:rsidRPr="00D03D05" w:rsidRDefault="008E64C8" w:rsidP="00F9575B">
      <w:pPr>
        <w:spacing w:after="0" w:line="360" w:lineRule="auto"/>
        <w:jc w:val="both"/>
        <w:rPr>
          <w:rFonts w:ascii="Arial" w:hAnsi="Arial" w:cs="Arial"/>
        </w:rPr>
      </w:pPr>
      <w:r w:rsidRPr="00D03D05">
        <w:rPr>
          <w:rFonts w:ascii="Arial" w:hAnsi="Arial" w:cs="Arial"/>
        </w:rPr>
        <w:t>As evidenced in T</w:t>
      </w:r>
      <w:r w:rsidR="006C6D9D" w:rsidRPr="00D03D05">
        <w:rPr>
          <w:rFonts w:ascii="Arial" w:hAnsi="Arial" w:cs="Arial"/>
        </w:rPr>
        <w:t xml:space="preserve">able </w:t>
      </w:r>
      <w:r w:rsidR="00CD1964" w:rsidRPr="00D03D05">
        <w:rPr>
          <w:rFonts w:ascii="Arial" w:hAnsi="Arial" w:cs="Arial"/>
        </w:rPr>
        <w:t>11</w:t>
      </w:r>
      <w:r w:rsidR="006C6D9D" w:rsidRPr="00D03D05">
        <w:rPr>
          <w:rFonts w:ascii="Arial" w:hAnsi="Arial" w:cs="Arial"/>
        </w:rPr>
        <w:t xml:space="preserve"> below, </w:t>
      </w:r>
      <w:r w:rsidR="00A53CAE" w:rsidRPr="00D03D05">
        <w:rPr>
          <w:rFonts w:ascii="Arial" w:hAnsi="Arial" w:cs="Arial"/>
        </w:rPr>
        <w:t xml:space="preserve">the bulk of what is exported is products of chemical and allied industries, machinery and mechanical appliance, vehicles, aircraft and transport equipment, prepared foodstuff and </w:t>
      </w:r>
      <w:r w:rsidR="00DE423A" w:rsidRPr="00D03D05">
        <w:rPr>
          <w:rFonts w:ascii="Arial" w:hAnsi="Arial" w:cs="Arial"/>
        </w:rPr>
        <w:t>plastics and rubber</w:t>
      </w:r>
      <w:r w:rsidR="00A53CAE" w:rsidRPr="00D03D05">
        <w:rPr>
          <w:rFonts w:ascii="Arial" w:hAnsi="Arial" w:cs="Arial"/>
        </w:rPr>
        <w:t xml:space="preserve">. </w:t>
      </w:r>
      <w:r w:rsidR="006C6D9D" w:rsidRPr="00D03D05">
        <w:rPr>
          <w:rFonts w:ascii="Arial" w:hAnsi="Arial" w:cs="Arial"/>
        </w:rPr>
        <w:t xml:space="preserve">These </w:t>
      </w:r>
      <w:r w:rsidR="00DE423A" w:rsidRPr="00D03D05">
        <w:rPr>
          <w:rFonts w:ascii="Arial" w:hAnsi="Arial" w:cs="Arial"/>
        </w:rPr>
        <w:t>goods</w:t>
      </w:r>
      <w:r w:rsidR="006C6D9D" w:rsidRPr="00D03D05">
        <w:rPr>
          <w:rFonts w:ascii="Arial" w:hAnsi="Arial" w:cs="Arial"/>
        </w:rPr>
        <w:t xml:space="preserve"> make up the top five most exported commodities comprising </w:t>
      </w:r>
      <w:r w:rsidR="00DE423A" w:rsidRPr="00D03D05">
        <w:rPr>
          <w:rFonts w:ascii="Arial" w:hAnsi="Arial" w:cs="Arial"/>
        </w:rPr>
        <w:t>63.7</w:t>
      </w:r>
      <w:r w:rsidR="006C6D9D" w:rsidRPr="00D03D05">
        <w:rPr>
          <w:rFonts w:ascii="Arial" w:hAnsi="Arial" w:cs="Arial"/>
        </w:rPr>
        <w:t xml:space="preserve">% of total exports to </w:t>
      </w:r>
      <w:r w:rsidR="00DE423A" w:rsidRPr="00D03D05">
        <w:rPr>
          <w:rFonts w:ascii="Arial" w:hAnsi="Arial" w:cs="Arial"/>
        </w:rPr>
        <w:t>Zimbabwe</w:t>
      </w:r>
      <w:r w:rsidR="00EC2E1A" w:rsidRPr="00D03D05">
        <w:rPr>
          <w:rFonts w:ascii="Arial" w:hAnsi="Arial" w:cs="Arial"/>
        </w:rPr>
        <w:t xml:space="preserve"> in 2015</w:t>
      </w:r>
      <w:r w:rsidR="006C6D9D" w:rsidRPr="00D03D05">
        <w:rPr>
          <w:rFonts w:ascii="Arial" w:hAnsi="Arial" w:cs="Arial"/>
        </w:rPr>
        <w:t>.</w:t>
      </w:r>
    </w:p>
    <w:p w:rsidR="00F9575B" w:rsidRPr="00D03D05" w:rsidRDefault="00F9575B" w:rsidP="00F9575B">
      <w:pPr>
        <w:spacing w:after="0" w:line="360" w:lineRule="auto"/>
        <w:jc w:val="both"/>
        <w:rPr>
          <w:rFonts w:ascii="Arial" w:hAnsi="Arial" w:cs="Arial"/>
        </w:rPr>
      </w:pPr>
    </w:p>
    <w:p w:rsidR="00F9575B" w:rsidRPr="00D03D05" w:rsidRDefault="007536F8" w:rsidP="007536F8">
      <w:pPr>
        <w:pStyle w:val="Caption"/>
        <w:keepNext/>
        <w:rPr>
          <w:rFonts w:ascii="Arial" w:hAnsi="Arial" w:cs="Arial"/>
          <w:bCs w:val="0"/>
          <w:color w:val="auto"/>
        </w:rPr>
      </w:pPr>
      <w:bookmarkStart w:id="82" w:name="_Toc430248869"/>
      <w:bookmarkStart w:id="83" w:name="_Toc449082772"/>
      <w:r w:rsidRPr="00D03D05">
        <w:rPr>
          <w:rFonts w:ascii="Arial" w:hAnsi="Arial" w:cs="Arial"/>
          <w:color w:val="auto"/>
        </w:rPr>
        <w:t xml:space="preserve">Table </w:t>
      </w:r>
      <w:r w:rsidRPr="00D03D05">
        <w:rPr>
          <w:rFonts w:ascii="Arial" w:hAnsi="Arial" w:cs="Arial"/>
          <w:color w:val="auto"/>
        </w:rPr>
        <w:fldChar w:fldCharType="begin"/>
      </w:r>
      <w:r w:rsidRPr="00D03D05">
        <w:rPr>
          <w:rFonts w:ascii="Arial" w:hAnsi="Arial" w:cs="Arial"/>
          <w:color w:val="auto"/>
        </w:rPr>
        <w:instrText xml:space="preserve"> SEQ Table \* ARABIC </w:instrText>
      </w:r>
      <w:r w:rsidRPr="00D03D05">
        <w:rPr>
          <w:rFonts w:ascii="Arial" w:hAnsi="Arial" w:cs="Arial"/>
          <w:color w:val="auto"/>
        </w:rPr>
        <w:fldChar w:fldCharType="separate"/>
      </w:r>
      <w:r w:rsidR="00BB29F1">
        <w:rPr>
          <w:rFonts w:ascii="Arial" w:hAnsi="Arial" w:cs="Arial"/>
          <w:noProof/>
          <w:color w:val="auto"/>
        </w:rPr>
        <w:t>11</w:t>
      </w:r>
      <w:r w:rsidRPr="00D03D05">
        <w:rPr>
          <w:rFonts w:ascii="Arial" w:hAnsi="Arial" w:cs="Arial"/>
          <w:color w:val="auto"/>
        </w:rPr>
        <w:fldChar w:fldCharType="end"/>
      </w:r>
      <w:r w:rsidRPr="00D03D05">
        <w:rPr>
          <w:rFonts w:ascii="Arial" w:hAnsi="Arial" w:cs="Arial"/>
          <w:color w:val="auto"/>
        </w:rPr>
        <w:t xml:space="preserve">: </w:t>
      </w:r>
      <w:r w:rsidR="006C6D9D" w:rsidRPr="00D03D05">
        <w:rPr>
          <w:rFonts w:ascii="Arial" w:hAnsi="Arial" w:cs="Arial"/>
          <w:bCs w:val="0"/>
          <w:color w:val="auto"/>
        </w:rPr>
        <w:t xml:space="preserve"> Types of commodities exported to </w:t>
      </w:r>
      <w:r w:rsidR="00F9575B" w:rsidRPr="00D03D05">
        <w:rPr>
          <w:rFonts w:ascii="Arial" w:hAnsi="Arial" w:cs="Arial"/>
          <w:bCs w:val="0"/>
          <w:color w:val="auto"/>
        </w:rPr>
        <w:t>Zimbabwe</w:t>
      </w:r>
      <w:bookmarkEnd w:id="82"/>
      <w:bookmarkEnd w:id="83"/>
    </w:p>
    <w:tbl>
      <w:tblPr>
        <w:tblStyle w:val="MediumGrid3-Accent5"/>
        <w:tblW w:w="9322" w:type="dxa"/>
        <w:tblLook w:val="04A0" w:firstRow="1" w:lastRow="0" w:firstColumn="1" w:lastColumn="0" w:noHBand="0" w:noVBand="1"/>
      </w:tblPr>
      <w:tblGrid>
        <w:gridCol w:w="4602"/>
        <w:gridCol w:w="963"/>
        <w:gridCol w:w="963"/>
        <w:gridCol w:w="963"/>
        <w:gridCol w:w="963"/>
        <w:gridCol w:w="963"/>
      </w:tblGrid>
      <w:tr w:rsidR="00A53CAE" w:rsidRPr="00D03D05" w:rsidTr="005E32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2" w:type="dxa"/>
            <w:tcBorders>
              <w:bottom w:val="single" w:sz="4" w:space="0" w:color="auto"/>
            </w:tcBorders>
            <w:shd w:val="clear" w:color="auto" w:fill="C6D9F1" w:themeFill="text2" w:themeFillTint="33"/>
          </w:tcPr>
          <w:p w:rsidR="00A53CAE" w:rsidRPr="00D03D05" w:rsidRDefault="00673348" w:rsidP="007536F8">
            <w:pPr>
              <w:spacing w:after="200" w:line="276" w:lineRule="auto"/>
              <w:rPr>
                <w:rFonts w:ascii="Arial" w:hAnsi="Arial" w:cs="Arial"/>
                <w:bCs w:val="0"/>
                <w:color w:val="auto"/>
              </w:rPr>
            </w:pPr>
            <w:r w:rsidRPr="00D03D05">
              <w:rPr>
                <w:rFonts w:ascii="Arial" w:hAnsi="Arial" w:cs="Arial"/>
                <w:color w:val="auto"/>
              </w:rPr>
              <w:t>COMMODITY</w:t>
            </w:r>
          </w:p>
        </w:tc>
        <w:tc>
          <w:tcPr>
            <w:tcW w:w="4720" w:type="dxa"/>
            <w:gridSpan w:val="5"/>
            <w:tcBorders>
              <w:bottom w:val="single" w:sz="4" w:space="0" w:color="auto"/>
            </w:tcBorders>
            <w:shd w:val="clear" w:color="auto" w:fill="C6D9F1" w:themeFill="text2" w:themeFillTint="33"/>
          </w:tcPr>
          <w:p w:rsidR="00A53CAE" w:rsidRPr="00D03D05" w:rsidRDefault="00A53CAE" w:rsidP="00A53CAE">
            <w:pPr>
              <w:spacing w:after="200" w:line="276" w:lineRule="auto"/>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rPr>
            </w:pPr>
            <w:r w:rsidRPr="00D03D05">
              <w:rPr>
                <w:rFonts w:ascii="Arial" w:hAnsi="Arial" w:cs="Arial"/>
                <w:bCs w:val="0"/>
                <w:color w:val="auto"/>
              </w:rPr>
              <w:t>SHARE OF TOTAL EXPORTS FROM SOUTH AFRICA TO ZIMBABWE</w:t>
            </w:r>
          </w:p>
        </w:tc>
      </w:tr>
      <w:tr w:rsidR="00A53CAE" w:rsidRPr="00D03D05" w:rsidTr="005E32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A53CAE">
            <w:pPr>
              <w:spacing w:after="200" w:line="276" w:lineRule="auto"/>
              <w:rPr>
                <w:rFonts w:ascii="Arial" w:hAnsi="Arial" w:cs="Arial"/>
                <w:color w:val="auto"/>
              </w:rPr>
            </w:pP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7536F8">
            <w:pPr>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b/>
              </w:rPr>
            </w:pPr>
            <w:r w:rsidRPr="00D03D05">
              <w:rPr>
                <w:rFonts w:ascii="Arial" w:hAnsi="Arial" w:cs="Arial"/>
                <w:b/>
              </w:rPr>
              <w:t>2011</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7536F8">
            <w:pPr>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b/>
              </w:rPr>
            </w:pPr>
            <w:r w:rsidRPr="00D03D05">
              <w:rPr>
                <w:rFonts w:ascii="Arial" w:hAnsi="Arial" w:cs="Arial"/>
                <w:b/>
              </w:rPr>
              <w:t>2012</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7536F8">
            <w:pPr>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b/>
              </w:rPr>
            </w:pPr>
            <w:r w:rsidRPr="00D03D05">
              <w:rPr>
                <w:rFonts w:ascii="Arial" w:hAnsi="Arial" w:cs="Arial"/>
                <w:b/>
              </w:rPr>
              <w:t>2013</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7536F8">
            <w:pPr>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b/>
              </w:rPr>
            </w:pPr>
            <w:r w:rsidRPr="00D03D05">
              <w:rPr>
                <w:rFonts w:ascii="Arial" w:hAnsi="Arial" w:cs="Arial"/>
                <w:b/>
              </w:rPr>
              <w:t>2014</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D03D05">
              <w:rPr>
                <w:rFonts w:ascii="Arial" w:hAnsi="Arial" w:cs="Arial"/>
                <w:b/>
                <w:bCs/>
              </w:rPr>
              <w:t>2015</w:t>
            </w:r>
          </w:p>
        </w:tc>
      </w:tr>
      <w:tr w:rsidR="00A53CAE" w:rsidRPr="00D03D05" w:rsidTr="005E3209">
        <w:trPr>
          <w:trHeight w:val="300"/>
        </w:trPr>
        <w:tc>
          <w:tcPr>
            <w:cnfStyle w:val="001000000000" w:firstRow="0" w:lastRow="0" w:firstColumn="1" w:lastColumn="0" w:oddVBand="0" w:evenVBand="0" w:oddHBand="0" w:evenHBand="0" w:firstRowFirstColumn="0" w:firstRowLastColumn="0" w:lastRowFirstColumn="0" w:lastRowLastColumn="0"/>
            <w:tcW w:w="46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pPr>
              <w:rPr>
                <w:rFonts w:ascii="Arial" w:hAnsi="Arial" w:cs="Arial"/>
                <w:b w:val="0"/>
                <w:color w:val="auto"/>
              </w:rPr>
            </w:pPr>
            <w:r w:rsidRPr="00D03D05">
              <w:rPr>
                <w:rFonts w:ascii="Arial" w:hAnsi="Arial" w:cs="Arial"/>
                <w:b w:val="0"/>
                <w:color w:val="auto"/>
              </w:rPr>
              <w:t xml:space="preserve">Vegetable products </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4.87%</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4.93%</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8.70%</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9.58%</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6.51%</w:t>
            </w:r>
          </w:p>
        </w:tc>
      </w:tr>
      <w:tr w:rsidR="00A53CAE" w:rsidRPr="00D03D05" w:rsidTr="005E32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pPr>
              <w:rPr>
                <w:rFonts w:ascii="Arial" w:hAnsi="Arial" w:cs="Arial"/>
                <w:b w:val="0"/>
                <w:color w:val="auto"/>
              </w:rPr>
            </w:pPr>
            <w:r w:rsidRPr="00D03D05">
              <w:rPr>
                <w:rFonts w:ascii="Arial" w:hAnsi="Arial" w:cs="Arial"/>
                <w:b w:val="0"/>
                <w:color w:val="auto"/>
              </w:rPr>
              <w:t xml:space="preserve">Animal or vegetable fats &amp; oils </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7.64%</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8.44%</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4.81%</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3.99%</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3.72%</w:t>
            </w:r>
          </w:p>
        </w:tc>
      </w:tr>
      <w:tr w:rsidR="00A53CAE" w:rsidRPr="00D03D05" w:rsidTr="005E3209">
        <w:trPr>
          <w:trHeight w:val="300"/>
        </w:trPr>
        <w:tc>
          <w:tcPr>
            <w:cnfStyle w:val="001000000000" w:firstRow="0" w:lastRow="0" w:firstColumn="1" w:lastColumn="0" w:oddVBand="0" w:evenVBand="0" w:oddHBand="0" w:evenHBand="0" w:firstRowFirstColumn="0" w:firstRowLastColumn="0" w:lastRowFirstColumn="0" w:lastRowLastColumn="0"/>
            <w:tcW w:w="46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pPr>
              <w:rPr>
                <w:rFonts w:ascii="Arial" w:hAnsi="Arial" w:cs="Arial"/>
                <w:b w:val="0"/>
                <w:color w:val="auto"/>
              </w:rPr>
            </w:pPr>
            <w:r w:rsidRPr="00D03D05">
              <w:rPr>
                <w:rFonts w:ascii="Arial" w:hAnsi="Arial" w:cs="Arial"/>
                <w:b w:val="0"/>
                <w:color w:val="auto"/>
              </w:rPr>
              <w:t xml:space="preserve">Prepared foodstuffs; beverages, spirits &amp; vinegar; tobacco </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9.08%</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9.87%</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10.04%</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9.63%</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8.96%</w:t>
            </w:r>
          </w:p>
        </w:tc>
      </w:tr>
      <w:tr w:rsidR="00A53CAE" w:rsidRPr="00D03D05" w:rsidTr="005E32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pPr>
              <w:rPr>
                <w:rFonts w:ascii="Arial" w:hAnsi="Arial" w:cs="Arial"/>
                <w:b w:val="0"/>
                <w:color w:val="auto"/>
              </w:rPr>
            </w:pPr>
            <w:r w:rsidRPr="00D03D05">
              <w:rPr>
                <w:rFonts w:ascii="Arial" w:hAnsi="Arial" w:cs="Arial"/>
                <w:b w:val="0"/>
                <w:color w:val="auto"/>
              </w:rPr>
              <w:t xml:space="preserve">Mineral products </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7.56%</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4.45%</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4.30%</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5.02%</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5.03%</w:t>
            </w:r>
          </w:p>
        </w:tc>
      </w:tr>
      <w:tr w:rsidR="00A53CAE" w:rsidRPr="00D03D05" w:rsidTr="005E3209">
        <w:trPr>
          <w:trHeight w:val="300"/>
        </w:trPr>
        <w:tc>
          <w:tcPr>
            <w:cnfStyle w:val="001000000000" w:firstRow="0" w:lastRow="0" w:firstColumn="1" w:lastColumn="0" w:oddVBand="0" w:evenVBand="0" w:oddHBand="0" w:evenHBand="0" w:firstRowFirstColumn="0" w:firstRowLastColumn="0" w:lastRowFirstColumn="0" w:lastRowLastColumn="0"/>
            <w:tcW w:w="46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pPr>
              <w:rPr>
                <w:rFonts w:ascii="Arial" w:hAnsi="Arial" w:cs="Arial"/>
                <w:b w:val="0"/>
                <w:color w:val="auto"/>
              </w:rPr>
            </w:pPr>
            <w:r w:rsidRPr="00D03D05">
              <w:rPr>
                <w:rFonts w:ascii="Arial" w:hAnsi="Arial" w:cs="Arial"/>
                <w:b w:val="0"/>
                <w:color w:val="auto"/>
              </w:rPr>
              <w:t>Products of the chemical or allied industries</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16.01%</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16.05%</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18.11%</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17.85%</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19.85%</w:t>
            </w:r>
          </w:p>
        </w:tc>
      </w:tr>
      <w:tr w:rsidR="00A53CAE" w:rsidRPr="00D03D05" w:rsidTr="005E32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pPr>
              <w:rPr>
                <w:rFonts w:ascii="Arial" w:hAnsi="Arial" w:cs="Arial"/>
                <w:b w:val="0"/>
                <w:color w:val="auto"/>
              </w:rPr>
            </w:pPr>
            <w:r w:rsidRPr="00D03D05">
              <w:rPr>
                <w:rFonts w:ascii="Arial" w:hAnsi="Arial" w:cs="Arial"/>
                <w:b w:val="0"/>
                <w:color w:val="auto"/>
              </w:rPr>
              <w:t>Plastics &amp; articles thereof; rubber</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6.37%</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6.85%</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7.46%</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7.65%</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8.00%</w:t>
            </w:r>
          </w:p>
        </w:tc>
      </w:tr>
      <w:tr w:rsidR="00A53CAE" w:rsidRPr="00D03D05" w:rsidTr="005E3209">
        <w:trPr>
          <w:trHeight w:val="300"/>
        </w:trPr>
        <w:tc>
          <w:tcPr>
            <w:cnfStyle w:val="001000000000" w:firstRow="0" w:lastRow="0" w:firstColumn="1" w:lastColumn="0" w:oddVBand="0" w:evenVBand="0" w:oddHBand="0" w:evenHBand="0" w:firstRowFirstColumn="0" w:firstRowLastColumn="0" w:lastRowFirstColumn="0" w:lastRowLastColumn="0"/>
            <w:tcW w:w="46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pPr>
              <w:rPr>
                <w:rFonts w:ascii="Arial" w:hAnsi="Arial" w:cs="Arial"/>
                <w:b w:val="0"/>
                <w:color w:val="auto"/>
              </w:rPr>
            </w:pPr>
            <w:r w:rsidRPr="00D03D05">
              <w:rPr>
                <w:rFonts w:ascii="Arial" w:hAnsi="Arial" w:cs="Arial"/>
                <w:b w:val="0"/>
                <w:color w:val="auto"/>
              </w:rPr>
              <w:t xml:space="preserve">Raw hides &amp; skins, leather, </w:t>
            </w:r>
            <w:proofErr w:type="spellStart"/>
            <w:r w:rsidRPr="00D03D05">
              <w:rPr>
                <w:rFonts w:ascii="Arial" w:hAnsi="Arial" w:cs="Arial"/>
                <w:b w:val="0"/>
                <w:color w:val="auto"/>
              </w:rPr>
              <w:t>furskins</w:t>
            </w:r>
            <w:proofErr w:type="spellEnd"/>
            <w:r w:rsidRPr="00D03D05">
              <w:rPr>
                <w:rFonts w:ascii="Arial" w:hAnsi="Arial" w:cs="Arial"/>
                <w:b w:val="0"/>
                <w:color w:val="auto"/>
              </w:rPr>
              <w:t xml:space="preserve"> </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0.13%</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0.13%</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0.13%</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0.10%</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0.15%</w:t>
            </w:r>
          </w:p>
        </w:tc>
      </w:tr>
      <w:tr w:rsidR="00A53CAE" w:rsidRPr="00D03D05" w:rsidTr="005E32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pPr>
              <w:rPr>
                <w:rFonts w:ascii="Arial" w:hAnsi="Arial" w:cs="Arial"/>
                <w:b w:val="0"/>
                <w:color w:val="auto"/>
              </w:rPr>
            </w:pPr>
            <w:r w:rsidRPr="00D03D05">
              <w:rPr>
                <w:rFonts w:ascii="Arial" w:hAnsi="Arial" w:cs="Arial"/>
                <w:b w:val="0"/>
                <w:color w:val="auto"/>
              </w:rPr>
              <w:t xml:space="preserve">Wood &amp; articles of wood; wood charcoal; cork </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0.66%</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0.76%</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0.63%</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0.68%</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0.72%</w:t>
            </w:r>
          </w:p>
        </w:tc>
      </w:tr>
      <w:tr w:rsidR="00A53CAE" w:rsidRPr="00D03D05" w:rsidTr="005E3209">
        <w:trPr>
          <w:trHeight w:val="300"/>
        </w:trPr>
        <w:tc>
          <w:tcPr>
            <w:cnfStyle w:val="001000000000" w:firstRow="0" w:lastRow="0" w:firstColumn="1" w:lastColumn="0" w:oddVBand="0" w:evenVBand="0" w:oddHBand="0" w:evenHBand="0" w:firstRowFirstColumn="0" w:firstRowLastColumn="0" w:lastRowFirstColumn="0" w:lastRowLastColumn="0"/>
            <w:tcW w:w="46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pPr>
              <w:rPr>
                <w:rFonts w:ascii="Arial" w:hAnsi="Arial" w:cs="Arial"/>
                <w:b w:val="0"/>
                <w:color w:val="auto"/>
              </w:rPr>
            </w:pPr>
            <w:r w:rsidRPr="00D03D05">
              <w:rPr>
                <w:rFonts w:ascii="Arial" w:hAnsi="Arial" w:cs="Arial"/>
                <w:b w:val="0"/>
                <w:color w:val="auto"/>
              </w:rPr>
              <w:t>Pulp of wood or of other fibrous cellulosic material; waste &amp; scrap of paper or paperboard</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3.96%</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3.78%</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3.95%</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4.03%</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4.06%</w:t>
            </w:r>
          </w:p>
        </w:tc>
      </w:tr>
      <w:tr w:rsidR="00A53CAE" w:rsidRPr="00D03D05" w:rsidTr="005E32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pPr>
              <w:rPr>
                <w:rFonts w:ascii="Arial" w:hAnsi="Arial" w:cs="Arial"/>
                <w:b w:val="0"/>
                <w:color w:val="auto"/>
              </w:rPr>
            </w:pPr>
            <w:r w:rsidRPr="00D03D05">
              <w:rPr>
                <w:rFonts w:ascii="Arial" w:hAnsi="Arial" w:cs="Arial"/>
                <w:b w:val="0"/>
                <w:color w:val="auto"/>
              </w:rPr>
              <w:t xml:space="preserve"> Textiles &amp; textile articles</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1.67%</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1.55%</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1.67%</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1.49%</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1.45%</w:t>
            </w:r>
          </w:p>
        </w:tc>
      </w:tr>
      <w:tr w:rsidR="00A53CAE" w:rsidRPr="00D03D05" w:rsidTr="005E3209">
        <w:trPr>
          <w:trHeight w:val="300"/>
        </w:trPr>
        <w:tc>
          <w:tcPr>
            <w:cnfStyle w:val="001000000000" w:firstRow="0" w:lastRow="0" w:firstColumn="1" w:lastColumn="0" w:oddVBand="0" w:evenVBand="0" w:oddHBand="0" w:evenHBand="0" w:firstRowFirstColumn="0" w:firstRowLastColumn="0" w:lastRowFirstColumn="0" w:lastRowLastColumn="0"/>
            <w:tcW w:w="46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pPr>
              <w:rPr>
                <w:rFonts w:ascii="Arial" w:hAnsi="Arial" w:cs="Arial"/>
                <w:b w:val="0"/>
                <w:color w:val="auto"/>
              </w:rPr>
            </w:pPr>
            <w:r w:rsidRPr="00D03D05">
              <w:rPr>
                <w:rFonts w:ascii="Arial" w:hAnsi="Arial" w:cs="Arial"/>
                <w:b w:val="0"/>
                <w:color w:val="auto"/>
              </w:rPr>
              <w:t>Footwear, headgear, umbrellas</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0.39%</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0.39%</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0.46%</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0.34%</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0.38%</w:t>
            </w:r>
          </w:p>
        </w:tc>
      </w:tr>
      <w:tr w:rsidR="00A53CAE" w:rsidRPr="00D03D05" w:rsidTr="005E32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pPr>
              <w:rPr>
                <w:rFonts w:ascii="Arial" w:hAnsi="Arial" w:cs="Arial"/>
                <w:b w:val="0"/>
                <w:color w:val="auto"/>
              </w:rPr>
            </w:pPr>
            <w:r w:rsidRPr="00D03D05">
              <w:rPr>
                <w:rFonts w:ascii="Arial" w:hAnsi="Arial" w:cs="Arial"/>
                <w:b w:val="0"/>
                <w:color w:val="auto"/>
              </w:rPr>
              <w:t xml:space="preserve">Articles of stone, plaster, cement, asbestos, mica or similar materials; ceramic products; glass &amp; glassware </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1.41%</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1.69%</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1.66%</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1.70%</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1.93%</w:t>
            </w:r>
          </w:p>
        </w:tc>
      </w:tr>
      <w:tr w:rsidR="00A53CAE" w:rsidRPr="00D03D05" w:rsidTr="005E3209">
        <w:trPr>
          <w:trHeight w:val="300"/>
        </w:trPr>
        <w:tc>
          <w:tcPr>
            <w:cnfStyle w:val="001000000000" w:firstRow="0" w:lastRow="0" w:firstColumn="1" w:lastColumn="0" w:oddVBand="0" w:evenVBand="0" w:oddHBand="0" w:evenHBand="0" w:firstRowFirstColumn="0" w:firstRowLastColumn="0" w:lastRowFirstColumn="0" w:lastRowLastColumn="0"/>
            <w:tcW w:w="46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pPr>
              <w:rPr>
                <w:rFonts w:ascii="Arial" w:hAnsi="Arial" w:cs="Arial"/>
                <w:b w:val="0"/>
                <w:color w:val="auto"/>
              </w:rPr>
            </w:pPr>
            <w:r w:rsidRPr="00D03D05">
              <w:rPr>
                <w:rFonts w:ascii="Arial" w:hAnsi="Arial" w:cs="Arial"/>
                <w:b w:val="0"/>
                <w:color w:val="auto"/>
              </w:rPr>
              <w:t>Natural or cultured pearls, precious or semi-precious stones</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0.02%</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0.00%</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0.01%</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0.06%</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0.17%</w:t>
            </w:r>
          </w:p>
        </w:tc>
      </w:tr>
      <w:tr w:rsidR="00A53CAE" w:rsidRPr="00D03D05" w:rsidTr="005E32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pPr>
              <w:rPr>
                <w:rFonts w:ascii="Arial" w:hAnsi="Arial" w:cs="Arial"/>
                <w:b w:val="0"/>
                <w:color w:val="auto"/>
              </w:rPr>
            </w:pPr>
            <w:r w:rsidRPr="00D03D05">
              <w:rPr>
                <w:rFonts w:ascii="Arial" w:hAnsi="Arial" w:cs="Arial"/>
                <w:b w:val="0"/>
                <w:color w:val="auto"/>
              </w:rPr>
              <w:t xml:space="preserve">Base metals &amp; articles of base metal </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9.82%</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10.50%</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8.92%</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9.50%</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10.05%</w:t>
            </w:r>
          </w:p>
        </w:tc>
      </w:tr>
      <w:tr w:rsidR="00A53CAE" w:rsidRPr="00D03D05" w:rsidTr="005E3209">
        <w:trPr>
          <w:trHeight w:val="300"/>
        </w:trPr>
        <w:tc>
          <w:tcPr>
            <w:cnfStyle w:val="001000000000" w:firstRow="0" w:lastRow="0" w:firstColumn="1" w:lastColumn="0" w:oddVBand="0" w:evenVBand="0" w:oddHBand="0" w:evenHBand="0" w:firstRowFirstColumn="0" w:firstRowLastColumn="0" w:lastRowFirstColumn="0" w:lastRowLastColumn="0"/>
            <w:tcW w:w="46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pPr>
              <w:rPr>
                <w:rFonts w:ascii="Arial" w:hAnsi="Arial" w:cs="Arial"/>
                <w:b w:val="0"/>
                <w:color w:val="auto"/>
              </w:rPr>
            </w:pPr>
            <w:r w:rsidRPr="00D03D05">
              <w:rPr>
                <w:rFonts w:ascii="Arial" w:hAnsi="Arial" w:cs="Arial"/>
                <w:b w:val="0"/>
                <w:color w:val="auto"/>
              </w:rPr>
              <w:t>Machinery &amp; mechanical appliances; electrical equipment</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18.24%</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18.99%</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17.40%</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16.16%</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16.89%</w:t>
            </w:r>
          </w:p>
        </w:tc>
      </w:tr>
      <w:tr w:rsidR="00A53CAE" w:rsidRPr="00D03D05" w:rsidTr="005E32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pPr>
              <w:rPr>
                <w:rFonts w:ascii="Arial" w:hAnsi="Arial" w:cs="Arial"/>
                <w:b w:val="0"/>
                <w:color w:val="auto"/>
              </w:rPr>
            </w:pPr>
            <w:r w:rsidRPr="00D03D05">
              <w:rPr>
                <w:rFonts w:ascii="Arial" w:hAnsi="Arial" w:cs="Arial"/>
                <w:b w:val="0"/>
                <w:color w:val="auto"/>
              </w:rPr>
              <w:t xml:space="preserve">Vehicles, aircraft, vessels &amp; associated transport equipment </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8.14%</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7.49%</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7.47%</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7.77%</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7.27%</w:t>
            </w:r>
          </w:p>
        </w:tc>
      </w:tr>
      <w:tr w:rsidR="00A53CAE" w:rsidRPr="00D03D05" w:rsidTr="005E3209">
        <w:trPr>
          <w:trHeight w:val="300"/>
        </w:trPr>
        <w:tc>
          <w:tcPr>
            <w:cnfStyle w:val="001000000000" w:firstRow="0" w:lastRow="0" w:firstColumn="1" w:lastColumn="0" w:oddVBand="0" w:evenVBand="0" w:oddHBand="0" w:evenHBand="0" w:firstRowFirstColumn="0" w:firstRowLastColumn="0" w:lastRowFirstColumn="0" w:lastRowLastColumn="0"/>
            <w:tcW w:w="46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pPr>
              <w:rPr>
                <w:rFonts w:ascii="Arial" w:hAnsi="Arial" w:cs="Arial"/>
                <w:b w:val="0"/>
                <w:color w:val="auto"/>
              </w:rPr>
            </w:pPr>
            <w:r w:rsidRPr="00D03D05">
              <w:rPr>
                <w:rFonts w:ascii="Arial" w:hAnsi="Arial" w:cs="Arial"/>
                <w:b w:val="0"/>
                <w:color w:val="auto"/>
              </w:rPr>
              <w:t xml:space="preserve">Optical, photographic, cinematographic, measuring, checking, precision, medical or surgical instruments </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1.13%</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1.13%</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1.25%</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1.05%</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1.18%</w:t>
            </w:r>
          </w:p>
        </w:tc>
      </w:tr>
      <w:tr w:rsidR="00A53CAE" w:rsidRPr="00D03D05" w:rsidTr="005E32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pPr>
              <w:rPr>
                <w:rFonts w:ascii="Arial" w:hAnsi="Arial" w:cs="Arial"/>
                <w:b w:val="0"/>
                <w:color w:val="auto"/>
              </w:rPr>
            </w:pPr>
            <w:r w:rsidRPr="00D03D05">
              <w:rPr>
                <w:rFonts w:ascii="Arial" w:hAnsi="Arial" w:cs="Arial"/>
                <w:b w:val="0"/>
                <w:color w:val="auto"/>
              </w:rPr>
              <w:t>Miscellaneous manufactured articles</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1.30%</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1.36%</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1.38%</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1.54%</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1.74%</w:t>
            </w:r>
          </w:p>
        </w:tc>
      </w:tr>
      <w:tr w:rsidR="00A53CAE" w:rsidRPr="00D03D05" w:rsidTr="005E3209">
        <w:trPr>
          <w:trHeight w:val="300"/>
        </w:trPr>
        <w:tc>
          <w:tcPr>
            <w:cnfStyle w:val="001000000000" w:firstRow="0" w:lastRow="0" w:firstColumn="1" w:lastColumn="0" w:oddVBand="0" w:evenVBand="0" w:oddHBand="0" w:evenHBand="0" w:firstRowFirstColumn="0" w:firstRowLastColumn="0" w:lastRowFirstColumn="0" w:lastRowLastColumn="0"/>
            <w:tcW w:w="46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pPr>
              <w:rPr>
                <w:rFonts w:ascii="Arial" w:hAnsi="Arial" w:cs="Arial"/>
                <w:b w:val="0"/>
                <w:color w:val="auto"/>
              </w:rPr>
            </w:pPr>
            <w:r w:rsidRPr="00D03D05">
              <w:rPr>
                <w:rFonts w:ascii="Arial" w:hAnsi="Arial" w:cs="Arial"/>
                <w:b w:val="0"/>
                <w:color w:val="auto"/>
              </w:rPr>
              <w:t>Works of art, collectors pieces &amp; antiques</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0.01%</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0.00%</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0.00%</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0.01%</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0.00%</w:t>
            </w:r>
          </w:p>
        </w:tc>
      </w:tr>
      <w:tr w:rsidR="00A53CAE" w:rsidRPr="00D03D05" w:rsidTr="005E32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pPr>
              <w:rPr>
                <w:rFonts w:ascii="Arial" w:hAnsi="Arial" w:cs="Arial"/>
                <w:b w:val="0"/>
                <w:color w:val="auto"/>
              </w:rPr>
            </w:pPr>
            <w:r w:rsidRPr="00D03D05">
              <w:rPr>
                <w:rFonts w:ascii="Arial" w:hAnsi="Arial" w:cs="Arial"/>
                <w:b w:val="0"/>
                <w:color w:val="auto"/>
              </w:rPr>
              <w:lastRenderedPageBreak/>
              <w:t xml:space="preserve">Other unclassified goods </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0.08%</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0.05%</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0.03%</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0.06%</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03D05">
              <w:rPr>
                <w:rFonts w:ascii="Arial" w:hAnsi="Arial" w:cs="Arial"/>
                <w:bCs/>
              </w:rPr>
              <w:t>0.02%</w:t>
            </w:r>
          </w:p>
        </w:tc>
      </w:tr>
      <w:tr w:rsidR="00A53CAE" w:rsidRPr="00D03D05" w:rsidTr="005E3209">
        <w:trPr>
          <w:trHeight w:val="300"/>
        </w:trPr>
        <w:tc>
          <w:tcPr>
            <w:cnfStyle w:val="001000000000" w:firstRow="0" w:lastRow="0" w:firstColumn="1" w:lastColumn="0" w:oddVBand="0" w:evenVBand="0" w:oddHBand="0" w:evenHBand="0" w:firstRowFirstColumn="0" w:firstRowLastColumn="0" w:lastRowFirstColumn="0" w:lastRowLastColumn="0"/>
            <w:tcW w:w="46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pPr>
              <w:rPr>
                <w:rFonts w:ascii="Arial" w:hAnsi="Arial" w:cs="Arial"/>
                <w:b w:val="0"/>
                <w:color w:val="auto"/>
              </w:rPr>
            </w:pPr>
            <w:r w:rsidRPr="00D03D05">
              <w:rPr>
                <w:rFonts w:ascii="Arial" w:hAnsi="Arial" w:cs="Arial"/>
                <w:b w:val="0"/>
                <w:color w:val="auto"/>
              </w:rPr>
              <w:t xml:space="preserve">Special classification of original equipment components/parts for motor vehicles </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0.02%</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0.00%</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0.00%</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0.00%</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53CAE" w:rsidRPr="00D03D05" w:rsidRDefault="00A53CAE" w:rsidP="00F9575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03D05">
              <w:rPr>
                <w:rFonts w:ascii="Arial" w:hAnsi="Arial" w:cs="Arial"/>
                <w:bCs/>
              </w:rPr>
              <w:t>0.00%</w:t>
            </w:r>
          </w:p>
        </w:tc>
      </w:tr>
    </w:tbl>
    <w:p w:rsidR="00F9575B" w:rsidRPr="00D03D05" w:rsidRDefault="00F9575B" w:rsidP="006C6D9D">
      <w:pPr>
        <w:rPr>
          <w:rFonts w:ascii="Arial" w:hAnsi="Arial" w:cs="Arial"/>
          <w:b/>
          <w:bCs/>
        </w:rPr>
      </w:pPr>
    </w:p>
    <w:p w:rsidR="006C6D9D" w:rsidRPr="00D03D05" w:rsidRDefault="00EC2E1A" w:rsidP="00EC2E1A">
      <w:pPr>
        <w:pStyle w:val="Heading3"/>
        <w:rPr>
          <w:rFonts w:ascii="Arial" w:hAnsi="Arial" w:cs="Arial"/>
          <w:color w:val="auto"/>
          <w:sz w:val="24"/>
          <w:szCs w:val="24"/>
        </w:rPr>
      </w:pPr>
      <w:bookmarkStart w:id="84" w:name="_Toc430248951"/>
      <w:bookmarkStart w:id="85" w:name="_Toc449082732"/>
      <w:r w:rsidRPr="00D03D05">
        <w:rPr>
          <w:rFonts w:ascii="Arial" w:hAnsi="Arial" w:cs="Arial"/>
          <w:color w:val="auto"/>
          <w:sz w:val="24"/>
          <w:szCs w:val="24"/>
        </w:rPr>
        <w:t xml:space="preserve">4.3.2 </w:t>
      </w:r>
      <w:r w:rsidR="006C6D9D" w:rsidRPr="00D03D05">
        <w:rPr>
          <w:rFonts w:ascii="Arial" w:hAnsi="Arial" w:cs="Arial"/>
          <w:color w:val="auto"/>
          <w:sz w:val="24"/>
          <w:szCs w:val="24"/>
        </w:rPr>
        <w:t xml:space="preserve">Imports from </w:t>
      </w:r>
      <w:r w:rsidR="005E3209" w:rsidRPr="00D03D05">
        <w:rPr>
          <w:rFonts w:ascii="Arial" w:hAnsi="Arial" w:cs="Arial"/>
          <w:color w:val="auto"/>
          <w:sz w:val="24"/>
          <w:szCs w:val="24"/>
        </w:rPr>
        <w:t>Zimbabwe to South Africa</w:t>
      </w:r>
      <w:bookmarkEnd w:id="84"/>
      <w:bookmarkEnd w:id="85"/>
      <w:r w:rsidR="006C6D9D" w:rsidRPr="00D03D05">
        <w:rPr>
          <w:rFonts w:ascii="Arial" w:hAnsi="Arial" w:cs="Arial"/>
          <w:color w:val="auto"/>
          <w:sz w:val="24"/>
          <w:szCs w:val="24"/>
        </w:rPr>
        <w:t xml:space="preserve"> </w:t>
      </w:r>
    </w:p>
    <w:p w:rsidR="00067C8A" w:rsidRPr="00D03D05" w:rsidRDefault="006C6D9D" w:rsidP="00EC2E1A">
      <w:pPr>
        <w:spacing w:after="0" w:line="360" w:lineRule="auto"/>
        <w:jc w:val="both"/>
        <w:rPr>
          <w:rFonts w:ascii="Arial" w:hAnsi="Arial" w:cs="Arial"/>
        </w:rPr>
      </w:pPr>
      <w:r w:rsidRPr="00D03D05">
        <w:rPr>
          <w:rFonts w:ascii="Arial" w:hAnsi="Arial" w:cs="Arial"/>
        </w:rPr>
        <w:t xml:space="preserve">Table </w:t>
      </w:r>
      <w:r w:rsidR="007536F8" w:rsidRPr="00D03D05">
        <w:rPr>
          <w:rFonts w:ascii="Arial" w:hAnsi="Arial" w:cs="Arial"/>
        </w:rPr>
        <w:t>1</w:t>
      </w:r>
      <w:r w:rsidR="00CD1964" w:rsidRPr="00D03D05">
        <w:rPr>
          <w:rFonts w:ascii="Arial" w:hAnsi="Arial" w:cs="Arial"/>
        </w:rPr>
        <w:t>2</w:t>
      </w:r>
      <w:r w:rsidR="00067C8A" w:rsidRPr="00D03D05">
        <w:rPr>
          <w:rFonts w:ascii="Arial" w:hAnsi="Arial" w:cs="Arial"/>
        </w:rPr>
        <w:t xml:space="preserve"> b</w:t>
      </w:r>
      <w:r w:rsidRPr="00D03D05">
        <w:rPr>
          <w:rFonts w:ascii="Arial" w:hAnsi="Arial" w:cs="Arial"/>
        </w:rPr>
        <w:t>elow shows Sou</w:t>
      </w:r>
      <w:r w:rsidR="00067C8A" w:rsidRPr="00D03D05">
        <w:rPr>
          <w:rFonts w:ascii="Arial" w:hAnsi="Arial" w:cs="Arial"/>
        </w:rPr>
        <w:t>th Africa’s total imports from Zimbabwe</w:t>
      </w:r>
      <w:r w:rsidRPr="00D03D05">
        <w:rPr>
          <w:rFonts w:ascii="Arial" w:hAnsi="Arial" w:cs="Arial"/>
        </w:rPr>
        <w:t>, from 201</w:t>
      </w:r>
      <w:r w:rsidR="00067C8A" w:rsidRPr="00D03D05">
        <w:rPr>
          <w:rFonts w:ascii="Arial" w:hAnsi="Arial" w:cs="Arial"/>
        </w:rPr>
        <w:t>1</w:t>
      </w:r>
      <w:r w:rsidRPr="00D03D05">
        <w:rPr>
          <w:rFonts w:ascii="Arial" w:hAnsi="Arial" w:cs="Arial"/>
        </w:rPr>
        <w:t xml:space="preserve"> to 201</w:t>
      </w:r>
      <w:r w:rsidR="00067C8A" w:rsidRPr="00D03D05">
        <w:rPr>
          <w:rFonts w:ascii="Arial" w:hAnsi="Arial" w:cs="Arial"/>
        </w:rPr>
        <w:t>5</w:t>
      </w:r>
      <w:r w:rsidRPr="00D03D05">
        <w:rPr>
          <w:rFonts w:ascii="Arial" w:hAnsi="Arial" w:cs="Arial"/>
        </w:rPr>
        <w:t xml:space="preserve">. The top five commodities imported from </w:t>
      </w:r>
      <w:r w:rsidR="001B4272">
        <w:rPr>
          <w:rFonts w:ascii="Arial" w:hAnsi="Arial" w:cs="Arial"/>
        </w:rPr>
        <w:t>Zimbabwe</w:t>
      </w:r>
      <w:r w:rsidRPr="00D03D05">
        <w:rPr>
          <w:rFonts w:ascii="Arial" w:hAnsi="Arial" w:cs="Arial"/>
        </w:rPr>
        <w:t xml:space="preserve"> in 201</w:t>
      </w:r>
      <w:r w:rsidR="00067C8A" w:rsidRPr="00D03D05">
        <w:rPr>
          <w:rFonts w:ascii="Arial" w:hAnsi="Arial" w:cs="Arial"/>
        </w:rPr>
        <w:t>5</w:t>
      </w:r>
      <w:r w:rsidRPr="00D03D05">
        <w:rPr>
          <w:rFonts w:ascii="Arial" w:hAnsi="Arial" w:cs="Arial"/>
        </w:rPr>
        <w:t xml:space="preserve"> accounted for 9</w:t>
      </w:r>
      <w:r w:rsidR="00067C8A" w:rsidRPr="00D03D05">
        <w:rPr>
          <w:rFonts w:ascii="Arial" w:hAnsi="Arial" w:cs="Arial"/>
        </w:rPr>
        <w:t>2.4</w:t>
      </w:r>
      <w:r w:rsidRPr="00D03D05">
        <w:rPr>
          <w:rFonts w:ascii="Arial" w:hAnsi="Arial" w:cs="Arial"/>
        </w:rPr>
        <w:t xml:space="preserve">% of total imports. These include </w:t>
      </w:r>
      <w:r w:rsidR="00996F6F" w:rsidRPr="00D03D05">
        <w:rPr>
          <w:rFonts w:ascii="Arial" w:hAnsi="Arial" w:cs="Arial"/>
        </w:rPr>
        <w:t>base metals at 43</w:t>
      </w:r>
      <w:r w:rsidRPr="00D03D05">
        <w:rPr>
          <w:rFonts w:ascii="Arial" w:hAnsi="Arial" w:cs="Arial"/>
        </w:rPr>
        <w:t>.</w:t>
      </w:r>
      <w:r w:rsidR="00996F6F" w:rsidRPr="00D03D05">
        <w:rPr>
          <w:rFonts w:ascii="Arial" w:hAnsi="Arial" w:cs="Arial"/>
        </w:rPr>
        <w:t>5</w:t>
      </w:r>
      <w:r w:rsidRPr="00D03D05">
        <w:rPr>
          <w:rFonts w:ascii="Arial" w:hAnsi="Arial" w:cs="Arial"/>
        </w:rPr>
        <w:t>%,</w:t>
      </w:r>
      <w:r w:rsidR="00996F6F" w:rsidRPr="00D03D05">
        <w:rPr>
          <w:rFonts w:ascii="Arial" w:hAnsi="Arial" w:cs="Arial"/>
        </w:rPr>
        <w:t xml:space="preserve"> mineral products at 23.2%,</w:t>
      </w:r>
      <w:r w:rsidRPr="00D03D05">
        <w:rPr>
          <w:rFonts w:ascii="Arial" w:hAnsi="Arial" w:cs="Arial"/>
        </w:rPr>
        <w:t xml:space="preserve"> </w:t>
      </w:r>
      <w:r w:rsidR="00996F6F" w:rsidRPr="00D03D05">
        <w:rPr>
          <w:rFonts w:ascii="Arial" w:hAnsi="Arial" w:cs="Arial"/>
        </w:rPr>
        <w:t>prepared foodstuffs at 14.98%</w:t>
      </w:r>
      <w:r w:rsidR="008A2406" w:rsidRPr="00D03D05">
        <w:rPr>
          <w:rFonts w:ascii="Arial" w:hAnsi="Arial" w:cs="Arial"/>
        </w:rPr>
        <w:t>, and textiles</w:t>
      </w:r>
      <w:r w:rsidR="00996F6F" w:rsidRPr="00D03D05">
        <w:rPr>
          <w:rFonts w:ascii="Arial" w:hAnsi="Arial" w:cs="Arial"/>
        </w:rPr>
        <w:t xml:space="preserve"> at 5.96% and </w:t>
      </w:r>
      <w:r w:rsidRPr="00D03D05">
        <w:rPr>
          <w:rFonts w:ascii="Arial" w:hAnsi="Arial" w:cs="Arial"/>
        </w:rPr>
        <w:t xml:space="preserve">vegetable products at </w:t>
      </w:r>
      <w:r w:rsidR="00996F6F" w:rsidRPr="00D03D05">
        <w:rPr>
          <w:rFonts w:ascii="Arial" w:hAnsi="Arial" w:cs="Arial"/>
        </w:rPr>
        <w:t>4</w:t>
      </w:r>
      <w:r w:rsidRPr="00D03D05">
        <w:rPr>
          <w:rFonts w:ascii="Arial" w:hAnsi="Arial" w:cs="Arial"/>
        </w:rPr>
        <w:t>.</w:t>
      </w:r>
      <w:r w:rsidR="00996F6F" w:rsidRPr="00D03D05">
        <w:rPr>
          <w:rFonts w:ascii="Arial" w:hAnsi="Arial" w:cs="Arial"/>
        </w:rPr>
        <w:t xml:space="preserve">72%. </w:t>
      </w:r>
    </w:p>
    <w:p w:rsidR="006C6D9D" w:rsidRPr="00D03D05" w:rsidRDefault="006C6D9D" w:rsidP="00D10886">
      <w:pPr>
        <w:tabs>
          <w:tab w:val="left" w:pos="1762"/>
        </w:tabs>
        <w:spacing w:after="0" w:line="360" w:lineRule="auto"/>
        <w:jc w:val="both"/>
        <w:rPr>
          <w:rFonts w:ascii="Arial" w:hAnsi="Arial" w:cs="Arial"/>
        </w:rPr>
      </w:pPr>
      <w:r w:rsidRPr="00D03D05">
        <w:rPr>
          <w:rFonts w:ascii="Arial" w:hAnsi="Arial" w:cs="Arial"/>
        </w:rPr>
        <w:t xml:space="preserve"> </w:t>
      </w:r>
      <w:r w:rsidR="00D10886" w:rsidRPr="00D03D05">
        <w:rPr>
          <w:rFonts w:ascii="Arial" w:hAnsi="Arial" w:cs="Arial"/>
        </w:rPr>
        <w:tab/>
      </w:r>
    </w:p>
    <w:p w:rsidR="006C6D9D" w:rsidRPr="00D03D05" w:rsidRDefault="000976B0" w:rsidP="000976B0">
      <w:pPr>
        <w:pStyle w:val="Caption"/>
        <w:keepNext/>
        <w:rPr>
          <w:rFonts w:ascii="Arial" w:hAnsi="Arial" w:cs="Arial"/>
          <w:bCs w:val="0"/>
          <w:color w:val="auto"/>
        </w:rPr>
      </w:pPr>
      <w:bookmarkStart w:id="86" w:name="_Toc430248870"/>
      <w:bookmarkStart w:id="87" w:name="_Toc449082773"/>
      <w:r w:rsidRPr="00D03D05">
        <w:rPr>
          <w:rFonts w:ascii="Arial" w:hAnsi="Arial" w:cs="Arial"/>
          <w:color w:val="auto"/>
        </w:rPr>
        <w:t xml:space="preserve">Table </w:t>
      </w:r>
      <w:r w:rsidRPr="00D03D05">
        <w:rPr>
          <w:rFonts w:ascii="Arial" w:hAnsi="Arial" w:cs="Arial"/>
          <w:color w:val="auto"/>
        </w:rPr>
        <w:fldChar w:fldCharType="begin"/>
      </w:r>
      <w:r w:rsidRPr="00D03D05">
        <w:rPr>
          <w:rFonts w:ascii="Arial" w:hAnsi="Arial" w:cs="Arial"/>
          <w:color w:val="auto"/>
        </w:rPr>
        <w:instrText xml:space="preserve"> SEQ Table \* ARABIC </w:instrText>
      </w:r>
      <w:r w:rsidRPr="00D03D05">
        <w:rPr>
          <w:rFonts w:ascii="Arial" w:hAnsi="Arial" w:cs="Arial"/>
          <w:color w:val="auto"/>
        </w:rPr>
        <w:fldChar w:fldCharType="separate"/>
      </w:r>
      <w:r w:rsidR="00BB29F1">
        <w:rPr>
          <w:rFonts w:ascii="Arial" w:hAnsi="Arial" w:cs="Arial"/>
          <w:noProof/>
          <w:color w:val="auto"/>
        </w:rPr>
        <w:t>12</w:t>
      </w:r>
      <w:r w:rsidRPr="00D03D05">
        <w:rPr>
          <w:rFonts w:ascii="Arial" w:hAnsi="Arial" w:cs="Arial"/>
          <w:color w:val="auto"/>
        </w:rPr>
        <w:fldChar w:fldCharType="end"/>
      </w:r>
      <w:r w:rsidRPr="00D03D05">
        <w:rPr>
          <w:rFonts w:ascii="Arial" w:hAnsi="Arial" w:cs="Arial"/>
          <w:color w:val="auto"/>
        </w:rPr>
        <w:t xml:space="preserve">: </w:t>
      </w:r>
      <w:r w:rsidR="006C6D9D" w:rsidRPr="00D03D05">
        <w:rPr>
          <w:rFonts w:ascii="Arial" w:hAnsi="Arial" w:cs="Arial"/>
          <w:bCs w:val="0"/>
          <w:color w:val="auto"/>
        </w:rPr>
        <w:t xml:space="preserve">Types of commodities imported from </w:t>
      </w:r>
      <w:r w:rsidR="00996F6F" w:rsidRPr="00D03D05">
        <w:rPr>
          <w:rFonts w:ascii="Arial" w:hAnsi="Arial" w:cs="Arial"/>
          <w:bCs w:val="0"/>
          <w:color w:val="auto"/>
        </w:rPr>
        <w:t>Zimbabwe</w:t>
      </w:r>
      <w:bookmarkEnd w:id="86"/>
      <w:bookmarkEnd w:id="87"/>
    </w:p>
    <w:tbl>
      <w:tblPr>
        <w:tblStyle w:val="MediumGrid3-Accent5"/>
        <w:tblW w:w="9482" w:type="dxa"/>
        <w:tblLook w:val="04A0" w:firstRow="1" w:lastRow="0" w:firstColumn="1" w:lastColumn="0" w:noHBand="0" w:noVBand="1"/>
      </w:tblPr>
      <w:tblGrid>
        <w:gridCol w:w="4547"/>
        <w:gridCol w:w="64"/>
        <w:gridCol w:w="1021"/>
        <w:gridCol w:w="51"/>
        <w:gridCol w:w="1034"/>
        <w:gridCol w:w="38"/>
        <w:gridCol w:w="1047"/>
        <w:gridCol w:w="25"/>
        <w:gridCol w:w="1060"/>
        <w:gridCol w:w="12"/>
        <w:gridCol w:w="1073"/>
      </w:tblGrid>
      <w:tr w:rsidR="00067C8A" w:rsidRPr="00D03D05" w:rsidTr="00D108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gridSpan w:val="2"/>
            <w:tcBorders>
              <w:bottom w:val="single" w:sz="4" w:space="0" w:color="auto"/>
            </w:tcBorders>
            <w:shd w:val="clear" w:color="auto" w:fill="C6D9F1" w:themeFill="text2" w:themeFillTint="33"/>
          </w:tcPr>
          <w:p w:rsidR="00067C8A" w:rsidRPr="00D03D05" w:rsidRDefault="00673348" w:rsidP="007536F8">
            <w:pPr>
              <w:spacing w:after="200" w:line="276" w:lineRule="auto"/>
              <w:rPr>
                <w:rFonts w:ascii="Arial" w:hAnsi="Arial" w:cs="Arial"/>
                <w:b w:val="0"/>
                <w:bCs w:val="0"/>
                <w:color w:val="auto"/>
              </w:rPr>
            </w:pPr>
            <w:r w:rsidRPr="00D03D05">
              <w:rPr>
                <w:rFonts w:ascii="Arial" w:hAnsi="Arial" w:cs="Arial"/>
                <w:color w:val="auto"/>
              </w:rPr>
              <w:t>COMMODITY</w:t>
            </w:r>
          </w:p>
        </w:tc>
        <w:tc>
          <w:tcPr>
            <w:tcW w:w="4877" w:type="dxa"/>
            <w:gridSpan w:val="9"/>
            <w:tcBorders>
              <w:bottom w:val="single" w:sz="4" w:space="0" w:color="auto"/>
            </w:tcBorders>
            <w:shd w:val="clear" w:color="auto" w:fill="C6D9F1" w:themeFill="text2" w:themeFillTint="33"/>
          </w:tcPr>
          <w:p w:rsidR="00067C8A" w:rsidRPr="00D03D05" w:rsidRDefault="00067C8A" w:rsidP="00067C8A">
            <w:pPr>
              <w:spacing w:after="200" w:line="276" w:lineRule="auto"/>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rPr>
            </w:pPr>
            <w:r w:rsidRPr="00D03D05">
              <w:rPr>
                <w:rFonts w:ascii="Arial" w:hAnsi="Arial" w:cs="Arial"/>
                <w:bCs w:val="0"/>
                <w:color w:val="auto"/>
              </w:rPr>
              <w:t>SHARE OF TOTAL IMPORTS</w:t>
            </w:r>
          </w:p>
        </w:tc>
      </w:tr>
      <w:tr w:rsidR="00067C8A" w:rsidRPr="00D03D05" w:rsidTr="00D108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05"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7536F8">
            <w:pPr>
              <w:spacing w:after="200" w:line="276" w:lineRule="auto"/>
              <w:rPr>
                <w:rFonts w:ascii="Arial" w:hAnsi="Arial" w:cs="Arial"/>
                <w:color w:val="auto"/>
              </w:rPr>
            </w:pPr>
          </w:p>
        </w:tc>
        <w:tc>
          <w:tcPr>
            <w:tcW w:w="975"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7536F8">
            <w:pPr>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b/>
              </w:rPr>
            </w:pPr>
            <w:r w:rsidRPr="00D03D05">
              <w:rPr>
                <w:rFonts w:ascii="Arial" w:hAnsi="Arial" w:cs="Arial"/>
                <w:b/>
              </w:rPr>
              <w:t>2011</w:t>
            </w:r>
          </w:p>
        </w:tc>
        <w:tc>
          <w:tcPr>
            <w:tcW w:w="97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7536F8">
            <w:pPr>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b/>
              </w:rPr>
            </w:pPr>
            <w:r w:rsidRPr="00D03D05">
              <w:rPr>
                <w:rFonts w:ascii="Arial" w:hAnsi="Arial" w:cs="Arial"/>
                <w:b/>
              </w:rPr>
              <w:t>2012</w:t>
            </w:r>
          </w:p>
        </w:tc>
        <w:tc>
          <w:tcPr>
            <w:tcW w:w="975"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7536F8">
            <w:pPr>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b/>
              </w:rPr>
            </w:pPr>
            <w:r w:rsidRPr="00D03D05">
              <w:rPr>
                <w:rFonts w:ascii="Arial" w:hAnsi="Arial" w:cs="Arial"/>
                <w:b/>
              </w:rPr>
              <w:t>2013</w:t>
            </w:r>
          </w:p>
        </w:tc>
        <w:tc>
          <w:tcPr>
            <w:tcW w:w="975"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7536F8">
            <w:pPr>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b/>
              </w:rPr>
            </w:pPr>
            <w:r w:rsidRPr="00D03D05">
              <w:rPr>
                <w:rFonts w:ascii="Arial" w:hAnsi="Arial" w:cs="Arial"/>
                <w:b/>
              </w:rPr>
              <w:t>2014</w:t>
            </w:r>
          </w:p>
        </w:tc>
        <w:tc>
          <w:tcPr>
            <w:tcW w:w="97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D03D05">
              <w:rPr>
                <w:rFonts w:ascii="Arial" w:hAnsi="Arial" w:cs="Arial"/>
                <w:b/>
                <w:bCs/>
              </w:rPr>
              <w:t>2015</w:t>
            </w:r>
          </w:p>
        </w:tc>
      </w:tr>
      <w:tr w:rsidR="00067C8A" w:rsidRPr="00D03D05" w:rsidTr="00D10886">
        <w:trPr>
          <w:trHeight w:val="300"/>
        </w:trPr>
        <w:tc>
          <w:tcPr>
            <w:cnfStyle w:val="001000000000" w:firstRow="0" w:lastRow="0" w:firstColumn="1" w:lastColumn="0" w:oddVBand="0" w:evenVBand="0" w:oddHBand="0" w:evenHBand="0" w:firstRowFirstColumn="0" w:firstRowLastColumn="0" w:lastRowFirstColumn="0" w:lastRowLastColumn="0"/>
            <w:tcW w:w="454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pPr>
              <w:rPr>
                <w:rFonts w:ascii="Arial" w:hAnsi="Arial" w:cs="Arial"/>
                <w:b w:val="0"/>
                <w:color w:val="auto"/>
              </w:rPr>
            </w:pPr>
            <w:r w:rsidRPr="00D03D05">
              <w:rPr>
                <w:rFonts w:ascii="Arial" w:hAnsi="Arial" w:cs="Arial"/>
                <w:b w:val="0"/>
                <w:color w:val="auto"/>
              </w:rPr>
              <w:t>Live animals, animal products</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0.115%</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0.037%</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0.048%</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0.184%</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0.082%</w:t>
            </w:r>
          </w:p>
        </w:tc>
      </w:tr>
      <w:tr w:rsidR="00067C8A" w:rsidRPr="00D03D05" w:rsidTr="00D108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4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pPr>
              <w:rPr>
                <w:rFonts w:ascii="Arial" w:hAnsi="Arial" w:cs="Arial"/>
                <w:b w:val="0"/>
                <w:color w:val="auto"/>
              </w:rPr>
            </w:pPr>
            <w:r w:rsidRPr="00D03D05">
              <w:rPr>
                <w:rFonts w:ascii="Arial" w:hAnsi="Arial" w:cs="Arial"/>
                <w:b w:val="0"/>
                <w:color w:val="auto"/>
              </w:rPr>
              <w:t xml:space="preserve">Vegetable products </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2.874%</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3.179%</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4.867%</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8.654%</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4.717%</w:t>
            </w:r>
          </w:p>
        </w:tc>
      </w:tr>
      <w:tr w:rsidR="00067C8A" w:rsidRPr="00D03D05" w:rsidTr="00D10886">
        <w:trPr>
          <w:trHeight w:val="300"/>
        </w:trPr>
        <w:tc>
          <w:tcPr>
            <w:cnfStyle w:val="001000000000" w:firstRow="0" w:lastRow="0" w:firstColumn="1" w:lastColumn="0" w:oddVBand="0" w:evenVBand="0" w:oddHBand="0" w:evenHBand="0" w:firstRowFirstColumn="0" w:firstRowLastColumn="0" w:lastRowFirstColumn="0" w:lastRowLastColumn="0"/>
            <w:tcW w:w="454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pPr>
              <w:rPr>
                <w:rFonts w:ascii="Arial" w:hAnsi="Arial" w:cs="Arial"/>
                <w:b w:val="0"/>
                <w:color w:val="auto"/>
              </w:rPr>
            </w:pPr>
            <w:r w:rsidRPr="00D03D05">
              <w:rPr>
                <w:rFonts w:ascii="Arial" w:hAnsi="Arial" w:cs="Arial"/>
                <w:b w:val="0"/>
                <w:color w:val="auto"/>
              </w:rPr>
              <w:t xml:space="preserve">Animal or vegetable fats &amp; oils </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0.011%</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0.003%</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0.000%</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0.001%</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0.001%</w:t>
            </w:r>
          </w:p>
        </w:tc>
      </w:tr>
      <w:tr w:rsidR="00067C8A" w:rsidRPr="00D03D05" w:rsidTr="00D108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4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pPr>
              <w:rPr>
                <w:rFonts w:ascii="Arial" w:hAnsi="Arial" w:cs="Arial"/>
                <w:b w:val="0"/>
                <w:color w:val="auto"/>
              </w:rPr>
            </w:pPr>
            <w:r w:rsidRPr="00D03D05">
              <w:rPr>
                <w:rFonts w:ascii="Arial" w:hAnsi="Arial" w:cs="Arial"/>
                <w:b w:val="0"/>
                <w:color w:val="auto"/>
              </w:rPr>
              <w:t xml:space="preserve">Prepared foodstuffs; beverages, spirits &amp; vinegar; tobacco </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17.907%</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16.433%</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17.757%</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32.916%</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14.981%</w:t>
            </w:r>
          </w:p>
        </w:tc>
      </w:tr>
      <w:tr w:rsidR="00067C8A" w:rsidRPr="00D03D05" w:rsidTr="00D10886">
        <w:trPr>
          <w:trHeight w:val="300"/>
        </w:trPr>
        <w:tc>
          <w:tcPr>
            <w:cnfStyle w:val="001000000000" w:firstRow="0" w:lastRow="0" w:firstColumn="1" w:lastColumn="0" w:oddVBand="0" w:evenVBand="0" w:oddHBand="0" w:evenHBand="0" w:firstRowFirstColumn="0" w:firstRowLastColumn="0" w:lastRowFirstColumn="0" w:lastRowLastColumn="0"/>
            <w:tcW w:w="454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pPr>
              <w:rPr>
                <w:rFonts w:ascii="Arial" w:hAnsi="Arial" w:cs="Arial"/>
                <w:b w:val="0"/>
                <w:color w:val="auto"/>
              </w:rPr>
            </w:pPr>
            <w:r w:rsidRPr="00D03D05">
              <w:rPr>
                <w:rFonts w:ascii="Arial" w:hAnsi="Arial" w:cs="Arial"/>
                <w:b w:val="0"/>
                <w:color w:val="auto"/>
              </w:rPr>
              <w:t xml:space="preserve">Mineral products </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38.320%</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44.389%</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47.345%</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16.107%</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23.190%</w:t>
            </w:r>
          </w:p>
        </w:tc>
      </w:tr>
      <w:tr w:rsidR="00067C8A" w:rsidRPr="00D03D05" w:rsidTr="00D108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4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pPr>
              <w:rPr>
                <w:rFonts w:ascii="Arial" w:hAnsi="Arial" w:cs="Arial"/>
                <w:b w:val="0"/>
                <w:color w:val="auto"/>
              </w:rPr>
            </w:pPr>
            <w:r w:rsidRPr="00D03D05">
              <w:rPr>
                <w:rFonts w:ascii="Arial" w:hAnsi="Arial" w:cs="Arial"/>
                <w:b w:val="0"/>
                <w:color w:val="auto"/>
              </w:rPr>
              <w:t>Products of the chemical or allied industries</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0.509%</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0.400%</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0.523%</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0.692%</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0.333%</w:t>
            </w:r>
          </w:p>
        </w:tc>
      </w:tr>
      <w:tr w:rsidR="00067C8A" w:rsidRPr="00D03D05" w:rsidTr="00D10886">
        <w:trPr>
          <w:trHeight w:val="300"/>
        </w:trPr>
        <w:tc>
          <w:tcPr>
            <w:cnfStyle w:val="001000000000" w:firstRow="0" w:lastRow="0" w:firstColumn="1" w:lastColumn="0" w:oddVBand="0" w:evenVBand="0" w:oddHBand="0" w:evenHBand="0" w:firstRowFirstColumn="0" w:firstRowLastColumn="0" w:lastRowFirstColumn="0" w:lastRowLastColumn="0"/>
            <w:tcW w:w="454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pPr>
              <w:rPr>
                <w:rFonts w:ascii="Arial" w:hAnsi="Arial" w:cs="Arial"/>
                <w:b w:val="0"/>
                <w:color w:val="auto"/>
              </w:rPr>
            </w:pPr>
            <w:r w:rsidRPr="00D03D05">
              <w:rPr>
                <w:rFonts w:ascii="Arial" w:hAnsi="Arial" w:cs="Arial"/>
                <w:b w:val="0"/>
                <w:color w:val="auto"/>
              </w:rPr>
              <w:t>Plastics &amp; articles thereof; rubber</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0.408%</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2.317%</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1.986%</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2.038%</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0.489%</w:t>
            </w:r>
          </w:p>
        </w:tc>
      </w:tr>
      <w:tr w:rsidR="00067C8A" w:rsidRPr="00D03D05" w:rsidTr="00D108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4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pPr>
              <w:rPr>
                <w:rFonts w:ascii="Arial" w:hAnsi="Arial" w:cs="Arial"/>
                <w:b w:val="0"/>
                <w:color w:val="auto"/>
              </w:rPr>
            </w:pPr>
            <w:r w:rsidRPr="00D03D05">
              <w:rPr>
                <w:rFonts w:ascii="Arial" w:hAnsi="Arial" w:cs="Arial"/>
                <w:b w:val="0"/>
                <w:color w:val="auto"/>
              </w:rPr>
              <w:t xml:space="preserve">Raw hides &amp; skins, leather, </w:t>
            </w:r>
            <w:proofErr w:type="spellStart"/>
            <w:r w:rsidRPr="00D03D05">
              <w:rPr>
                <w:rFonts w:ascii="Arial" w:hAnsi="Arial" w:cs="Arial"/>
                <w:b w:val="0"/>
                <w:color w:val="auto"/>
              </w:rPr>
              <w:t>furskins</w:t>
            </w:r>
            <w:proofErr w:type="spellEnd"/>
            <w:r w:rsidRPr="00D03D05">
              <w:rPr>
                <w:rFonts w:ascii="Arial" w:hAnsi="Arial" w:cs="Arial"/>
                <w:b w:val="0"/>
                <w:color w:val="auto"/>
              </w:rPr>
              <w:t xml:space="preserve"> </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0.538%</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0.759%</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1.722%</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3.195%</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1.722%</w:t>
            </w:r>
          </w:p>
        </w:tc>
      </w:tr>
      <w:tr w:rsidR="00067C8A" w:rsidRPr="00D03D05" w:rsidTr="00D10886">
        <w:trPr>
          <w:trHeight w:val="300"/>
        </w:trPr>
        <w:tc>
          <w:tcPr>
            <w:cnfStyle w:val="001000000000" w:firstRow="0" w:lastRow="0" w:firstColumn="1" w:lastColumn="0" w:oddVBand="0" w:evenVBand="0" w:oddHBand="0" w:evenHBand="0" w:firstRowFirstColumn="0" w:firstRowLastColumn="0" w:lastRowFirstColumn="0" w:lastRowLastColumn="0"/>
            <w:tcW w:w="454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pPr>
              <w:rPr>
                <w:rFonts w:ascii="Arial" w:hAnsi="Arial" w:cs="Arial"/>
                <w:b w:val="0"/>
                <w:color w:val="auto"/>
              </w:rPr>
            </w:pPr>
            <w:r w:rsidRPr="00D03D05">
              <w:rPr>
                <w:rFonts w:ascii="Arial" w:hAnsi="Arial" w:cs="Arial"/>
                <w:b w:val="0"/>
                <w:color w:val="auto"/>
              </w:rPr>
              <w:t xml:space="preserve">Wood &amp; articles of wood; wood charcoal; cork </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1.753%</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2.093%</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1.953%</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4.393%</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1.442%</w:t>
            </w:r>
          </w:p>
        </w:tc>
      </w:tr>
      <w:tr w:rsidR="00067C8A" w:rsidRPr="00D03D05" w:rsidTr="00D108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4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pPr>
              <w:rPr>
                <w:rFonts w:ascii="Arial" w:hAnsi="Arial" w:cs="Arial"/>
                <w:b w:val="0"/>
                <w:color w:val="auto"/>
              </w:rPr>
            </w:pPr>
            <w:r w:rsidRPr="00D03D05">
              <w:rPr>
                <w:rFonts w:ascii="Arial" w:hAnsi="Arial" w:cs="Arial"/>
                <w:b w:val="0"/>
                <w:color w:val="auto"/>
              </w:rPr>
              <w:t>Pulp of wood or of other fibrous cellulosic material; waste &amp; scrap of paper or paperboard</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0.165%</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0.408%</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0.340%</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0.589%</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0.407%</w:t>
            </w:r>
          </w:p>
        </w:tc>
      </w:tr>
      <w:tr w:rsidR="00067C8A" w:rsidRPr="00D03D05" w:rsidTr="00D10886">
        <w:trPr>
          <w:trHeight w:val="300"/>
        </w:trPr>
        <w:tc>
          <w:tcPr>
            <w:cnfStyle w:val="001000000000" w:firstRow="0" w:lastRow="0" w:firstColumn="1" w:lastColumn="0" w:oddVBand="0" w:evenVBand="0" w:oddHBand="0" w:evenHBand="0" w:firstRowFirstColumn="0" w:firstRowLastColumn="0" w:lastRowFirstColumn="0" w:lastRowLastColumn="0"/>
            <w:tcW w:w="454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pPr>
              <w:rPr>
                <w:rFonts w:ascii="Arial" w:hAnsi="Arial" w:cs="Arial"/>
                <w:b w:val="0"/>
                <w:color w:val="auto"/>
              </w:rPr>
            </w:pPr>
            <w:r w:rsidRPr="00D03D05">
              <w:rPr>
                <w:rFonts w:ascii="Arial" w:hAnsi="Arial" w:cs="Arial"/>
                <w:b w:val="0"/>
                <w:color w:val="auto"/>
              </w:rPr>
              <w:t xml:space="preserve"> Textiles &amp; textile articles</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15.536%</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10.278%</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12.602%</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12.863%</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5.966%</w:t>
            </w:r>
          </w:p>
        </w:tc>
      </w:tr>
      <w:tr w:rsidR="00067C8A" w:rsidRPr="00D03D05" w:rsidTr="00D108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4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pPr>
              <w:rPr>
                <w:rFonts w:ascii="Arial" w:hAnsi="Arial" w:cs="Arial"/>
                <w:b w:val="0"/>
                <w:color w:val="auto"/>
              </w:rPr>
            </w:pPr>
            <w:r w:rsidRPr="00D03D05">
              <w:rPr>
                <w:rFonts w:ascii="Arial" w:hAnsi="Arial" w:cs="Arial"/>
                <w:b w:val="0"/>
                <w:color w:val="auto"/>
              </w:rPr>
              <w:t>Footwear, headgear, umbrellas</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0.402%</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0.547%</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0.711%</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0.894%</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0.573%</w:t>
            </w:r>
          </w:p>
        </w:tc>
      </w:tr>
      <w:tr w:rsidR="00067C8A" w:rsidRPr="00D03D05" w:rsidTr="00D10886">
        <w:trPr>
          <w:trHeight w:val="300"/>
        </w:trPr>
        <w:tc>
          <w:tcPr>
            <w:cnfStyle w:val="001000000000" w:firstRow="0" w:lastRow="0" w:firstColumn="1" w:lastColumn="0" w:oddVBand="0" w:evenVBand="0" w:oddHBand="0" w:evenHBand="0" w:firstRowFirstColumn="0" w:firstRowLastColumn="0" w:lastRowFirstColumn="0" w:lastRowLastColumn="0"/>
            <w:tcW w:w="454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pPr>
              <w:rPr>
                <w:rFonts w:ascii="Arial" w:hAnsi="Arial" w:cs="Arial"/>
                <w:b w:val="0"/>
                <w:color w:val="auto"/>
              </w:rPr>
            </w:pPr>
            <w:r w:rsidRPr="00D03D05">
              <w:rPr>
                <w:rFonts w:ascii="Arial" w:hAnsi="Arial" w:cs="Arial"/>
                <w:b w:val="0"/>
                <w:color w:val="auto"/>
              </w:rPr>
              <w:t xml:space="preserve">Articles of stone, plaster, cement, asbestos, mica or similar materials; ceramic products; glass &amp; glassware </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0.313%</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0.217%</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0.378%</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0.667%</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0.265%</w:t>
            </w:r>
          </w:p>
        </w:tc>
      </w:tr>
      <w:tr w:rsidR="00067C8A" w:rsidRPr="00D03D05" w:rsidTr="00D108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4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pPr>
              <w:rPr>
                <w:rFonts w:ascii="Arial" w:hAnsi="Arial" w:cs="Arial"/>
                <w:b w:val="0"/>
                <w:color w:val="auto"/>
              </w:rPr>
            </w:pPr>
            <w:r w:rsidRPr="00D03D05">
              <w:rPr>
                <w:rFonts w:ascii="Arial" w:hAnsi="Arial" w:cs="Arial"/>
                <w:b w:val="0"/>
                <w:color w:val="auto"/>
              </w:rPr>
              <w:t>Natural or cultured pearls, precious or semi-precious stones</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10.690%</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9.546%</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1.901%</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0.943%</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0.086%</w:t>
            </w:r>
          </w:p>
        </w:tc>
      </w:tr>
      <w:tr w:rsidR="00067C8A" w:rsidRPr="00D03D05" w:rsidTr="00D10886">
        <w:trPr>
          <w:trHeight w:val="300"/>
        </w:trPr>
        <w:tc>
          <w:tcPr>
            <w:cnfStyle w:val="001000000000" w:firstRow="0" w:lastRow="0" w:firstColumn="1" w:lastColumn="0" w:oddVBand="0" w:evenVBand="0" w:oddHBand="0" w:evenHBand="0" w:firstRowFirstColumn="0" w:firstRowLastColumn="0" w:lastRowFirstColumn="0" w:lastRowLastColumn="0"/>
            <w:tcW w:w="454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pPr>
              <w:rPr>
                <w:rFonts w:ascii="Arial" w:hAnsi="Arial" w:cs="Arial"/>
                <w:b w:val="0"/>
                <w:color w:val="auto"/>
              </w:rPr>
            </w:pPr>
            <w:r w:rsidRPr="00D03D05">
              <w:rPr>
                <w:rFonts w:ascii="Arial" w:hAnsi="Arial" w:cs="Arial"/>
                <w:b w:val="0"/>
                <w:color w:val="auto"/>
              </w:rPr>
              <w:t xml:space="preserve">Base metals &amp; articles of base metal </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8.356%</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6.383%</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4.711%</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8.966%</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43.521%</w:t>
            </w:r>
          </w:p>
        </w:tc>
      </w:tr>
      <w:tr w:rsidR="00067C8A" w:rsidRPr="00D03D05" w:rsidTr="00D108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4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pPr>
              <w:rPr>
                <w:rFonts w:ascii="Arial" w:hAnsi="Arial" w:cs="Arial"/>
                <w:b w:val="0"/>
                <w:color w:val="auto"/>
              </w:rPr>
            </w:pPr>
            <w:r w:rsidRPr="00D03D05">
              <w:rPr>
                <w:rFonts w:ascii="Arial" w:hAnsi="Arial" w:cs="Arial"/>
                <w:b w:val="0"/>
                <w:color w:val="auto"/>
              </w:rPr>
              <w:t>Machinery &amp; mechanical appliances; electrical equipment</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1.434%</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1.950%</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2.102%</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5.272%</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1.634%</w:t>
            </w:r>
          </w:p>
        </w:tc>
      </w:tr>
      <w:tr w:rsidR="00067C8A" w:rsidRPr="00D03D05" w:rsidTr="00D10886">
        <w:trPr>
          <w:trHeight w:val="300"/>
        </w:trPr>
        <w:tc>
          <w:tcPr>
            <w:cnfStyle w:val="001000000000" w:firstRow="0" w:lastRow="0" w:firstColumn="1" w:lastColumn="0" w:oddVBand="0" w:evenVBand="0" w:oddHBand="0" w:evenHBand="0" w:firstRowFirstColumn="0" w:firstRowLastColumn="0" w:lastRowFirstColumn="0" w:lastRowLastColumn="0"/>
            <w:tcW w:w="454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pPr>
              <w:rPr>
                <w:rFonts w:ascii="Arial" w:hAnsi="Arial" w:cs="Arial"/>
                <w:b w:val="0"/>
                <w:color w:val="auto"/>
              </w:rPr>
            </w:pPr>
            <w:r w:rsidRPr="00D03D05">
              <w:rPr>
                <w:rFonts w:ascii="Arial" w:hAnsi="Arial" w:cs="Arial"/>
                <w:b w:val="0"/>
                <w:color w:val="auto"/>
              </w:rPr>
              <w:t xml:space="preserve">Vehicles, aircraft, vessels &amp; associated transport equipment </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0.162%</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0.321%</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0.249%</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0.172%</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0.058%</w:t>
            </w:r>
          </w:p>
        </w:tc>
      </w:tr>
      <w:tr w:rsidR="00067C8A" w:rsidRPr="00D03D05" w:rsidTr="00D108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4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pPr>
              <w:rPr>
                <w:rFonts w:ascii="Arial" w:hAnsi="Arial" w:cs="Arial"/>
                <w:b w:val="0"/>
                <w:color w:val="auto"/>
              </w:rPr>
            </w:pPr>
            <w:r w:rsidRPr="00D03D05">
              <w:rPr>
                <w:rFonts w:ascii="Arial" w:hAnsi="Arial" w:cs="Arial"/>
                <w:b w:val="0"/>
                <w:color w:val="auto"/>
              </w:rPr>
              <w:t xml:space="preserve">Optical, photographic, cinematographic, measuring, checking, precision, medical or surgical instruments </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0.056%</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0.084%</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0.062%</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0.245%</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0.047%</w:t>
            </w:r>
          </w:p>
        </w:tc>
      </w:tr>
      <w:tr w:rsidR="00067C8A" w:rsidRPr="00D03D05" w:rsidTr="00D10886">
        <w:trPr>
          <w:trHeight w:val="300"/>
        </w:trPr>
        <w:tc>
          <w:tcPr>
            <w:cnfStyle w:val="001000000000" w:firstRow="0" w:lastRow="0" w:firstColumn="1" w:lastColumn="0" w:oddVBand="0" w:evenVBand="0" w:oddHBand="0" w:evenHBand="0" w:firstRowFirstColumn="0" w:firstRowLastColumn="0" w:lastRowFirstColumn="0" w:lastRowLastColumn="0"/>
            <w:tcW w:w="454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pPr>
              <w:rPr>
                <w:rFonts w:ascii="Arial" w:hAnsi="Arial" w:cs="Arial"/>
                <w:b w:val="0"/>
                <w:color w:val="auto"/>
              </w:rPr>
            </w:pPr>
            <w:r w:rsidRPr="00D03D05">
              <w:rPr>
                <w:rFonts w:ascii="Arial" w:hAnsi="Arial" w:cs="Arial"/>
                <w:b w:val="0"/>
                <w:color w:val="auto"/>
              </w:rPr>
              <w:t>Miscellaneous manufactured articles</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0.371%</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0.439%</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0.531%</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0.815%</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0.218%</w:t>
            </w:r>
          </w:p>
        </w:tc>
      </w:tr>
      <w:tr w:rsidR="00067C8A" w:rsidRPr="00D03D05" w:rsidTr="00D108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4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pPr>
              <w:rPr>
                <w:rFonts w:ascii="Arial" w:hAnsi="Arial" w:cs="Arial"/>
                <w:b w:val="0"/>
                <w:color w:val="auto"/>
              </w:rPr>
            </w:pPr>
            <w:r w:rsidRPr="00D03D05">
              <w:rPr>
                <w:rFonts w:ascii="Arial" w:hAnsi="Arial" w:cs="Arial"/>
                <w:b w:val="0"/>
                <w:color w:val="auto"/>
              </w:rPr>
              <w:t>Works of art, collectors pieces &amp; antiques</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0.078%</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0.087%</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0.095%</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0.180%</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0.106%</w:t>
            </w:r>
          </w:p>
        </w:tc>
      </w:tr>
      <w:tr w:rsidR="00067C8A" w:rsidRPr="00D03D05" w:rsidTr="00D10886">
        <w:trPr>
          <w:trHeight w:val="300"/>
        </w:trPr>
        <w:tc>
          <w:tcPr>
            <w:cnfStyle w:val="001000000000" w:firstRow="0" w:lastRow="0" w:firstColumn="1" w:lastColumn="0" w:oddVBand="0" w:evenVBand="0" w:oddHBand="0" w:evenHBand="0" w:firstRowFirstColumn="0" w:firstRowLastColumn="0" w:lastRowFirstColumn="0" w:lastRowLastColumn="0"/>
            <w:tcW w:w="454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pPr>
              <w:rPr>
                <w:rFonts w:ascii="Arial" w:hAnsi="Arial" w:cs="Arial"/>
                <w:b w:val="0"/>
                <w:color w:val="auto"/>
              </w:rPr>
            </w:pPr>
            <w:r w:rsidRPr="00D03D05">
              <w:rPr>
                <w:rFonts w:ascii="Arial" w:hAnsi="Arial" w:cs="Arial"/>
                <w:b w:val="0"/>
                <w:color w:val="auto"/>
              </w:rPr>
              <w:t xml:space="preserve">Other unclassified goods </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0.002%</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0.129%</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0.116%</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0.212%</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67C8A" w:rsidRPr="00D03D05" w:rsidRDefault="00067C8A" w:rsidP="00067C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0.162%</w:t>
            </w:r>
          </w:p>
        </w:tc>
      </w:tr>
    </w:tbl>
    <w:p w:rsidR="00C2529B" w:rsidRPr="00D03D05" w:rsidRDefault="00C2529B" w:rsidP="00AA4A75">
      <w:pPr>
        <w:pStyle w:val="Heading2"/>
        <w:numPr>
          <w:ilvl w:val="1"/>
          <w:numId w:val="1"/>
        </w:numPr>
        <w:spacing w:line="360" w:lineRule="auto"/>
        <w:jc w:val="both"/>
        <w:rPr>
          <w:rFonts w:ascii="Arial" w:hAnsi="Arial" w:cs="Arial"/>
          <w:color w:val="auto"/>
          <w:sz w:val="28"/>
          <w:szCs w:val="28"/>
        </w:rPr>
      </w:pPr>
      <w:bookmarkStart w:id="88" w:name="_Toc449082733"/>
      <w:r w:rsidRPr="00D03D05">
        <w:rPr>
          <w:rFonts w:ascii="Arial" w:hAnsi="Arial" w:cs="Arial"/>
          <w:color w:val="auto"/>
          <w:sz w:val="28"/>
          <w:szCs w:val="28"/>
        </w:rPr>
        <w:lastRenderedPageBreak/>
        <w:t>Trade Policy</w:t>
      </w:r>
      <w:bookmarkEnd w:id="70"/>
      <w:bookmarkEnd w:id="88"/>
    </w:p>
    <w:p w:rsidR="006C20F9" w:rsidRPr="00D03D05" w:rsidRDefault="006C20F9" w:rsidP="006C20F9">
      <w:pPr>
        <w:spacing w:after="0" w:line="360" w:lineRule="auto"/>
        <w:jc w:val="both"/>
        <w:rPr>
          <w:rFonts w:ascii="Arial" w:hAnsi="Arial" w:cs="Arial"/>
        </w:rPr>
      </w:pPr>
      <w:r w:rsidRPr="00D03D05">
        <w:rPr>
          <w:rFonts w:ascii="Arial" w:hAnsi="Arial" w:cs="Arial"/>
        </w:rPr>
        <w:t xml:space="preserve">Zimbabwe is a member of the WTO, the ACP-EU Cotonou Agreement, regional trade arrangements (SADC, </w:t>
      </w:r>
      <w:r w:rsidR="00CD0DEC" w:rsidRPr="00D03D05">
        <w:rPr>
          <w:rFonts w:ascii="Arial" w:hAnsi="Arial" w:cs="Arial"/>
        </w:rPr>
        <w:t>Common Markets for Eastern and Southern Africa (</w:t>
      </w:r>
      <w:r w:rsidRPr="00D03D05">
        <w:rPr>
          <w:rFonts w:ascii="Arial" w:hAnsi="Arial" w:cs="Arial"/>
        </w:rPr>
        <w:t>COMESA</w:t>
      </w:r>
      <w:r w:rsidR="00CD0DEC" w:rsidRPr="00D03D05">
        <w:rPr>
          <w:rFonts w:ascii="Arial" w:hAnsi="Arial" w:cs="Arial"/>
        </w:rPr>
        <w:t>)</w:t>
      </w:r>
      <w:r w:rsidRPr="00D03D05">
        <w:rPr>
          <w:rFonts w:ascii="Arial" w:hAnsi="Arial" w:cs="Arial"/>
        </w:rPr>
        <w:t xml:space="preserve"> as well as bilateral trade agreements with neighbouring countries, i.e. the Trade Agreement Group, which includes Botswana, Namibia, Malawi, Zambia and South Africa. All the arrangements provide </w:t>
      </w:r>
      <w:r w:rsidR="0068165B" w:rsidRPr="00D03D05">
        <w:rPr>
          <w:rFonts w:ascii="Arial" w:hAnsi="Arial" w:cs="Arial"/>
        </w:rPr>
        <w:t>frameworks for further liberalis</w:t>
      </w:r>
      <w:r w:rsidRPr="00D03D05">
        <w:rPr>
          <w:rFonts w:ascii="Arial" w:hAnsi="Arial" w:cs="Arial"/>
        </w:rPr>
        <w:t>ation of trade, and Zimbabwe has made commitments within each of these arrangements towards that objective.</w:t>
      </w:r>
    </w:p>
    <w:p w:rsidR="006C20F9" w:rsidRPr="00D03D05" w:rsidRDefault="006C20F9" w:rsidP="006C20F9">
      <w:pPr>
        <w:spacing w:after="0" w:line="360" w:lineRule="auto"/>
        <w:jc w:val="both"/>
        <w:rPr>
          <w:rFonts w:ascii="Arial" w:hAnsi="Arial" w:cs="Arial"/>
        </w:rPr>
      </w:pPr>
    </w:p>
    <w:p w:rsidR="006C20F9" w:rsidRPr="00D03D05" w:rsidRDefault="00FD1635" w:rsidP="00D93AC9">
      <w:pPr>
        <w:pStyle w:val="Heading3"/>
        <w:rPr>
          <w:rFonts w:ascii="Arial" w:hAnsi="Arial" w:cs="Arial"/>
          <w:color w:val="auto"/>
          <w:sz w:val="24"/>
          <w:szCs w:val="24"/>
        </w:rPr>
      </w:pPr>
      <w:bookmarkStart w:id="89" w:name="_Toc449082734"/>
      <w:r w:rsidRPr="00D03D05">
        <w:rPr>
          <w:rFonts w:ascii="Arial" w:hAnsi="Arial" w:cs="Arial"/>
          <w:color w:val="auto"/>
          <w:sz w:val="24"/>
          <w:szCs w:val="24"/>
        </w:rPr>
        <w:t>4.</w:t>
      </w:r>
      <w:r w:rsidR="00996F6F" w:rsidRPr="00D03D05">
        <w:rPr>
          <w:rFonts w:ascii="Arial" w:hAnsi="Arial" w:cs="Arial"/>
          <w:color w:val="auto"/>
          <w:sz w:val="24"/>
          <w:szCs w:val="24"/>
        </w:rPr>
        <w:t>4</w:t>
      </w:r>
      <w:r w:rsidR="00D93AC9" w:rsidRPr="00D03D05">
        <w:rPr>
          <w:rFonts w:ascii="Arial" w:hAnsi="Arial" w:cs="Arial"/>
          <w:color w:val="auto"/>
          <w:sz w:val="24"/>
          <w:szCs w:val="24"/>
        </w:rPr>
        <w:t xml:space="preserve">.1 </w:t>
      </w:r>
      <w:r w:rsidRPr="00D03D05">
        <w:rPr>
          <w:rFonts w:ascii="Arial" w:hAnsi="Arial" w:cs="Arial"/>
          <w:color w:val="auto"/>
          <w:sz w:val="24"/>
          <w:szCs w:val="24"/>
        </w:rPr>
        <w:t xml:space="preserve">  </w:t>
      </w:r>
      <w:r w:rsidR="006C20F9" w:rsidRPr="00D03D05">
        <w:rPr>
          <w:rFonts w:ascii="Arial" w:hAnsi="Arial" w:cs="Arial"/>
          <w:color w:val="auto"/>
          <w:sz w:val="24"/>
          <w:szCs w:val="24"/>
        </w:rPr>
        <w:t>WTO commitments</w:t>
      </w:r>
      <w:bookmarkEnd w:id="89"/>
    </w:p>
    <w:p w:rsidR="00D10886" w:rsidRPr="00D03D05" w:rsidRDefault="006C20F9" w:rsidP="006C20F9">
      <w:pPr>
        <w:spacing w:after="0" w:line="360" w:lineRule="auto"/>
        <w:jc w:val="both"/>
        <w:rPr>
          <w:rFonts w:ascii="Arial" w:hAnsi="Arial" w:cs="Arial"/>
        </w:rPr>
      </w:pPr>
      <w:r w:rsidRPr="00D03D05">
        <w:rPr>
          <w:rFonts w:ascii="Arial" w:hAnsi="Arial" w:cs="Arial"/>
        </w:rPr>
        <w:t>The birth of WTO in 1995 coincided with the end of Zimbabwe’s economic reform period, during which it carried out autonomous and unilateral trade liberali</w:t>
      </w:r>
      <w:r w:rsidR="00D93AC9" w:rsidRPr="00D03D05">
        <w:rPr>
          <w:rFonts w:ascii="Arial" w:hAnsi="Arial" w:cs="Arial"/>
        </w:rPr>
        <w:t>s</w:t>
      </w:r>
      <w:r w:rsidRPr="00D03D05">
        <w:rPr>
          <w:rFonts w:ascii="Arial" w:hAnsi="Arial" w:cs="Arial"/>
        </w:rPr>
        <w:t xml:space="preserve">ation policies. By the time commitments made under WTO came into effect, Zimbabwe already had a much more liberal trade policy. Controls on imports and foreign exchange had been removed, tariffs reduced, the domestic market de-controlled and the environment for foreign direct investment improved. </w:t>
      </w:r>
      <w:r w:rsidR="00D93AC9" w:rsidRPr="00D03D05">
        <w:rPr>
          <w:rFonts w:ascii="Arial" w:hAnsi="Arial" w:cs="Arial"/>
        </w:rPr>
        <w:t>Zimbabwe viewed trade liberalis</w:t>
      </w:r>
      <w:r w:rsidRPr="00D03D05">
        <w:rPr>
          <w:rFonts w:ascii="Arial" w:hAnsi="Arial" w:cs="Arial"/>
        </w:rPr>
        <w:t xml:space="preserve">ation within WTO as a complementary and supportive international instrument to </w:t>
      </w:r>
      <w:r w:rsidR="00D93AC9" w:rsidRPr="00D03D05">
        <w:rPr>
          <w:rFonts w:ascii="Arial" w:hAnsi="Arial" w:cs="Arial"/>
        </w:rPr>
        <w:t>support</w:t>
      </w:r>
      <w:r w:rsidRPr="00D03D05">
        <w:rPr>
          <w:rFonts w:ascii="Arial" w:hAnsi="Arial" w:cs="Arial"/>
        </w:rPr>
        <w:t xml:space="preserve"> national efforts. </w:t>
      </w:r>
    </w:p>
    <w:p w:rsidR="00D10886" w:rsidRPr="00D03D05" w:rsidRDefault="00D10886" w:rsidP="006C20F9">
      <w:pPr>
        <w:spacing w:after="0" w:line="360" w:lineRule="auto"/>
        <w:jc w:val="both"/>
        <w:rPr>
          <w:rFonts w:ascii="Arial" w:hAnsi="Arial" w:cs="Arial"/>
        </w:rPr>
      </w:pPr>
    </w:p>
    <w:p w:rsidR="006C20F9" w:rsidRPr="00D03D05" w:rsidRDefault="006C20F9" w:rsidP="006C20F9">
      <w:pPr>
        <w:spacing w:after="0" w:line="360" w:lineRule="auto"/>
        <w:jc w:val="both"/>
        <w:rPr>
          <w:rFonts w:ascii="Arial" w:hAnsi="Arial" w:cs="Arial"/>
        </w:rPr>
      </w:pPr>
      <w:r w:rsidRPr="00D03D05">
        <w:rPr>
          <w:rFonts w:ascii="Arial" w:hAnsi="Arial" w:cs="Arial"/>
        </w:rPr>
        <w:t>It was expected that Zimbabwe’s trade and investment liberalization would result in economic growth, employment creation, increased exports and integration of the country into the world economy. As a developing country, Zimbabwe enjoyed some concessions regarding compliance, longer implementation periods, and exemption from some commitments, grace periods and technical support towards meeting its obligations. Five years after the</w:t>
      </w:r>
      <w:r w:rsidR="00D93AC9" w:rsidRPr="00D03D05">
        <w:rPr>
          <w:rFonts w:ascii="Arial" w:hAnsi="Arial" w:cs="Arial"/>
        </w:rPr>
        <w:t xml:space="preserve"> implementation of the WTO</w:t>
      </w:r>
      <w:r w:rsidRPr="00D03D05">
        <w:rPr>
          <w:rFonts w:ascii="Arial" w:hAnsi="Arial" w:cs="Arial"/>
        </w:rPr>
        <w:t xml:space="preserve"> </w:t>
      </w:r>
      <w:r w:rsidR="00D93AC9" w:rsidRPr="00D03D05">
        <w:rPr>
          <w:rFonts w:ascii="Arial" w:hAnsi="Arial" w:cs="Arial"/>
        </w:rPr>
        <w:t>agreement</w:t>
      </w:r>
      <w:r w:rsidRPr="00D03D05">
        <w:rPr>
          <w:rFonts w:ascii="Arial" w:hAnsi="Arial" w:cs="Arial"/>
        </w:rPr>
        <w:t xml:space="preserve">, </w:t>
      </w:r>
      <w:r w:rsidR="00D93AC9" w:rsidRPr="00D03D05">
        <w:rPr>
          <w:rFonts w:ascii="Arial" w:hAnsi="Arial" w:cs="Arial"/>
        </w:rPr>
        <w:t xml:space="preserve">Zimbabwe was </w:t>
      </w:r>
      <w:r w:rsidRPr="00D03D05">
        <w:rPr>
          <w:rFonts w:ascii="Arial" w:hAnsi="Arial" w:cs="Arial"/>
        </w:rPr>
        <w:t>faced with challenges of negotiating new commitments in the WTO Doha Round.</w:t>
      </w:r>
    </w:p>
    <w:p w:rsidR="006C20F9" w:rsidRPr="00D03D05" w:rsidRDefault="006C20F9" w:rsidP="006C20F9">
      <w:pPr>
        <w:spacing w:after="0" w:line="360" w:lineRule="auto"/>
        <w:jc w:val="both"/>
        <w:rPr>
          <w:rFonts w:ascii="Arial" w:hAnsi="Arial" w:cs="Arial"/>
        </w:rPr>
      </w:pPr>
    </w:p>
    <w:p w:rsidR="006C20F9" w:rsidRPr="00D03D05" w:rsidRDefault="00996F6F" w:rsidP="00D93AC9">
      <w:pPr>
        <w:pStyle w:val="Heading3"/>
        <w:rPr>
          <w:rFonts w:ascii="Arial" w:hAnsi="Arial" w:cs="Arial"/>
          <w:color w:val="auto"/>
          <w:sz w:val="24"/>
          <w:szCs w:val="24"/>
        </w:rPr>
      </w:pPr>
      <w:bookmarkStart w:id="90" w:name="_Toc449082735"/>
      <w:r w:rsidRPr="00D03D05">
        <w:rPr>
          <w:rFonts w:ascii="Arial" w:hAnsi="Arial" w:cs="Arial"/>
          <w:color w:val="auto"/>
          <w:sz w:val="24"/>
          <w:szCs w:val="24"/>
        </w:rPr>
        <w:t>4.4</w:t>
      </w:r>
      <w:r w:rsidR="00D93AC9" w:rsidRPr="00D03D05">
        <w:rPr>
          <w:rFonts w:ascii="Arial" w:hAnsi="Arial" w:cs="Arial"/>
          <w:color w:val="auto"/>
          <w:sz w:val="24"/>
          <w:szCs w:val="24"/>
        </w:rPr>
        <w:t xml:space="preserve">.2 </w:t>
      </w:r>
      <w:r w:rsidR="00FD1635" w:rsidRPr="00D03D05">
        <w:rPr>
          <w:rFonts w:ascii="Arial" w:hAnsi="Arial" w:cs="Arial"/>
          <w:color w:val="auto"/>
          <w:sz w:val="24"/>
          <w:szCs w:val="24"/>
        </w:rPr>
        <w:t xml:space="preserve">  </w:t>
      </w:r>
      <w:r w:rsidR="006C20F9" w:rsidRPr="00D03D05">
        <w:rPr>
          <w:rFonts w:ascii="Arial" w:hAnsi="Arial" w:cs="Arial"/>
          <w:color w:val="auto"/>
          <w:sz w:val="24"/>
          <w:szCs w:val="24"/>
        </w:rPr>
        <w:t>ACP-EU Cotonou Agreement</w:t>
      </w:r>
      <w:bookmarkEnd w:id="90"/>
    </w:p>
    <w:p w:rsidR="006C20F9" w:rsidRPr="00D03D05" w:rsidRDefault="006C20F9" w:rsidP="006C20F9">
      <w:pPr>
        <w:spacing w:after="0" w:line="360" w:lineRule="auto"/>
        <w:jc w:val="both"/>
        <w:rPr>
          <w:rFonts w:ascii="Arial" w:hAnsi="Arial" w:cs="Arial"/>
        </w:rPr>
      </w:pPr>
      <w:r w:rsidRPr="00D03D05">
        <w:rPr>
          <w:rFonts w:ascii="Arial" w:hAnsi="Arial" w:cs="Arial"/>
        </w:rPr>
        <w:t xml:space="preserve">After independence, Zimbabwe became a signatory of the Lomé Convention </w:t>
      </w:r>
      <w:r w:rsidR="00D93AC9" w:rsidRPr="00D03D05">
        <w:rPr>
          <w:rFonts w:ascii="Arial" w:hAnsi="Arial" w:cs="Arial"/>
        </w:rPr>
        <w:t>that</w:t>
      </w:r>
      <w:r w:rsidRPr="00D03D05">
        <w:rPr>
          <w:rFonts w:ascii="Arial" w:hAnsi="Arial" w:cs="Arial"/>
        </w:rPr>
        <w:t xml:space="preserve"> provided the basic framework for economic cooperation between the EU and 71 </w:t>
      </w:r>
      <w:r w:rsidR="008E64C8" w:rsidRPr="00D03D05">
        <w:rPr>
          <w:rFonts w:ascii="Arial" w:hAnsi="Arial" w:cs="Arial"/>
        </w:rPr>
        <w:t>Africa, Caribbean and Pacific Trade (</w:t>
      </w:r>
      <w:r w:rsidRPr="00D03D05">
        <w:rPr>
          <w:rFonts w:ascii="Arial" w:hAnsi="Arial" w:cs="Arial"/>
        </w:rPr>
        <w:t>ACP</w:t>
      </w:r>
      <w:r w:rsidR="008E64C8" w:rsidRPr="00D03D05">
        <w:rPr>
          <w:rFonts w:ascii="Arial" w:hAnsi="Arial" w:cs="Arial"/>
        </w:rPr>
        <w:t>)</w:t>
      </w:r>
      <w:r w:rsidRPr="00D03D05">
        <w:rPr>
          <w:rFonts w:ascii="Arial" w:hAnsi="Arial" w:cs="Arial"/>
        </w:rPr>
        <w:t xml:space="preserve"> countries. </w:t>
      </w:r>
      <w:r w:rsidR="00D93AC9" w:rsidRPr="00D03D05">
        <w:rPr>
          <w:rFonts w:ascii="Arial" w:hAnsi="Arial" w:cs="Arial"/>
        </w:rPr>
        <w:t>The ACP were given t</w:t>
      </w:r>
      <w:r w:rsidRPr="00D03D05">
        <w:rPr>
          <w:rFonts w:ascii="Arial" w:hAnsi="Arial" w:cs="Arial"/>
        </w:rPr>
        <w:t>rade cooperation</w:t>
      </w:r>
      <w:r w:rsidR="00D93AC9" w:rsidRPr="00D03D05">
        <w:rPr>
          <w:rFonts w:ascii="Arial" w:hAnsi="Arial" w:cs="Arial"/>
        </w:rPr>
        <w:t xml:space="preserve"> </w:t>
      </w:r>
      <w:r w:rsidRPr="00D03D05">
        <w:rPr>
          <w:rFonts w:ascii="Arial" w:hAnsi="Arial" w:cs="Arial"/>
        </w:rPr>
        <w:t xml:space="preserve">based on nonreciprocal tariff preferences </w:t>
      </w:r>
      <w:r w:rsidR="00D93AC9" w:rsidRPr="00D03D05">
        <w:rPr>
          <w:rFonts w:ascii="Arial" w:hAnsi="Arial" w:cs="Arial"/>
        </w:rPr>
        <w:t xml:space="preserve">therefore guaranteeing </w:t>
      </w:r>
      <w:r w:rsidRPr="00D03D05">
        <w:rPr>
          <w:rFonts w:ascii="Arial" w:hAnsi="Arial" w:cs="Arial"/>
        </w:rPr>
        <w:t>better market access and market prices to goods originating from ACP countries. The impact of preferential market access has generally been positive for Zimbabwe.</w:t>
      </w:r>
    </w:p>
    <w:p w:rsidR="006C20F9" w:rsidRPr="00D03D05" w:rsidRDefault="006C20F9" w:rsidP="006C20F9">
      <w:pPr>
        <w:spacing w:after="0" w:line="360" w:lineRule="auto"/>
        <w:jc w:val="both"/>
        <w:rPr>
          <w:rFonts w:ascii="Arial" w:hAnsi="Arial" w:cs="Arial"/>
        </w:rPr>
      </w:pPr>
    </w:p>
    <w:p w:rsidR="006C20F9" w:rsidRPr="00D03D05" w:rsidRDefault="006C20F9" w:rsidP="006C20F9">
      <w:pPr>
        <w:spacing w:after="0" w:line="360" w:lineRule="auto"/>
        <w:jc w:val="both"/>
        <w:rPr>
          <w:rFonts w:ascii="Arial" w:hAnsi="Arial" w:cs="Arial"/>
        </w:rPr>
      </w:pPr>
      <w:r w:rsidRPr="00D03D05">
        <w:rPr>
          <w:rFonts w:ascii="Arial" w:hAnsi="Arial" w:cs="Arial"/>
        </w:rPr>
        <w:t>In the four consecutive years from 1994, Zimbabwe enjoyed a balance of trade surplus in its trade with the EU. Exports to the EU currently account for about 36 per</w:t>
      </w:r>
      <w:r w:rsidR="00D454A3" w:rsidRPr="00D03D05">
        <w:rPr>
          <w:rFonts w:ascii="Arial" w:hAnsi="Arial" w:cs="Arial"/>
        </w:rPr>
        <w:t xml:space="preserve"> </w:t>
      </w:r>
      <w:r w:rsidRPr="00D03D05">
        <w:rPr>
          <w:rFonts w:ascii="Arial" w:hAnsi="Arial" w:cs="Arial"/>
        </w:rPr>
        <w:t>cent of the country’s total exports and cover both traditional and non</w:t>
      </w:r>
      <w:r w:rsidR="00CD0DEC" w:rsidRPr="00D03D05">
        <w:rPr>
          <w:rFonts w:ascii="Arial" w:hAnsi="Arial" w:cs="Arial"/>
        </w:rPr>
        <w:t>-</w:t>
      </w:r>
      <w:r w:rsidRPr="00D03D05">
        <w:rPr>
          <w:rFonts w:ascii="Arial" w:hAnsi="Arial" w:cs="Arial"/>
        </w:rPr>
        <w:t xml:space="preserve">traditional product lines. Major agricultural </w:t>
      </w:r>
      <w:r w:rsidRPr="00D03D05">
        <w:rPr>
          <w:rFonts w:ascii="Arial" w:hAnsi="Arial" w:cs="Arial"/>
        </w:rPr>
        <w:lastRenderedPageBreak/>
        <w:t xml:space="preserve">export products to the EU are tobacco, cotton, meat products, tree plants, and cut flowers. Under the Convention’s Beef and Veal Protocol, Zimbabwe has a preferential tariff quota that allows it to export 9 100 tonnes of beef into the EU annually. Under the Sugar Protocol, Zimbabwe’s preferential tariff quota stands at 30 225 tonnes annually supplemented by a variable Special Preferential Sugar quota. </w:t>
      </w:r>
    </w:p>
    <w:p w:rsidR="006C20F9" w:rsidRPr="00D03D05" w:rsidRDefault="006C20F9" w:rsidP="006C20F9">
      <w:pPr>
        <w:spacing w:after="0" w:line="360" w:lineRule="auto"/>
        <w:jc w:val="both"/>
        <w:rPr>
          <w:rFonts w:ascii="Arial" w:hAnsi="Arial" w:cs="Arial"/>
        </w:rPr>
      </w:pPr>
    </w:p>
    <w:p w:rsidR="006C20F9" w:rsidRPr="00D03D05" w:rsidRDefault="006C20F9" w:rsidP="006C20F9">
      <w:pPr>
        <w:spacing w:after="0" w:line="360" w:lineRule="auto"/>
        <w:jc w:val="both"/>
        <w:rPr>
          <w:rFonts w:ascii="Arial" w:hAnsi="Arial" w:cs="Arial"/>
        </w:rPr>
      </w:pPr>
      <w:r w:rsidRPr="00D03D05">
        <w:rPr>
          <w:rFonts w:ascii="Arial" w:hAnsi="Arial" w:cs="Arial"/>
        </w:rPr>
        <w:t xml:space="preserve">The current diplomatic row between </w:t>
      </w:r>
      <w:r w:rsidR="00D52CB0" w:rsidRPr="00D03D05">
        <w:rPr>
          <w:rFonts w:ascii="Arial" w:hAnsi="Arial" w:cs="Arial"/>
        </w:rPr>
        <w:t>Zimbabwe</w:t>
      </w:r>
      <w:r w:rsidRPr="00D03D05">
        <w:rPr>
          <w:rFonts w:ascii="Arial" w:hAnsi="Arial" w:cs="Arial"/>
        </w:rPr>
        <w:t xml:space="preserve"> and the EU has culminated in the imposition of “smart sanctions”</w:t>
      </w:r>
      <w:r w:rsidR="00D52CB0" w:rsidRPr="00D03D05">
        <w:rPr>
          <w:rFonts w:ascii="Arial" w:hAnsi="Arial" w:cs="Arial"/>
        </w:rPr>
        <w:t xml:space="preserve"> which is </w:t>
      </w:r>
      <w:r w:rsidRPr="00D03D05">
        <w:rPr>
          <w:rFonts w:ascii="Arial" w:hAnsi="Arial" w:cs="Arial"/>
        </w:rPr>
        <w:t xml:space="preserve">based on the ACP-EU Cotonou Agreement, </w:t>
      </w:r>
      <w:r w:rsidR="00D52CB0" w:rsidRPr="00D03D05">
        <w:rPr>
          <w:rFonts w:ascii="Arial" w:hAnsi="Arial" w:cs="Arial"/>
        </w:rPr>
        <w:t>where Z</w:t>
      </w:r>
      <w:r w:rsidRPr="00D03D05">
        <w:rPr>
          <w:rFonts w:ascii="Arial" w:hAnsi="Arial" w:cs="Arial"/>
        </w:rPr>
        <w:t xml:space="preserve">imbabwe has violated article 9 of the Agreement, which deals with maintenance of the rule of law, human rights, democracy and good governance. </w:t>
      </w:r>
      <w:r w:rsidR="00D52CB0" w:rsidRPr="00D03D05">
        <w:rPr>
          <w:rFonts w:ascii="Arial" w:hAnsi="Arial" w:cs="Arial"/>
        </w:rPr>
        <w:t xml:space="preserve">This might lead to </w:t>
      </w:r>
      <w:r w:rsidR="004C5D1B" w:rsidRPr="00D03D05">
        <w:rPr>
          <w:rFonts w:ascii="Arial" w:hAnsi="Arial" w:cs="Arial"/>
        </w:rPr>
        <w:t>deterioration</w:t>
      </w:r>
      <w:r w:rsidR="00D52CB0" w:rsidRPr="00D03D05">
        <w:rPr>
          <w:rFonts w:ascii="Arial" w:hAnsi="Arial" w:cs="Arial"/>
        </w:rPr>
        <w:t xml:space="preserve"> in export market access for the country s</w:t>
      </w:r>
      <w:r w:rsidRPr="00D03D05">
        <w:rPr>
          <w:rFonts w:ascii="Arial" w:hAnsi="Arial" w:cs="Arial"/>
        </w:rPr>
        <w:t>ince the EU is Zimbabwe’s main market especially for agricultural products</w:t>
      </w:r>
      <w:r w:rsidR="00D52CB0" w:rsidRPr="00D03D05">
        <w:rPr>
          <w:rFonts w:ascii="Arial" w:hAnsi="Arial" w:cs="Arial"/>
        </w:rPr>
        <w:t>.</w:t>
      </w:r>
      <w:r w:rsidRPr="00D03D05">
        <w:rPr>
          <w:rFonts w:ascii="Arial" w:hAnsi="Arial" w:cs="Arial"/>
        </w:rPr>
        <w:t xml:space="preserve"> </w:t>
      </w:r>
    </w:p>
    <w:p w:rsidR="006C20F9" w:rsidRPr="00D03D05" w:rsidRDefault="006C20F9" w:rsidP="006C20F9">
      <w:pPr>
        <w:spacing w:after="0" w:line="360" w:lineRule="auto"/>
        <w:jc w:val="both"/>
        <w:rPr>
          <w:rFonts w:ascii="Arial" w:hAnsi="Arial" w:cs="Arial"/>
        </w:rPr>
      </w:pPr>
    </w:p>
    <w:p w:rsidR="006C20F9" w:rsidRPr="00D03D05" w:rsidRDefault="00FD1635" w:rsidP="00D52CB0">
      <w:pPr>
        <w:pStyle w:val="Heading3"/>
        <w:rPr>
          <w:rFonts w:ascii="Arial" w:hAnsi="Arial" w:cs="Arial"/>
          <w:color w:val="auto"/>
          <w:sz w:val="24"/>
          <w:szCs w:val="24"/>
        </w:rPr>
      </w:pPr>
      <w:bookmarkStart w:id="91" w:name="_Toc449082736"/>
      <w:r w:rsidRPr="00D03D05">
        <w:rPr>
          <w:rFonts w:ascii="Arial" w:hAnsi="Arial" w:cs="Arial"/>
          <w:color w:val="auto"/>
          <w:sz w:val="24"/>
          <w:szCs w:val="24"/>
        </w:rPr>
        <w:t>4.</w:t>
      </w:r>
      <w:r w:rsidR="00996F6F" w:rsidRPr="00D03D05">
        <w:rPr>
          <w:rFonts w:ascii="Arial" w:hAnsi="Arial" w:cs="Arial"/>
          <w:color w:val="auto"/>
          <w:sz w:val="24"/>
          <w:szCs w:val="24"/>
        </w:rPr>
        <w:t>4</w:t>
      </w:r>
      <w:r w:rsidR="00D52CB0" w:rsidRPr="00D03D05">
        <w:rPr>
          <w:rFonts w:ascii="Arial" w:hAnsi="Arial" w:cs="Arial"/>
          <w:color w:val="auto"/>
          <w:sz w:val="24"/>
          <w:szCs w:val="24"/>
        </w:rPr>
        <w:t xml:space="preserve">.3 </w:t>
      </w:r>
      <w:r w:rsidRPr="00D03D05">
        <w:rPr>
          <w:rFonts w:ascii="Arial" w:hAnsi="Arial" w:cs="Arial"/>
          <w:color w:val="auto"/>
          <w:sz w:val="24"/>
          <w:szCs w:val="24"/>
        </w:rPr>
        <w:t xml:space="preserve">  </w:t>
      </w:r>
      <w:r w:rsidR="006C20F9" w:rsidRPr="00D03D05">
        <w:rPr>
          <w:rFonts w:ascii="Arial" w:hAnsi="Arial" w:cs="Arial"/>
          <w:color w:val="auto"/>
          <w:sz w:val="24"/>
          <w:szCs w:val="24"/>
        </w:rPr>
        <w:t>Regional trade integration</w:t>
      </w:r>
      <w:bookmarkEnd w:id="91"/>
    </w:p>
    <w:p w:rsidR="00CD0DEC" w:rsidRPr="00D03D05" w:rsidRDefault="006C20F9" w:rsidP="00CD0DEC">
      <w:pPr>
        <w:spacing w:after="0" w:line="360" w:lineRule="auto"/>
        <w:jc w:val="both"/>
        <w:rPr>
          <w:rFonts w:ascii="Arial" w:hAnsi="Arial" w:cs="Arial"/>
        </w:rPr>
      </w:pPr>
      <w:r w:rsidRPr="00D03D05">
        <w:rPr>
          <w:rFonts w:ascii="Arial" w:hAnsi="Arial" w:cs="Arial"/>
        </w:rPr>
        <w:t>Regional integration within SADC and COMESA is another important platform through which Zimbabwe is und</w:t>
      </w:r>
      <w:r w:rsidR="00D52CB0" w:rsidRPr="00D03D05">
        <w:rPr>
          <w:rFonts w:ascii="Arial" w:hAnsi="Arial" w:cs="Arial"/>
        </w:rPr>
        <w:t>ertaking further trade liberalis</w:t>
      </w:r>
      <w:r w:rsidRPr="00D03D05">
        <w:rPr>
          <w:rFonts w:ascii="Arial" w:hAnsi="Arial" w:cs="Arial"/>
        </w:rPr>
        <w:t xml:space="preserve">ation measures. </w:t>
      </w:r>
      <w:r w:rsidR="00CD0DEC" w:rsidRPr="00D03D05">
        <w:rPr>
          <w:rFonts w:ascii="Arial" w:hAnsi="Arial" w:cs="Arial"/>
        </w:rPr>
        <w:t xml:space="preserve">Regional Economic Communities (RECs) are the key-building </w:t>
      </w:r>
      <w:proofErr w:type="spellStart"/>
      <w:r w:rsidR="00CD0DEC" w:rsidRPr="00D03D05">
        <w:rPr>
          <w:rFonts w:ascii="Arial" w:hAnsi="Arial" w:cs="Arial"/>
        </w:rPr>
        <w:t>blocs</w:t>
      </w:r>
      <w:proofErr w:type="spellEnd"/>
      <w:r w:rsidR="00CD0DEC" w:rsidRPr="00D03D05">
        <w:rPr>
          <w:rFonts w:ascii="Arial" w:hAnsi="Arial" w:cs="Arial"/>
        </w:rPr>
        <w:t xml:space="preserve"> for economic integration and key actors in ensuring political stability in their geographical areas. The RECs have the immense challenge of raising the standard of living of the people of Africa and contributing towards the progress and development of the continent by achieving economic growth, promoting peace and security and evolving common political values as well as systems and institutions among African countries (</w:t>
      </w:r>
      <w:proofErr w:type="spellStart"/>
      <w:r w:rsidR="00CD0DEC" w:rsidRPr="00D03D05">
        <w:rPr>
          <w:rFonts w:ascii="Arial" w:hAnsi="Arial" w:cs="Arial"/>
        </w:rPr>
        <w:t>Ndumo</w:t>
      </w:r>
      <w:proofErr w:type="spellEnd"/>
      <w:r w:rsidR="00CD0DEC" w:rsidRPr="00D03D05">
        <w:rPr>
          <w:rFonts w:ascii="Arial" w:hAnsi="Arial" w:cs="Arial"/>
        </w:rPr>
        <w:t>, A: 2009).</w:t>
      </w:r>
    </w:p>
    <w:p w:rsidR="00CD0DEC" w:rsidRPr="00D03D05" w:rsidRDefault="00CD0DEC" w:rsidP="00CD0DEC">
      <w:pPr>
        <w:spacing w:after="0" w:line="360" w:lineRule="auto"/>
        <w:jc w:val="both"/>
        <w:rPr>
          <w:rFonts w:ascii="Arial" w:hAnsi="Arial" w:cs="Arial"/>
          <w:sz w:val="16"/>
          <w:szCs w:val="16"/>
        </w:rPr>
      </w:pPr>
    </w:p>
    <w:p w:rsidR="004C5D1B" w:rsidRPr="00D03D05" w:rsidRDefault="00CD0DEC" w:rsidP="00CD0DEC">
      <w:pPr>
        <w:spacing w:after="0" w:line="360" w:lineRule="auto"/>
        <w:jc w:val="both"/>
        <w:rPr>
          <w:rFonts w:ascii="Arial" w:hAnsi="Arial" w:cs="Arial"/>
        </w:rPr>
      </w:pPr>
      <w:r w:rsidRPr="00D03D05">
        <w:rPr>
          <w:rFonts w:ascii="Arial" w:hAnsi="Arial" w:cs="Arial"/>
        </w:rPr>
        <w:t xml:space="preserve">Zimbabwe is a member of both COMESA and SADC. It first joined SADC which was established in 1992 and in 1994 joined COMESA. SADC is a development community with a broad range of objectives varying from self-sustained development, economic growth and poverty alleviation to common political values, systems and institutions. </w:t>
      </w:r>
      <w:r w:rsidR="004C5D1B" w:rsidRPr="00D03D05">
        <w:rPr>
          <w:rFonts w:ascii="Arial" w:hAnsi="Arial" w:cs="Arial"/>
        </w:rPr>
        <w:t>Zimbabwe supplies a variety of products to SADC, including tobacco, cotton, oil cake and soya beans, maize, live bovine animals, coniferous wood, cotton seeds, light manufactures and imports in exchange fuels, vehicles, explosives, chemicals machinery, plastics, paper and steel.</w:t>
      </w:r>
    </w:p>
    <w:p w:rsidR="004C5D1B" w:rsidRPr="00D03D05" w:rsidRDefault="004C5D1B" w:rsidP="00CD0DEC">
      <w:pPr>
        <w:spacing w:after="0" w:line="360" w:lineRule="auto"/>
        <w:jc w:val="both"/>
        <w:rPr>
          <w:rFonts w:ascii="Arial" w:hAnsi="Arial" w:cs="Arial"/>
        </w:rPr>
      </w:pPr>
    </w:p>
    <w:p w:rsidR="00CD0DEC" w:rsidRPr="00D03D05" w:rsidRDefault="00CD0DEC" w:rsidP="00CD0DEC">
      <w:pPr>
        <w:spacing w:after="0" w:line="360" w:lineRule="auto"/>
        <w:jc w:val="both"/>
        <w:rPr>
          <w:rFonts w:ascii="Arial" w:hAnsi="Arial" w:cs="Arial"/>
        </w:rPr>
      </w:pPr>
      <w:r w:rsidRPr="00D03D05">
        <w:rPr>
          <w:rFonts w:ascii="Arial" w:hAnsi="Arial" w:cs="Arial"/>
        </w:rPr>
        <w:t>COMESA is a free trade area with twenty member states stretching from Libya to Swaziland. COMESA’s main focus is on strengthening regional integration through promotion of cross-border trade and investment. It has programmes on trade and transport facilitation, trade in services, free movement of persons and investment.</w:t>
      </w:r>
      <w:r w:rsidR="004C5D1B" w:rsidRPr="00D03D05">
        <w:rPr>
          <w:rFonts w:ascii="Arial" w:hAnsi="Arial" w:cs="Arial"/>
        </w:rPr>
        <w:t xml:space="preserve"> In November 2000, COMESA launched its free trade area with duties on a wide range of goods reduced to zero. Trade with COMESA countries is characterised by a huge surplus trade balance that has existed since </w:t>
      </w:r>
      <w:r w:rsidR="004C5D1B" w:rsidRPr="00D03D05">
        <w:rPr>
          <w:rFonts w:ascii="Arial" w:hAnsi="Arial" w:cs="Arial"/>
        </w:rPr>
        <w:lastRenderedPageBreak/>
        <w:t>COMESA was founded. Zimbabwe’s major imports from COMESA include food and live animals, crude materials, manufactures, beverages and tobacco, while its exports are dominated by food products, manufactur</w:t>
      </w:r>
      <w:r w:rsidR="008E64C8" w:rsidRPr="00D03D05">
        <w:rPr>
          <w:rFonts w:ascii="Arial" w:hAnsi="Arial" w:cs="Arial"/>
        </w:rPr>
        <w:t>ing</w:t>
      </w:r>
      <w:r w:rsidR="004C5D1B" w:rsidRPr="00D03D05">
        <w:rPr>
          <w:rFonts w:ascii="Arial" w:hAnsi="Arial" w:cs="Arial"/>
        </w:rPr>
        <w:t>, chemicals, transport equipment and machinery.</w:t>
      </w:r>
    </w:p>
    <w:p w:rsidR="00B477CA" w:rsidRPr="00D03D05" w:rsidRDefault="00B477CA" w:rsidP="00B44CC9">
      <w:pPr>
        <w:spacing w:after="0" w:line="360" w:lineRule="auto"/>
        <w:jc w:val="both"/>
        <w:rPr>
          <w:rFonts w:ascii="Arial" w:hAnsi="Arial" w:cs="Arial"/>
        </w:rPr>
      </w:pPr>
    </w:p>
    <w:p w:rsidR="00B44CC9" w:rsidRPr="00D03D05" w:rsidRDefault="00B44CC9" w:rsidP="00C14D0E">
      <w:pPr>
        <w:spacing w:after="0" w:line="360" w:lineRule="auto"/>
        <w:jc w:val="both"/>
        <w:rPr>
          <w:rFonts w:ascii="Arial" w:hAnsi="Arial" w:cs="Arial"/>
        </w:rPr>
      </w:pPr>
      <w:r w:rsidRPr="00D03D05">
        <w:rPr>
          <w:rFonts w:ascii="Arial" w:hAnsi="Arial" w:cs="Arial"/>
        </w:rPr>
        <w:t xml:space="preserve">The overlap as illustrated in </w:t>
      </w:r>
      <w:r w:rsidR="008E64C8" w:rsidRPr="00D03D05">
        <w:rPr>
          <w:rFonts w:ascii="Arial" w:hAnsi="Arial" w:cs="Arial"/>
        </w:rPr>
        <w:t>F</w:t>
      </w:r>
      <w:r w:rsidRPr="00D03D05">
        <w:rPr>
          <w:rFonts w:ascii="Arial" w:hAnsi="Arial" w:cs="Arial"/>
        </w:rPr>
        <w:t xml:space="preserve">igure </w:t>
      </w:r>
      <w:r w:rsidR="00007DE5" w:rsidRPr="00D03D05">
        <w:rPr>
          <w:rFonts w:ascii="Arial" w:hAnsi="Arial" w:cs="Arial"/>
        </w:rPr>
        <w:t>2</w:t>
      </w:r>
      <w:r w:rsidR="00CD1964" w:rsidRPr="00D03D05">
        <w:rPr>
          <w:rFonts w:ascii="Arial" w:hAnsi="Arial" w:cs="Arial"/>
        </w:rPr>
        <w:t>3</w:t>
      </w:r>
      <w:r w:rsidRPr="00D03D05">
        <w:rPr>
          <w:rFonts w:ascii="Arial" w:hAnsi="Arial" w:cs="Arial"/>
        </w:rPr>
        <w:t xml:space="preserve"> below creates uncertainty as to which tariff rates and rules of origin should be applied to trade between two countries that belong to both organisations, these disparities in tariff structures poses a challenge to any harmonisation initiative. It also puts financial strain on Zimbabwe, as it has to pay subscriptions towards sustaining two parallel secretariats and sometimes-similar programmes. </w:t>
      </w:r>
    </w:p>
    <w:p w:rsidR="001F2959" w:rsidRPr="00D03D05" w:rsidRDefault="001F2959" w:rsidP="00B44CC9">
      <w:pPr>
        <w:spacing w:after="0" w:line="360" w:lineRule="auto"/>
        <w:jc w:val="both"/>
        <w:rPr>
          <w:rFonts w:ascii="Arial" w:hAnsi="Arial" w:cs="Arial"/>
          <w:sz w:val="16"/>
          <w:szCs w:val="16"/>
        </w:rPr>
      </w:pPr>
    </w:p>
    <w:p w:rsidR="00515FA1" w:rsidRPr="00D03D05" w:rsidRDefault="00515FA1" w:rsidP="00515FA1">
      <w:pPr>
        <w:pStyle w:val="Caption"/>
        <w:keepNext/>
        <w:jc w:val="both"/>
        <w:rPr>
          <w:rFonts w:ascii="Arial" w:hAnsi="Arial" w:cs="Arial"/>
          <w:color w:val="auto"/>
        </w:rPr>
      </w:pPr>
      <w:bookmarkStart w:id="92" w:name="_Toc449082814"/>
      <w:r w:rsidRPr="00D03D05">
        <w:rPr>
          <w:rFonts w:ascii="Arial" w:hAnsi="Arial" w:cs="Arial"/>
          <w:color w:val="auto"/>
        </w:rPr>
        <w:t xml:space="preserve">Figure </w:t>
      </w:r>
      <w:r w:rsidR="00806F08" w:rsidRPr="00D03D05">
        <w:rPr>
          <w:rFonts w:ascii="Arial" w:hAnsi="Arial" w:cs="Arial"/>
          <w:color w:val="auto"/>
        </w:rPr>
        <w:fldChar w:fldCharType="begin"/>
      </w:r>
      <w:r w:rsidR="00806F08" w:rsidRPr="00D03D05">
        <w:rPr>
          <w:rFonts w:ascii="Arial" w:hAnsi="Arial" w:cs="Arial"/>
          <w:color w:val="auto"/>
        </w:rPr>
        <w:instrText xml:space="preserve"> SEQ Figure \* ARABIC </w:instrText>
      </w:r>
      <w:r w:rsidR="00806F08" w:rsidRPr="00D03D05">
        <w:rPr>
          <w:rFonts w:ascii="Arial" w:hAnsi="Arial" w:cs="Arial"/>
          <w:color w:val="auto"/>
        </w:rPr>
        <w:fldChar w:fldCharType="separate"/>
      </w:r>
      <w:r w:rsidR="00BB29F1">
        <w:rPr>
          <w:rFonts w:ascii="Arial" w:hAnsi="Arial" w:cs="Arial"/>
          <w:noProof/>
          <w:color w:val="auto"/>
        </w:rPr>
        <w:t>23</w:t>
      </w:r>
      <w:r w:rsidR="00806F08" w:rsidRPr="00D03D05">
        <w:rPr>
          <w:rFonts w:ascii="Arial" w:hAnsi="Arial" w:cs="Arial"/>
          <w:color w:val="auto"/>
        </w:rPr>
        <w:fldChar w:fldCharType="end"/>
      </w:r>
      <w:r w:rsidR="005615B0" w:rsidRPr="00D03D05">
        <w:rPr>
          <w:rFonts w:ascii="Arial" w:hAnsi="Arial" w:cs="Arial"/>
          <w:color w:val="auto"/>
        </w:rPr>
        <w:t>:</w:t>
      </w:r>
      <w:r w:rsidR="00555B25" w:rsidRPr="00D03D05">
        <w:rPr>
          <w:rFonts w:ascii="Arial" w:hAnsi="Arial" w:cs="Arial"/>
          <w:color w:val="auto"/>
        </w:rPr>
        <w:t xml:space="preserve"> </w:t>
      </w:r>
      <w:r w:rsidR="00566BA5" w:rsidRPr="00D03D05">
        <w:rPr>
          <w:rFonts w:ascii="Arial" w:hAnsi="Arial" w:cs="Arial"/>
          <w:color w:val="auto"/>
        </w:rPr>
        <w:t xml:space="preserve"> </w:t>
      </w:r>
      <w:r w:rsidR="005615B0" w:rsidRPr="00D03D05">
        <w:rPr>
          <w:rFonts w:ascii="Arial" w:hAnsi="Arial" w:cs="Arial"/>
          <w:color w:val="auto"/>
        </w:rPr>
        <w:t>Overlapping Membership</w:t>
      </w:r>
      <w:bookmarkEnd w:id="92"/>
    </w:p>
    <w:p w:rsidR="00B44CC9" w:rsidRPr="00D03D05" w:rsidRDefault="00B44CC9" w:rsidP="00B44CC9">
      <w:pPr>
        <w:rPr>
          <w:rFonts w:ascii="Arial" w:hAnsi="Arial" w:cs="Arial"/>
        </w:rPr>
      </w:pPr>
      <w:r w:rsidRPr="00D03D05">
        <w:rPr>
          <w:rFonts w:ascii="Arial" w:hAnsi="Arial" w:cs="Arial"/>
          <w:noProof/>
          <w:lang w:eastAsia="en-ZA"/>
        </w:rPr>
        <w:drawing>
          <wp:inline distT="0" distB="0" distL="0" distR="0" wp14:anchorId="106F40D4" wp14:editId="1716CAB4">
            <wp:extent cx="3248025" cy="27336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48025" cy="2733675"/>
                    </a:xfrm>
                    <a:prstGeom prst="rect">
                      <a:avLst/>
                    </a:prstGeom>
                    <a:noFill/>
                  </pic:spPr>
                </pic:pic>
              </a:graphicData>
            </a:graphic>
          </wp:inline>
        </w:drawing>
      </w:r>
    </w:p>
    <w:p w:rsidR="00B44CC9" w:rsidRPr="00D03D05" w:rsidRDefault="00B44CC9" w:rsidP="00B44CC9">
      <w:pPr>
        <w:rPr>
          <w:rFonts w:ascii="Arial" w:hAnsi="Arial" w:cs="Arial"/>
          <w:b/>
          <w:i/>
          <w:sz w:val="18"/>
          <w:szCs w:val="18"/>
        </w:rPr>
      </w:pPr>
      <w:r w:rsidRPr="00D03D05">
        <w:rPr>
          <w:rFonts w:ascii="Arial" w:hAnsi="Arial" w:cs="Arial"/>
          <w:b/>
          <w:i/>
          <w:sz w:val="18"/>
          <w:szCs w:val="18"/>
        </w:rPr>
        <w:t>Source: Convergence of COMESA-SADC-EAC Regional Frameworks: 2009</w:t>
      </w:r>
    </w:p>
    <w:p w:rsidR="00C14D0E" w:rsidRPr="00D03D05" w:rsidRDefault="00C14D0E" w:rsidP="00C14D0E">
      <w:pPr>
        <w:spacing w:after="0" w:line="360" w:lineRule="auto"/>
        <w:jc w:val="both"/>
        <w:rPr>
          <w:rFonts w:ascii="Arial" w:hAnsi="Arial" w:cs="Arial"/>
        </w:rPr>
      </w:pPr>
      <w:r w:rsidRPr="00D03D05">
        <w:rPr>
          <w:rFonts w:ascii="Arial" w:hAnsi="Arial" w:cs="Arial"/>
        </w:rPr>
        <w:t xml:space="preserve">The problems of overlap and conflicting obligations are exacerbated by the choice of Economic Partnership Agreement (EPA) negotiating bloc. Zimbabwe as a member of both SADC and COMESA is also a member of the ESA-EPA. If Zimbabwe wants to remain part of the ESA-EPA configuration, then it will have to adopt the COMESA CU, as this is what the ESA configuration is premised on. If it chooses to pursue the CU of SADC however, it cannot therefore remain a member of the ESA-EPA configuration, as it is meant to form part of the separate COMESA CU. </w:t>
      </w:r>
    </w:p>
    <w:p w:rsidR="00C14D0E" w:rsidRPr="00D03D05" w:rsidRDefault="00C14D0E" w:rsidP="00B44CC9">
      <w:pPr>
        <w:spacing w:after="0" w:line="360" w:lineRule="auto"/>
        <w:jc w:val="both"/>
        <w:rPr>
          <w:rFonts w:ascii="Arial" w:hAnsi="Arial" w:cs="Arial"/>
        </w:rPr>
      </w:pPr>
    </w:p>
    <w:p w:rsidR="00B44CC9" w:rsidRPr="00D03D05" w:rsidRDefault="00B44CC9" w:rsidP="00B44CC9">
      <w:pPr>
        <w:spacing w:after="0" w:line="360" w:lineRule="auto"/>
        <w:jc w:val="both"/>
        <w:rPr>
          <w:rFonts w:ascii="Arial" w:hAnsi="Arial" w:cs="Arial"/>
        </w:rPr>
      </w:pPr>
      <w:r w:rsidRPr="00D03D05">
        <w:rPr>
          <w:rFonts w:ascii="Arial" w:hAnsi="Arial" w:cs="Arial"/>
        </w:rPr>
        <w:t xml:space="preserve">Overlapping membership presents further challenges particularly when trading blocs move towards deeper level of integration. For example, under the SADC protocol on trade, Zimbabwe is obliged to remove tariff barriers to South Africa, a fellow SADC member. However, because of its COMESA membership, it is to implement a CET in line with the COMESA </w:t>
      </w:r>
      <w:r w:rsidR="00891BAA" w:rsidRPr="00D03D05">
        <w:rPr>
          <w:rFonts w:ascii="Arial" w:hAnsi="Arial" w:cs="Arial"/>
        </w:rPr>
        <w:t>Customs Union (</w:t>
      </w:r>
      <w:r w:rsidRPr="00D03D05">
        <w:rPr>
          <w:rFonts w:ascii="Arial" w:hAnsi="Arial" w:cs="Arial"/>
        </w:rPr>
        <w:t>CU</w:t>
      </w:r>
      <w:r w:rsidR="00891BAA" w:rsidRPr="00D03D05">
        <w:rPr>
          <w:rFonts w:ascii="Arial" w:hAnsi="Arial" w:cs="Arial"/>
        </w:rPr>
        <w:t>)</w:t>
      </w:r>
      <w:r w:rsidRPr="00D03D05">
        <w:rPr>
          <w:rFonts w:ascii="Arial" w:hAnsi="Arial" w:cs="Arial"/>
        </w:rPr>
        <w:t xml:space="preserve">, which excludes and discriminates against South Africa. In </w:t>
      </w:r>
      <w:r w:rsidRPr="00D03D05">
        <w:rPr>
          <w:rFonts w:ascii="Arial" w:hAnsi="Arial" w:cs="Arial"/>
        </w:rPr>
        <w:lastRenderedPageBreak/>
        <w:t>essence, Zimbabwe has agreed to simultaneously promote free trade with South Africa and maintain COMESA tariffs against the same country.</w:t>
      </w:r>
      <w:r w:rsidR="001F2959" w:rsidRPr="00D03D05">
        <w:rPr>
          <w:rFonts w:ascii="Arial" w:hAnsi="Arial" w:cs="Arial"/>
        </w:rPr>
        <w:t xml:space="preserve"> </w:t>
      </w:r>
      <w:r w:rsidRPr="00D03D05">
        <w:rPr>
          <w:rFonts w:ascii="Arial" w:hAnsi="Arial" w:cs="Arial"/>
        </w:rPr>
        <w:t>This indicates that belonging to an additional RTA increases bilateral trade because the other regional blocs’ trade rules and regulations may undermine the full implementation of the other trade rules and regulations.</w:t>
      </w:r>
    </w:p>
    <w:p w:rsidR="006C20F9" w:rsidRPr="00D03D05" w:rsidRDefault="00FD1635" w:rsidP="004C5D1B">
      <w:pPr>
        <w:pStyle w:val="Heading3"/>
        <w:rPr>
          <w:rFonts w:ascii="Arial" w:hAnsi="Arial" w:cs="Arial"/>
          <w:color w:val="auto"/>
          <w:sz w:val="24"/>
          <w:szCs w:val="24"/>
        </w:rPr>
      </w:pPr>
      <w:bookmarkStart w:id="93" w:name="_Toc449082737"/>
      <w:r w:rsidRPr="00D03D05">
        <w:rPr>
          <w:rFonts w:ascii="Arial" w:hAnsi="Arial" w:cs="Arial"/>
          <w:color w:val="auto"/>
          <w:sz w:val="24"/>
          <w:szCs w:val="24"/>
        </w:rPr>
        <w:t>4.</w:t>
      </w:r>
      <w:r w:rsidR="00996F6F" w:rsidRPr="00D03D05">
        <w:rPr>
          <w:rFonts w:ascii="Arial" w:hAnsi="Arial" w:cs="Arial"/>
          <w:color w:val="auto"/>
          <w:sz w:val="24"/>
          <w:szCs w:val="24"/>
        </w:rPr>
        <w:t>4</w:t>
      </w:r>
      <w:r w:rsidR="004C5D1B" w:rsidRPr="00D03D05">
        <w:rPr>
          <w:rFonts w:ascii="Arial" w:hAnsi="Arial" w:cs="Arial"/>
          <w:color w:val="auto"/>
          <w:sz w:val="24"/>
          <w:szCs w:val="24"/>
        </w:rPr>
        <w:t xml:space="preserve">.4 </w:t>
      </w:r>
      <w:r w:rsidRPr="00D03D05">
        <w:rPr>
          <w:rFonts w:ascii="Arial" w:hAnsi="Arial" w:cs="Arial"/>
          <w:color w:val="auto"/>
          <w:sz w:val="24"/>
          <w:szCs w:val="24"/>
        </w:rPr>
        <w:t xml:space="preserve">  </w:t>
      </w:r>
      <w:r w:rsidR="006C20F9" w:rsidRPr="00D03D05">
        <w:rPr>
          <w:rFonts w:ascii="Arial" w:hAnsi="Arial" w:cs="Arial"/>
          <w:color w:val="auto"/>
          <w:sz w:val="24"/>
          <w:szCs w:val="24"/>
        </w:rPr>
        <w:t>Bilateral trade agreements</w:t>
      </w:r>
      <w:bookmarkEnd w:id="93"/>
    </w:p>
    <w:p w:rsidR="006C20F9" w:rsidRPr="00D03D05" w:rsidRDefault="006C20F9" w:rsidP="006C20F9">
      <w:pPr>
        <w:spacing w:after="0" w:line="360" w:lineRule="auto"/>
        <w:jc w:val="both"/>
        <w:rPr>
          <w:rFonts w:ascii="Arial" w:hAnsi="Arial" w:cs="Arial"/>
        </w:rPr>
      </w:pPr>
      <w:r w:rsidRPr="00D03D05">
        <w:rPr>
          <w:rFonts w:ascii="Arial" w:hAnsi="Arial" w:cs="Arial"/>
        </w:rPr>
        <w:t xml:space="preserve">The Trade Agreement between South Africa and Zimbabwe accords preferential treatment to goods and services in the form of rebates on duty and duty-free market entry. Some products including textile and clothing are subject to quotas and rules of origin when entering the two markets. Agreements with Botswana and Namibia are based on the same framework. </w:t>
      </w:r>
      <w:r w:rsidR="00C14D0E" w:rsidRPr="00D03D05">
        <w:rPr>
          <w:rFonts w:ascii="Arial" w:hAnsi="Arial" w:cs="Arial"/>
        </w:rPr>
        <w:t>The g</w:t>
      </w:r>
      <w:r w:rsidRPr="00D03D05">
        <w:rPr>
          <w:rFonts w:ascii="Arial" w:hAnsi="Arial" w:cs="Arial"/>
        </w:rPr>
        <w:t>oods and services are allowed tariff- and surcharge-free between Zimbabwe and Botswana and between Zimbabwe and Namibia. In each of the two agreements, access of goods and services is subject to a 25 per</w:t>
      </w:r>
      <w:r w:rsidR="00A67E35" w:rsidRPr="00D03D05">
        <w:rPr>
          <w:rFonts w:ascii="Arial" w:hAnsi="Arial" w:cs="Arial"/>
        </w:rPr>
        <w:t xml:space="preserve"> </w:t>
      </w:r>
      <w:r w:rsidRPr="00D03D05">
        <w:rPr>
          <w:rFonts w:ascii="Arial" w:hAnsi="Arial" w:cs="Arial"/>
        </w:rPr>
        <w:t xml:space="preserve">cent minimum local content. </w:t>
      </w:r>
    </w:p>
    <w:p w:rsidR="006C20F9" w:rsidRPr="00D03D05" w:rsidRDefault="006C20F9" w:rsidP="00924C24">
      <w:pPr>
        <w:spacing w:after="0" w:line="360" w:lineRule="auto"/>
        <w:jc w:val="both"/>
        <w:rPr>
          <w:rFonts w:ascii="Arial" w:hAnsi="Arial" w:cs="Arial"/>
          <w:sz w:val="16"/>
          <w:szCs w:val="16"/>
        </w:rPr>
      </w:pPr>
    </w:p>
    <w:p w:rsidR="000B67D3" w:rsidRPr="00D03D05" w:rsidRDefault="00C2529B" w:rsidP="00AA4A75">
      <w:pPr>
        <w:pStyle w:val="Heading2"/>
        <w:numPr>
          <w:ilvl w:val="1"/>
          <w:numId w:val="1"/>
        </w:numPr>
        <w:spacing w:line="360" w:lineRule="auto"/>
        <w:jc w:val="both"/>
        <w:rPr>
          <w:rFonts w:ascii="Arial" w:hAnsi="Arial" w:cs="Arial"/>
          <w:color w:val="auto"/>
          <w:sz w:val="28"/>
          <w:szCs w:val="28"/>
        </w:rPr>
      </w:pPr>
      <w:bookmarkStart w:id="94" w:name="_Toc427578928"/>
      <w:bookmarkStart w:id="95" w:name="_Toc449082738"/>
      <w:r w:rsidRPr="00D03D05">
        <w:rPr>
          <w:rFonts w:ascii="Arial" w:hAnsi="Arial" w:cs="Arial"/>
          <w:color w:val="auto"/>
          <w:sz w:val="28"/>
          <w:szCs w:val="28"/>
        </w:rPr>
        <w:t>Restrictions and associated Legislation</w:t>
      </w:r>
      <w:bookmarkEnd w:id="94"/>
      <w:bookmarkEnd w:id="95"/>
      <w:r w:rsidRPr="00D03D05">
        <w:rPr>
          <w:rFonts w:ascii="Arial" w:hAnsi="Arial" w:cs="Arial"/>
          <w:color w:val="auto"/>
          <w:sz w:val="28"/>
          <w:szCs w:val="28"/>
        </w:rPr>
        <w:t xml:space="preserve"> </w:t>
      </w:r>
    </w:p>
    <w:p w:rsidR="000B67D3" w:rsidRPr="00D03D05" w:rsidRDefault="000B67D3" w:rsidP="000B67D3">
      <w:pPr>
        <w:spacing w:after="0" w:line="360" w:lineRule="auto"/>
        <w:jc w:val="both"/>
        <w:rPr>
          <w:rFonts w:ascii="Arial" w:hAnsi="Arial" w:cs="Arial"/>
        </w:rPr>
      </w:pPr>
      <w:r w:rsidRPr="00D03D05">
        <w:rPr>
          <w:rFonts w:ascii="Arial" w:hAnsi="Arial" w:cs="Arial"/>
        </w:rPr>
        <w:t>The Zimbabwe Revenue Authority (ZIMRA) is mandated with the enforcement of import and export restrictions and prohibitions. This is meant to protect the consumer against:</w:t>
      </w:r>
    </w:p>
    <w:p w:rsidR="000B67D3" w:rsidRPr="00D03D05" w:rsidRDefault="000B67D3" w:rsidP="003F112B">
      <w:pPr>
        <w:pStyle w:val="ListParagraph"/>
        <w:numPr>
          <w:ilvl w:val="0"/>
          <w:numId w:val="11"/>
        </w:numPr>
        <w:spacing w:after="0" w:line="360" w:lineRule="auto"/>
        <w:jc w:val="both"/>
        <w:rPr>
          <w:rFonts w:ascii="Arial" w:hAnsi="Arial" w:cs="Arial"/>
        </w:rPr>
      </w:pPr>
      <w:r w:rsidRPr="00D03D05">
        <w:rPr>
          <w:rFonts w:ascii="Arial" w:hAnsi="Arial" w:cs="Arial"/>
        </w:rPr>
        <w:t>Dangerous and harmful drugs</w:t>
      </w:r>
      <w:r w:rsidR="00C14D0E" w:rsidRPr="00D03D05">
        <w:rPr>
          <w:rFonts w:ascii="Arial" w:hAnsi="Arial" w:cs="Arial"/>
        </w:rPr>
        <w:t>;</w:t>
      </w:r>
    </w:p>
    <w:p w:rsidR="000B67D3" w:rsidRPr="00D03D05" w:rsidRDefault="000B67D3" w:rsidP="003F112B">
      <w:pPr>
        <w:pStyle w:val="ListParagraph"/>
        <w:numPr>
          <w:ilvl w:val="0"/>
          <w:numId w:val="11"/>
        </w:numPr>
        <w:spacing w:after="0" w:line="360" w:lineRule="auto"/>
        <w:jc w:val="both"/>
        <w:rPr>
          <w:rFonts w:ascii="Arial" w:hAnsi="Arial" w:cs="Arial"/>
        </w:rPr>
      </w:pPr>
      <w:r w:rsidRPr="00D03D05">
        <w:rPr>
          <w:rFonts w:ascii="Arial" w:hAnsi="Arial" w:cs="Arial"/>
        </w:rPr>
        <w:t>Hazardous substances</w:t>
      </w:r>
      <w:r w:rsidR="00C14D0E" w:rsidRPr="00D03D05">
        <w:rPr>
          <w:rFonts w:ascii="Arial" w:hAnsi="Arial" w:cs="Arial"/>
        </w:rPr>
        <w:t>;</w:t>
      </w:r>
    </w:p>
    <w:p w:rsidR="000B67D3" w:rsidRPr="00D03D05" w:rsidRDefault="000B67D3" w:rsidP="003F112B">
      <w:pPr>
        <w:pStyle w:val="ListParagraph"/>
        <w:numPr>
          <w:ilvl w:val="0"/>
          <w:numId w:val="11"/>
        </w:numPr>
        <w:spacing w:after="0" w:line="360" w:lineRule="auto"/>
        <w:jc w:val="both"/>
        <w:rPr>
          <w:rFonts w:ascii="Arial" w:hAnsi="Arial" w:cs="Arial"/>
        </w:rPr>
      </w:pPr>
      <w:r w:rsidRPr="00D03D05">
        <w:rPr>
          <w:rFonts w:ascii="Arial" w:hAnsi="Arial" w:cs="Arial"/>
        </w:rPr>
        <w:t>Expired drugs</w:t>
      </w:r>
      <w:r w:rsidR="00C14D0E" w:rsidRPr="00D03D05">
        <w:rPr>
          <w:rFonts w:ascii="Arial" w:hAnsi="Arial" w:cs="Arial"/>
        </w:rPr>
        <w:t>;</w:t>
      </w:r>
    </w:p>
    <w:p w:rsidR="000B67D3" w:rsidRPr="00D03D05" w:rsidRDefault="000B67D3" w:rsidP="003F112B">
      <w:pPr>
        <w:pStyle w:val="ListParagraph"/>
        <w:numPr>
          <w:ilvl w:val="0"/>
          <w:numId w:val="11"/>
        </w:numPr>
        <w:spacing w:after="0" w:line="360" w:lineRule="auto"/>
        <w:jc w:val="both"/>
        <w:rPr>
          <w:rFonts w:ascii="Arial" w:hAnsi="Arial" w:cs="Arial"/>
        </w:rPr>
      </w:pPr>
      <w:r w:rsidRPr="00D03D05">
        <w:rPr>
          <w:rFonts w:ascii="Arial" w:hAnsi="Arial" w:cs="Arial"/>
        </w:rPr>
        <w:t>Pornographic, objectionable or undesirable materials</w:t>
      </w:r>
      <w:r w:rsidR="00C14D0E" w:rsidRPr="00D03D05">
        <w:rPr>
          <w:rFonts w:ascii="Arial" w:hAnsi="Arial" w:cs="Arial"/>
        </w:rPr>
        <w:t>;</w:t>
      </w:r>
    </w:p>
    <w:p w:rsidR="000B67D3" w:rsidRPr="00D03D05" w:rsidRDefault="000B67D3" w:rsidP="003F112B">
      <w:pPr>
        <w:pStyle w:val="ListParagraph"/>
        <w:numPr>
          <w:ilvl w:val="0"/>
          <w:numId w:val="11"/>
        </w:numPr>
        <w:spacing w:after="0" w:line="360" w:lineRule="auto"/>
        <w:jc w:val="both"/>
        <w:rPr>
          <w:rFonts w:ascii="Arial" w:hAnsi="Arial" w:cs="Arial"/>
        </w:rPr>
      </w:pPr>
      <w:r w:rsidRPr="00D03D05">
        <w:rPr>
          <w:rFonts w:ascii="Arial" w:hAnsi="Arial" w:cs="Arial"/>
        </w:rPr>
        <w:t>Harmful substances which include skin lightening creams, soaps and lotions</w:t>
      </w:r>
      <w:r w:rsidR="00C14D0E" w:rsidRPr="00D03D05">
        <w:rPr>
          <w:rFonts w:ascii="Arial" w:hAnsi="Arial" w:cs="Arial"/>
        </w:rPr>
        <w:t>;</w:t>
      </w:r>
    </w:p>
    <w:p w:rsidR="000B67D3" w:rsidRPr="00D03D05" w:rsidRDefault="000B67D3" w:rsidP="003F112B">
      <w:pPr>
        <w:pStyle w:val="ListParagraph"/>
        <w:numPr>
          <w:ilvl w:val="0"/>
          <w:numId w:val="12"/>
        </w:numPr>
        <w:spacing w:after="0" w:line="360" w:lineRule="auto"/>
        <w:jc w:val="both"/>
        <w:rPr>
          <w:rFonts w:ascii="Arial" w:hAnsi="Arial" w:cs="Arial"/>
        </w:rPr>
      </w:pPr>
      <w:r w:rsidRPr="00D03D05">
        <w:rPr>
          <w:rFonts w:ascii="Arial" w:hAnsi="Arial" w:cs="Arial"/>
        </w:rPr>
        <w:t>Destruction of fauna and flora</w:t>
      </w:r>
      <w:r w:rsidR="00C14D0E" w:rsidRPr="00D03D05">
        <w:rPr>
          <w:rFonts w:ascii="Arial" w:hAnsi="Arial" w:cs="Arial"/>
        </w:rPr>
        <w:t>; and</w:t>
      </w:r>
    </w:p>
    <w:p w:rsidR="000B67D3" w:rsidRPr="00D03D05" w:rsidRDefault="000B67D3" w:rsidP="003F112B">
      <w:pPr>
        <w:pStyle w:val="ListParagraph"/>
        <w:numPr>
          <w:ilvl w:val="0"/>
          <w:numId w:val="12"/>
        </w:numPr>
        <w:spacing w:after="0" w:line="360" w:lineRule="auto"/>
        <w:jc w:val="both"/>
        <w:rPr>
          <w:rFonts w:ascii="Arial" w:hAnsi="Arial" w:cs="Arial"/>
        </w:rPr>
      </w:pPr>
      <w:r w:rsidRPr="00D03D05">
        <w:rPr>
          <w:rFonts w:ascii="Arial" w:hAnsi="Arial" w:cs="Arial"/>
        </w:rPr>
        <w:t>Extinction of endangered species</w:t>
      </w:r>
      <w:r w:rsidR="00C14D0E" w:rsidRPr="00D03D05">
        <w:rPr>
          <w:rFonts w:ascii="Arial" w:hAnsi="Arial" w:cs="Arial"/>
        </w:rPr>
        <w:t>.</w:t>
      </w:r>
    </w:p>
    <w:p w:rsidR="00C14D0E" w:rsidRPr="00D03D05" w:rsidRDefault="00C14D0E" w:rsidP="000B67D3">
      <w:pPr>
        <w:spacing w:after="0" w:line="360" w:lineRule="auto"/>
        <w:jc w:val="both"/>
        <w:rPr>
          <w:rFonts w:ascii="Arial" w:hAnsi="Arial" w:cs="Arial"/>
        </w:rPr>
      </w:pPr>
    </w:p>
    <w:p w:rsidR="000B67D3" w:rsidRPr="00D03D05" w:rsidRDefault="000B67D3" w:rsidP="000B67D3">
      <w:pPr>
        <w:spacing w:after="0" w:line="360" w:lineRule="auto"/>
        <w:jc w:val="both"/>
        <w:rPr>
          <w:rFonts w:ascii="Arial" w:hAnsi="Arial" w:cs="Arial"/>
        </w:rPr>
      </w:pPr>
      <w:r w:rsidRPr="00D03D05">
        <w:rPr>
          <w:rFonts w:ascii="Arial" w:hAnsi="Arial" w:cs="Arial"/>
        </w:rPr>
        <w:t>Other controls are meant to protect revenue; conserve foreign currency; maintain export standards or intellectual property against infringement of rights such as trademarks, copyrights, designs or patents.</w:t>
      </w:r>
    </w:p>
    <w:p w:rsidR="000B67D3" w:rsidRPr="00D03D05" w:rsidRDefault="000B67D3" w:rsidP="000B67D3">
      <w:pPr>
        <w:spacing w:after="0" w:line="360" w:lineRule="auto"/>
        <w:jc w:val="both"/>
        <w:rPr>
          <w:rFonts w:ascii="Arial" w:hAnsi="Arial" w:cs="Arial"/>
        </w:rPr>
      </w:pPr>
    </w:p>
    <w:p w:rsidR="000B67D3" w:rsidRPr="00D03D05" w:rsidRDefault="000B67D3" w:rsidP="000B67D3">
      <w:pPr>
        <w:spacing w:after="0" w:line="360" w:lineRule="auto"/>
        <w:jc w:val="both"/>
        <w:rPr>
          <w:rFonts w:ascii="Arial" w:hAnsi="Arial" w:cs="Arial"/>
        </w:rPr>
      </w:pPr>
      <w:r w:rsidRPr="00D03D05">
        <w:rPr>
          <w:rFonts w:ascii="Arial" w:hAnsi="Arial" w:cs="Arial"/>
        </w:rPr>
        <w:t>The following are restricted goods w</w:t>
      </w:r>
      <w:r w:rsidR="00C14D0E" w:rsidRPr="00D03D05">
        <w:rPr>
          <w:rFonts w:ascii="Arial" w:hAnsi="Arial" w:cs="Arial"/>
        </w:rPr>
        <w:t>hich require licence or permit:</w:t>
      </w:r>
    </w:p>
    <w:p w:rsidR="000B67D3" w:rsidRPr="00D03D05" w:rsidRDefault="000B67D3" w:rsidP="003F112B">
      <w:pPr>
        <w:pStyle w:val="ListParagraph"/>
        <w:numPr>
          <w:ilvl w:val="0"/>
          <w:numId w:val="13"/>
        </w:numPr>
        <w:spacing w:after="0" w:line="360" w:lineRule="auto"/>
        <w:jc w:val="both"/>
        <w:rPr>
          <w:rFonts w:ascii="Arial" w:hAnsi="Arial" w:cs="Arial"/>
        </w:rPr>
      </w:pPr>
      <w:r w:rsidRPr="00D03D05">
        <w:rPr>
          <w:rFonts w:ascii="Arial" w:hAnsi="Arial" w:cs="Arial"/>
        </w:rPr>
        <w:t xml:space="preserve">Live animals – health certificate required along with complete and valid inoculations; </w:t>
      </w:r>
    </w:p>
    <w:p w:rsidR="000B67D3" w:rsidRPr="00D03D05" w:rsidRDefault="000B67D3" w:rsidP="003F112B">
      <w:pPr>
        <w:pStyle w:val="ListParagraph"/>
        <w:numPr>
          <w:ilvl w:val="0"/>
          <w:numId w:val="13"/>
        </w:numPr>
        <w:spacing w:after="0" w:line="360" w:lineRule="auto"/>
        <w:jc w:val="both"/>
        <w:rPr>
          <w:rFonts w:ascii="Arial" w:hAnsi="Arial" w:cs="Arial"/>
        </w:rPr>
      </w:pPr>
      <w:r w:rsidRPr="00D03D05">
        <w:rPr>
          <w:rFonts w:ascii="Arial" w:hAnsi="Arial" w:cs="Arial"/>
        </w:rPr>
        <w:t>Agricultural produce;</w:t>
      </w:r>
    </w:p>
    <w:p w:rsidR="000B67D3" w:rsidRPr="00D03D05" w:rsidRDefault="000B67D3" w:rsidP="003F112B">
      <w:pPr>
        <w:pStyle w:val="ListParagraph"/>
        <w:numPr>
          <w:ilvl w:val="0"/>
          <w:numId w:val="13"/>
        </w:numPr>
        <w:spacing w:after="0" w:line="360" w:lineRule="auto"/>
        <w:jc w:val="both"/>
        <w:rPr>
          <w:rFonts w:ascii="Arial" w:hAnsi="Arial" w:cs="Arial"/>
        </w:rPr>
      </w:pPr>
      <w:r w:rsidRPr="00D03D05">
        <w:rPr>
          <w:rFonts w:ascii="Arial" w:hAnsi="Arial" w:cs="Arial"/>
        </w:rPr>
        <w:t>Plants and plant products, soil medium, invertebrates;</w:t>
      </w:r>
    </w:p>
    <w:p w:rsidR="000B67D3" w:rsidRPr="00D03D05" w:rsidRDefault="000B67D3" w:rsidP="003F112B">
      <w:pPr>
        <w:pStyle w:val="ListParagraph"/>
        <w:numPr>
          <w:ilvl w:val="0"/>
          <w:numId w:val="13"/>
        </w:numPr>
        <w:spacing w:after="0" w:line="360" w:lineRule="auto"/>
        <w:jc w:val="both"/>
        <w:rPr>
          <w:rFonts w:ascii="Arial" w:hAnsi="Arial" w:cs="Arial"/>
        </w:rPr>
      </w:pPr>
      <w:r w:rsidRPr="00D03D05">
        <w:rPr>
          <w:rFonts w:ascii="Arial" w:hAnsi="Arial" w:cs="Arial"/>
        </w:rPr>
        <w:t>Firearms and ammunition (Hunting weapons permissible only with authorisation obtainable from Ministry of Interior);</w:t>
      </w:r>
    </w:p>
    <w:p w:rsidR="000B67D3" w:rsidRPr="00D03D05" w:rsidRDefault="000B67D3" w:rsidP="003F112B">
      <w:pPr>
        <w:pStyle w:val="ListParagraph"/>
        <w:numPr>
          <w:ilvl w:val="0"/>
          <w:numId w:val="13"/>
        </w:numPr>
        <w:spacing w:after="0" w:line="360" w:lineRule="auto"/>
        <w:jc w:val="both"/>
        <w:rPr>
          <w:rFonts w:ascii="Arial" w:hAnsi="Arial" w:cs="Arial"/>
        </w:rPr>
      </w:pPr>
      <w:r w:rsidRPr="00D03D05">
        <w:rPr>
          <w:rFonts w:ascii="Arial" w:hAnsi="Arial" w:cs="Arial"/>
        </w:rPr>
        <w:lastRenderedPageBreak/>
        <w:t>Relics and national monuments;</w:t>
      </w:r>
    </w:p>
    <w:p w:rsidR="000B67D3" w:rsidRPr="00D03D05" w:rsidRDefault="000B67D3" w:rsidP="003F112B">
      <w:pPr>
        <w:pStyle w:val="ListParagraph"/>
        <w:numPr>
          <w:ilvl w:val="0"/>
          <w:numId w:val="13"/>
        </w:numPr>
        <w:spacing w:after="0" w:line="360" w:lineRule="auto"/>
        <w:jc w:val="both"/>
        <w:rPr>
          <w:rFonts w:ascii="Arial" w:hAnsi="Arial" w:cs="Arial"/>
        </w:rPr>
      </w:pPr>
      <w:r w:rsidRPr="00D03D05">
        <w:rPr>
          <w:rFonts w:ascii="Arial" w:hAnsi="Arial" w:cs="Arial"/>
        </w:rPr>
        <w:t>Local and Foreign currency;</w:t>
      </w:r>
      <w:r w:rsidR="00C14D0E" w:rsidRPr="00D03D05">
        <w:rPr>
          <w:rFonts w:ascii="Arial" w:hAnsi="Arial" w:cs="Arial"/>
        </w:rPr>
        <w:t xml:space="preserve"> and</w:t>
      </w:r>
    </w:p>
    <w:p w:rsidR="000B67D3" w:rsidRPr="00D03D05" w:rsidRDefault="000B67D3" w:rsidP="003F112B">
      <w:pPr>
        <w:pStyle w:val="ListParagraph"/>
        <w:numPr>
          <w:ilvl w:val="0"/>
          <w:numId w:val="13"/>
        </w:numPr>
        <w:spacing w:after="0" w:line="360" w:lineRule="auto"/>
        <w:jc w:val="both"/>
        <w:rPr>
          <w:rFonts w:ascii="Arial" w:hAnsi="Arial" w:cs="Arial"/>
        </w:rPr>
      </w:pPr>
      <w:r w:rsidRPr="00D03D05">
        <w:rPr>
          <w:rFonts w:ascii="Arial" w:hAnsi="Arial" w:cs="Arial"/>
        </w:rPr>
        <w:t xml:space="preserve">Stills and all apparatus or parts of apparatus capable of being used for the production or refining of alcohol. </w:t>
      </w:r>
    </w:p>
    <w:p w:rsidR="000B67D3" w:rsidRPr="00D03D05" w:rsidRDefault="000B67D3" w:rsidP="000B67D3">
      <w:pPr>
        <w:spacing w:after="0" w:line="360" w:lineRule="auto"/>
        <w:jc w:val="both"/>
        <w:rPr>
          <w:rFonts w:ascii="Arial" w:hAnsi="Arial" w:cs="Arial"/>
        </w:rPr>
      </w:pPr>
    </w:p>
    <w:p w:rsidR="000B67D3" w:rsidRPr="00D03D05" w:rsidRDefault="00C14D0E" w:rsidP="000B67D3">
      <w:pPr>
        <w:spacing w:after="0" w:line="360" w:lineRule="auto"/>
        <w:jc w:val="both"/>
        <w:rPr>
          <w:rFonts w:ascii="Arial" w:hAnsi="Arial" w:cs="Arial"/>
        </w:rPr>
      </w:pPr>
      <w:r w:rsidRPr="00D03D05">
        <w:rPr>
          <w:rFonts w:ascii="Arial" w:hAnsi="Arial" w:cs="Arial"/>
        </w:rPr>
        <w:t>The</w:t>
      </w:r>
      <w:r w:rsidR="000B67D3" w:rsidRPr="00D03D05">
        <w:rPr>
          <w:rFonts w:ascii="Arial" w:hAnsi="Arial" w:cs="Arial"/>
        </w:rPr>
        <w:t xml:space="preserve"> goods whose importation or exportation is absolutely prohibited are:</w:t>
      </w:r>
    </w:p>
    <w:p w:rsidR="000B67D3" w:rsidRPr="00D03D05" w:rsidRDefault="00C14D0E" w:rsidP="003F112B">
      <w:pPr>
        <w:pStyle w:val="ListParagraph"/>
        <w:numPr>
          <w:ilvl w:val="0"/>
          <w:numId w:val="14"/>
        </w:numPr>
        <w:spacing w:after="0" w:line="360" w:lineRule="auto"/>
        <w:jc w:val="both"/>
        <w:rPr>
          <w:rFonts w:ascii="Arial" w:hAnsi="Arial" w:cs="Arial"/>
        </w:rPr>
      </w:pPr>
      <w:r w:rsidRPr="00D03D05">
        <w:rPr>
          <w:rFonts w:ascii="Arial" w:hAnsi="Arial" w:cs="Arial"/>
        </w:rPr>
        <w:t>Pornographic materials;</w:t>
      </w:r>
    </w:p>
    <w:p w:rsidR="000B67D3" w:rsidRPr="00D03D05" w:rsidRDefault="000B67D3" w:rsidP="003F112B">
      <w:pPr>
        <w:pStyle w:val="ListParagraph"/>
        <w:numPr>
          <w:ilvl w:val="0"/>
          <w:numId w:val="14"/>
        </w:numPr>
        <w:spacing w:after="0" w:line="360" w:lineRule="auto"/>
        <w:jc w:val="both"/>
        <w:rPr>
          <w:rFonts w:ascii="Arial" w:hAnsi="Arial" w:cs="Arial"/>
        </w:rPr>
      </w:pPr>
      <w:r w:rsidRPr="00D03D05">
        <w:rPr>
          <w:rFonts w:ascii="Arial" w:hAnsi="Arial" w:cs="Arial"/>
        </w:rPr>
        <w:t>Flick knives/lock blades</w:t>
      </w:r>
      <w:r w:rsidR="00C14D0E" w:rsidRPr="00D03D05">
        <w:rPr>
          <w:rFonts w:ascii="Arial" w:hAnsi="Arial" w:cs="Arial"/>
        </w:rPr>
        <w:t>;</w:t>
      </w:r>
    </w:p>
    <w:p w:rsidR="000B67D3" w:rsidRPr="00D03D05" w:rsidRDefault="000B67D3" w:rsidP="003F112B">
      <w:pPr>
        <w:pStyle w:val="ListParagraph"/>
        <w:numPr>
          <w:ilvl w:val="0"/>
          <w:numId w:val="14"/>
        </w:numPr>
        <w:spacing w:after="0" w:line="360" w:lineRule="auto"/>
        <w:jc w:val="both"/>
        <w:rPr>
          <w:rFonts w:ascii="Arial" w:hAnsi="Arial" w:cs="Arial"/>
        </w:rPr>
      </w:pPr>
      <w:r w:rsidRPr="00D03D05">
        <w:rPr>
          <w:rFonts w:ascii="Arial" w:hAnsi="Arial" w:cs="Arial"/>
        </w:rPr>
        <w:t>Skin lightening creams cont</w:t>
      </w:r>
      <w:r w:rsidR="00C14D0E" w:rsidRPr="00D03D05">
        <w:rPr>
          <w:rFonts w:ascii="Arial" w:hAnsi="Arial" w:cs="Arial"/>
        </w:rPr>
        <w:t>aining hydroquinone and mercury;</w:t>
      </w:r>
    </w:p>
    <w:p w:rsidR="000B67D3" w:rsidRPr="00D03D05" w:rsidRDefault="000B67D3" w:rsidP="003F112B">
      <w:pPr>
        <w:pStyle w:val="ListParagraph"/>
        <w:numPr>
          <w:ilvl w:val="0"/>
          <w:numId w:val="14"/>
        </w:numPr>
        <w:spacing w:after="0" w:line="360" w:lineRule="auto"/>
        <w:jc w:val="both"/>
        <w:rPr>
          <w:rFonts w:ascii="Arial" w:hAnsi="Arial" w:cs="Arial"/>
        </w:rPr>
      </w:pPr>
      <w:r w:rsidRPr="00D03D05">
        <w:rPr>
          <w:rFonts w:ascii="Arial" w:hAnsi="Arial" w:cs="Arial"/>
        </w:rPr>
        <w:t>Base, counterf</w:t>
      </w:r>
      <w:r w:rsidR="00C14D0E" w:rsidRPr="00D03D05">
        <w:rPr>
          <w:rFonts w:ascii="Arial" w:hAnsi="Arial" w:cs="Arial"/>
        </w:rPr>
        <w:t>eit or forged coins or currency;</w:t>
      </w:r>
    </w:p>
    <w:p w:rsidR="000B67D3" w:rsidRPr="00D03D05" w:rsidRDefault="000B67D3" w:rsidP="003F112B">
      <w:pPr>
        <w:pStyle w:val="ListParagraph"/>
        <w:numPr>
          <w:ilvl w:val="0"/>
          <w:numId w:val="14"/>
        </w:numPr>
        <w:spacing w:after="0" w:line="360" w:lineRule="auto"/>
        <w:jc w:val="both"/>
        <w:rPr>
          <w:rFonts w:ascii="Arial" w:hAnsi="Arial" w:cs="Arial"/>
        </w:rPr>
      </w:pPr>
      <w:r w:rsidRPr="00D03D05">
        <w:rPr>
          <w:rFonts w:ascii="Arial" w:hAnsi="Arial" w:cs="Arial"/>
        </w:rPr>
        <w:t>Prison- made and penitentiary-made goo</w:t>
      </w:r>
      <w:r w:rsidR="00C14D0E" w:rsidRPr="00D03D05">
        <w:rPr>
          <w:rFonts w:ascii="Arial" w:hAnsi="Arial" w:cs="Arial"/>
        </w:rPr>
        <w:t>ds;</w:t>
      </w:r>
    </w:p>
    <w:p w:rsidR="000B67D3" w:rsidRPr="00D03D05" w:rsidRDefault="000B67D3" w:rsidP="003F112B">
      <w:pPr>
        <w:pStyle w:val="ListParagraph"/>
        <w:numPr>
          <w:ilvl w:val="0"/>
          <w:numId w:val="14"/>
        </w:numPr>
        <w:spacing w:after="0" w:line="360" w:lineRule="auto"/>
        <w:jc w:val="both"/>
        <w:rPr>
          <w:rFonts w:ascii="Arial" w:hAnsi="Arial" w:cs="Arial"/>
        </w:rPr>
      </w:pPr>
      <w:r w:rsidRPr="00D03D05">
        <w:rPr>
          <w:rFonts w:ascii="Arial" w:hAnsi="Arial" w:cs="Arial"/>
        </w:rPr>
        <w:t>Spirituous beverages which contain preparations, extracts, essences or chemical products</w:t>
      </w:r>
      <w:r w:rsidR="00C14D0E" w:rsidRPr="00D03D05">
        <w:rPr>
          <w:rFonts w:ascii="Arial" w:hAnsi="Arial" w:cs="Arial"/>
        </w:rPr>
        <w:t xml:space="preserve"> which are noxious or injurious;</w:t>
      </w:r>
    </w:p>
    <w:p w:rsidR="000B67D3" w:rsidRPr="00D03D05" w:rsidRDefault="000B67D3" w:rsidP="003F112B">
      <w:pPr>
        <w:pStyle w:val="ListParagraph"/>
        <w:numPr>
          <w:ilvl w:val="0"/>
          <w:numId w:val="14"/>
        </w:numPr>
        <w:spacing w:after="0" w:line="360" w:lineRule="auto"/>
        <w:jc w:val="both"/>
        <w:rPr>
          <w:rFonts w:ascii="Arial" w:hAnsi="Arial" w:cs="Arial"/>
        </w:rPr>
      </w:pPr>
      <w:r w:rsidRPr="00D03D05">
        <w:rPr>
          <w:rFonts w:ascii="Arial" w:hAnsi="Arial" w:cs="Arial"/>
        </w:rPr>
        <w:t>Any goods which are indecent, obscene or objectionable</w:t>
      </w:r>
      <w:r w:rsidR="00C14D0E" w:rsidRPr="00D03D05">
        <w:rPr>
          <w:rFonts w:ascii="Arial" w:hAnsi="Arial" w:cs="Arial"/>
        </w:rPr>
        <w:t>;</w:t>
      </w:r>
    </w:p>
    <w:p w:rsidR="000B67D3" w:rsidRPr="00D03D05" w:rsidRDefault="000B67D3" w:rsidP="003F112B">
      <w:pPr>
        <w:pStyle w:val="ListParagraph"/>
        <w:numPr>
          <w:ilvl w:val="0"/>
          <w:numId w:val="14"/>
        </w:numPr>
        <w:spacing w:after="0" w:line="360" w:lineRule="auto"/>
        <w:jc w:val="both"/>
        <w:rPr>
          <w:rFonts w:ascii="Arial" w:hAnsi="Arial" w:cs="Arial"/>
        </w:rPr>
      </w:pPr>
      <w:r w:rsidRPr="00D03D05">
        <w:rPr>
          <w:rFonts w:ascii="Arial" w:hAnsi="Arial" w:cs="Arial"/>
        </w:rPr>
        <w:t xml:space="preserve">Any goods which might tend to deprave the morals of the inhabitants, or any class </w:t>
      </w:r>
      <w:r w:rsidR="00C14D0E" w:rsidRPr="00D03D05">
        <w:rPr>
          <w:rFonts w:ascii="Arial" w:hAnsi="Arial" w:cs="Arial"/>
        </w:rPr>
        <w:t>of the inhabitants, of Zimbabwe; and</w:t>
      </w:r>
    </w:p>
    <w:p w:rsidR="000B67D3" w:rsidRPr="00D03D05" w:rsidRDefault="000B67D3" w:rsidP="003F112B">
      <w:pPr>
        <w:pStyle w:val="ListParagraph"/>
        <w:numPr>
          <w:ilvl w:val="0"/>
          <w:numId w:val="14"/>
        </w:numPr>
        <w:spacing w:after="0" w:line="360" w:lineRule="auto"/>
        <w:jc w:val="both"/>
        <w:rPr>
          <w:rFonts w:ascii="Arial" w:hAnsi="Arial" w:cs="Arial"/>
        </w:rPr>
      </w:pPr>
      <w:r w:rsidRPr="00D03D05">
        <w:rPr>
          <w:rFonts w:ascii="Arial" w:hAnsi="Arial" w:cs="Arial"/>
        </w:rPr>
        <w:t>Any goods the importation of which is prohibited by or under the authority of any enactment.</w:t>
      </w:r>
    </w:p>
    <w:p w:rsidR="00BE4E7F" w:rsidRPr="00D03D05" w:rsidRDefault="00BE4E7F" w:rsidP="00BC331C">
      <w:pPr>
        <w:spacing w:after="0" w:line="360" w:lineRule="auto"/>
        <w:jc w:val="both"/>
        <w:rPr>
          <w:rFonts w:ascii="Arial" w:hAnsi="Arial" w:cs="Arial"/>
          <w:sz w:val="16"/>
          <w:szCs w:val="16"/>
        </w:rPr>
      </w:pPr>
    </w:p>
    <w:p w:rsidR="00C2529B" w:rsidRPr="00D03D05" w:rsidRDefault="00C2529B" w:rsidP="00AA4A75">
      <w:pPr>
        <w:pStyle w:val="Heading2"/>
        <w:numPr>
          <w:ilvl w:val="1"/>
          <w:numId w:val="1"/>
        </w:numPr>
        <w:spacing w:line="360" w:lineRule="auto"/>
        <w:rPr>
          <w:rFonts w:ascii="Arial" w:hAnsi="Arial" w:cs="Arial"/>
          <w:color w:val="auto"/>
          <w:sz w:val="28"/>
          <w:szCs w:val="28"/>
        </w:rPr>
      </w:pPr>
      <w:bookmarkStart w:id="96" w:name="_Toc427578930"/>
      <w:bookmarkStart w:id="97" w:name="_Toc449082739"/>
      <w:r w:rsidRPr="00D03D05">
        <w:rPr>
          <w:rFonts w:ascii="Arial" w:hAnsi="Arial" w:cs="Arial"/>
          <w:color w:val="auto"/>
          <w:sz w:val="28"/>
          <w:szCs w:val="28"/>
        </w:rPr>
        <w:t>Document requirements for importation</w:t>
      </w:r>
      <w:bookmarkEnd w:id="96"/>
      <w:r w:rsidR="00B477CA" w:rsidRPr="00D03D05">
        <w:rPr>
          <w:rFonts w:ascii="Arial" w:hAnsi="Arial" w:cs="Arial"/>
          <w:color w:val="auto"/>
          <w:sz w:val="28"/>
          <w:szCs w:val="28"/>
        </w:rPr>
        <w:t xml:space="preserve"> and exportation</w:t>
      </w:r>
      <w:bookmarkEnd w:id="97"/>
    </w:p>
    <w:p w:rsidR="002042F0" w:rsidRPr="00D03D05" w:rsidRDefault="00996F6F" w:rsidP="002042F0">
      <w:pPr>
        <w:pStyle w:val="Heading3"/>
        <w:rPr>
          <w:rFonts w:ascii="Arial" w:hAnsi="Arial" w:cs="Arial"/>
          <w:color w:val="auto"/>
          <w:sz w:val="24"/>
          <w:szCs w:val="24"/>
        </w:rPr>
      </w:pPr>
      <w:bookmarkStart w:id="98" w:name="_Toc449082740"/>
      <w:r w:rsidRPr="00D03D05">
        <w:rPr>
          <w:rFonts w:ascii="Arial" w:hAnsi="Arial" w:cs="Arial"/>
          <w:color w:val="auto"/>
          <w:sz w:val="24"/>
          <w:szCs w:val="24"/>
        </w:rPr>
        <w:t>4.</w:t>
      </w:r>
      <w:r w:rsidR="007536F8" w:rsidRPr="00D03D05">
        <w:rPr>
          <w:rFonts w:ascii="Arial" w:hAnsi="Arial" w:cs="Arial"/>
          <w:color w:val="auto"/>
          <w:sz w:val="24"/>
          <w:szCs w:val="24"/>
        </w:rPr>
        <w:t>6</w:t>
      </w:r>
      <w:r w:rsidR="002042F0" w:rsidRPr="00D03D05">
        <w:rPr>
          <w:rFonts w:ascii="Arial" w:hAnsi="Arial" w:cs="Arial"/>
          <w:color w:val="auto"/>
          <w:sz w:val="24"/>
          <w:szCs w:val="24"/>
        </w:rPr>
        <w:t>.1 Import</w:t>
      </w:r>
      <w:r w:rsidR="0085364D" w:rsidRPr="00D03D05">
        <w:rPr>
          <w:rFonts w:ascii="Arial" w:hAnsi="Arial" w:cs="Arial"/>
          <w:color w:val="auto"/>
          <w:sz w:val="24"/>
          <w:szCs w:val="24"/>
        </w:rPr>
        <w:t>ation</w:t>
      </w:r>
      <w:r w:rsidR="002042F0" w:rsidRPr="00D03D05">
        <w:rPr>
          <w:rFonts w:ascii="Arial" w:hAnsi="Arial" w:cs="Arial"/>
          <w:color w:val="auto"/>
          <w:sz w:val="24"/>
          <w:szCs w:val="24"/>
        </w:rPr>
        <w:t xml:space="preserve"> </w:t>
      </w:r>
      <w:r w:rsidR="00BF5E7A" w:rsidRPr="00D03D05">
        <w:rPr>
          <w:rFonts w:ascii="Arial" w:hAnsi="Arial" w:cs="Arial"/>
          <w:color w:val="auto"/>
          <w:sz w:val="24"/>
          <w:szCs w:val="24"/>
        </w:rPr>
        <w:t>process and documents</w:t>
      </w:r>
      <w:bookmarkEnd w:id="98"/>
    </w:p>
    <w:p w:rsidR="002042F0" w:rsidRPr="00D03D05" w:rsidRDefault="002042F0" w:rsidP="002042F0">
      <w:pPr>
        <w:spacing w:after="0" w:line="360" w:lineRule="auto"/>
        <w:jc w:val="both"/>
        <w:rPr>
          <w:rFonts w:ascii="Arial" w:hAnsi="Arial" w:cs="Arial"/>
        </w:rPr>
      </w:pPr>
      <w:r w:rsidRPr="00D03D05">
        <w:rPr>
          <w:rFonts w:ascii="Arial" w:hAnsi="Arial" w:cs="Arial"/>
        </w:rPr>
        <w:t xml:space="preserve">The Government of Zimbabwe has signed on 16/03/15 a 4-year Consignment-Based Conformity (CBCA) contract with a French global company, Bureau Veritas. This contract provides the pre-shipment services of the listed products in the country of export and issuance of certificates of conformity based on the national and international quality, safety, health and environment standards in line with the WTO agreements. The </w:t>
      </w:r>
      <w:r w:rsidR="004C44E1" w:rsidRPr="00D03D05">
        <w:rPr>
          <w:rFonts w:ascii="Arial" w:hAnsi="Arial" w:cs="Arial"/>
        </w:rPr>
        <w:t>process is</w:t>
      </w:r>
      <w:r w:rsidRPr="00D03D05">
        <w:rPr>
          <w:rFonts w:ascii="Arial" w:hAnsi="Arial" w:cs="Arial"/>
        </w:rPr>
        <w:t xml:space="preserve"> outlined </w:t>
      </w:r>
      <w:r w:rsidR="00CD1964" w:rsidRPr="00D03D05">
        <w:rPr>
          <w:rFonts w:ascii="Arial" w:hAnsi="Arial" w:cs="Arial"/>
        </w:rPr>
        <w:t>in Figure</w:t>
      </w:r>
      <w:r w:rsidR="00BF5E7A" w:rsidRPr="00D03D05">
        <w:rPr>
          <w:rFonts w:ascii="Arial" w:hAnsi="Arial" w:cs="Arial"/>
        </w:rPr>
        <w:t xml:space="preserve"> 24</w:t>
      </w:r>
      <w:r w:rsidRPr="00D03D05">
        <w:rPr>
          <w:rFonts w:ascii="Arial" w:hAnsi="Arial" w:cs="Arial"/>
        </w:rPr>
        <w:t>:</w:t>
      </w:r>
    </w:p>
    <w:p w:rsidR="00BF5E7A" w:rsidRPr="00D03D05" w:rsidRDefault="00BF5E7A" w:rsidP="002042F0">
      <w:pPr>
        <w:spacing w:after="0" w:line="360" w:lineRule="auto"/>
        <w:jc w:val="both"/>
        <w:rPr>
          <w:rFonts w:ascii="Arial" w:hAnsi="Arial" w:cs="Arial"/>
        </w:rPr>
      </w:pPr>
    </w:p>
    <w:p w:rsidR="00CD1964" w:rsidRPr="00D03D05" w:rsidRDefault="00CD1964" w:rsidP="00CD1964">
      <w:pPr>
        <w:pStyle w:val="Caption"/>
        <w:keepNext/>
        <w:jc w:val="both"/>
        <w:rPr>
          <w:rFonts w:ascii="Arial" w:hAnsi="Arial" w:cs="Arial"/>
          <w:color w:val="auto"/>
        </w:rPr>
      </w:pPr>
      <w:bookmarkStart w:id="99" w:name="_Toc449082815"/>
      <w:r w:rsidRPr="00D03D05">
        <w:rPr>
          <w:rFonts w:ascii="Arial" w:hAnsi="Arial" w:cs="Arial"/>
          <w:color w:val="auto"/>
        </w:rPr>
        <w:t xml:space="preserve">Figure </w:t>
      </w:r>
      <w:r w:rsidRPr="00D03D05">
        <w:rPr>
          <w:rFonts w:ascii="Arial" w:hAnsi="Arial" w:cs="Arial"/>
          <w:color w:val="auto"/>
        </w:rPr>
        <w:fldChar w:fldCharType="begin"/>
      </w:r>
      <w:r w:rsidRPr="00D03D05">
        <w:rPr>
          <w:rFonts w:ascii="Arial" w:hAnsi="Arial" w:cs="Arial"/>
          <w:color w:val="auto"/>
        </w:rPr>
        <w:instrText xml:space="preserve"> SEQ Figure \* ARABIC </w:instrText>
      </w:r>
      <w:r w:rsidRPr="00D03D05">
        <w:rPr>
          <w:rFonts w:ascii="Arial" w:hAnsi="Arial" w:cs="Arial"/>
          <w:color w:val="auto"/>
        </w:rPr>
        <w:fldChar w:fldCharType="separate"/>
      </w:r>
      <w:r w:rsidR="00BB29F1">
        <w:rPr>
          <w:rFonts w:ascii="Arial" w:hAnsi="Arial" w:cs="Arial"/>
          <w:noProof/>
          <w:color w:val="auto"/>
        </w:rPr>
        <w:t>24</w:t>
      </w:r>
      <w:r w:rsidRPr="00D03D05">
        <w:rPr>
          <w:rFonts w:ascii="Arial" w:hAnsi="Arial" w:cs="Arial"/>
          <w:color w:val="auto"/>
        </w:rPr>
        <w:fldChar w:fldCharType="end"/>
      </w:r>
      <w:r w:rsidRPr="00D03D05">
        <w:rPr>
          <w:rFonts w:ascii="Arial" w:hAnsi="Arial" w:cs="Arial"/>
          <w:color w:val="auto"/>
        </w:rPr>
        <w:t>:  Shipment process</w:t>
      </w:r>
      <w:bookmarkEnd w:id="99"/>
    </w:p>
    <w:p w:rsidR="002042F0" w:rsidRPr="00D03D05" w:rsidRDefault="002042F0" w:rsidP="002042F0">
      <w:pPr>
        <w:spacing w:after="0" w:line="360" w:lineRule="auto"/>
        <w:jc w:val="both"/>
        <w:rPr>
          <w:rFonts w:ascii="Arial" w:hAnsi="Arial" w:cs="Arial"/>
        </w:rPr>
      </w:pPr>
    </w:p>
    <w:p w:rsidR="002042F0" w:rsidRPr="00D03D05" w:rsidRDefault="002042F0" w:rsidP="002042F0">
      <w:pPr>
        <w:spacing w:after="0" w:line="360" w:lineRule="auto"/>
        <w:jc w:val="both"/>
        <w:rPr>
          <w:rFonts w:ascii="Arial" w:hAnsi="Arial" w:cs="Arial"/>
        </w:rPr>
      </w:pPr>
      <w:r w:rsidRPr="00D03D05">
        <w:rPr>
          <w:rFonts w:ascii="Arial" w:hAnsi="Arial" w:cs="Arial"/>
          <w:noProof/>
          <w:lang w:eastAsia="en-ZA"/>
        </w:rPr>
        <w:lastRenderedPageBreak/>
        <w:drawing>
          <wp:inline distT="0" distB="0" distL="0" distR="0" wp14:anchorId="606B0C04" wp14:editId="05B8F13D">
            <wp:extent cx="5731510" cy="1896110"/>
            <wp:effectExtent l="0" t="0" r="2540" b="889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31510" cy="1896110"/>
                    </a:xfrm>
                    <a:prstGeom prst="rect">
                      <a:avLst/>
                    </a:prstGeom>
                    <a:noFill/>
                    <a:ln>
                      <a:noFill/>
                    </a:ln>
                  </pic:spPr>
                </pic:pic>
              </a:graphicData>
            </a:graphic>
          </wp:inline>
        </w:drawing>
      </w:r>
    </w:p>
    <w:p w:rsidR="00BF5E7A" w:rsidRPr="00D03D05" w:rsidRDefault="00BF5E7A" w:rsidP="002042F0">
      <w:pPr>
        <w:spacing w:after="0" w:line="360" w:lineRule="auto"/>
        <w:jc w:val="both"/>
        <w:rPr>
          <w:rFonts w:ascii="Arial" w:hAnsi="Arial" w:cs="Arial"/>
        </w:rPr>
      </w:pPr>
    </w:p>
    <w:p w:rsidR="002042F0" w:rsidRPr="00D03D05" w:rsidRDefault="002042F0" w:rsidP="002042F0">
      <w:pPr>
        <w:spacing w:after="0" w:line="360" w:lineRule="auto"/>
        <w:jc w:val="both"/>
        <w:rPr>
          <w:rFonts w:ascii="Arial" w:hAnsi="Arial" w:cs="Arial"/>
        </w:rPr>
      </w:pPr>
      <w:r w:rsidRPr="00D03D05">
        <w:rPr>
          <w:rFonts w:ascii="Arial" w:hAnsi="Arial" w:cs="Arial"/>
        </w:rPr>
        <w:t xml:space="preserve">From the 16th of May 2015 any consignment on the category list not accompanied with the required CBCA certificate will be refused from entering the country. This is an interim measure, while the establishment of the Zimbabwe Quality Standards Regulatory Authority is being finalised. The verification will take place in the country of export where upon satisfactory verification, a CBCA certificate will be issued for the consignment. This certificate shall be presented for Customs clearance on arrival in Zimbabwe. The items in the category list are: </w:t>
      </w:r>
    </w:p>
    <w:p w:rsidR="002042F0" w:rsidRPr="00D03D05" w:rsidRDefault="002042F0" w:rsidP="003F112B">
      <w:pPr>
        <w:pStyle w:val="ListParagraph"/>
        <w:numPr>
          <w:ilvl w:val="0"/>
          <w:numId w:val="17"/>
        </w:numPr>
        <w:spacing w:after="0" w:line="360" w:lineRule="auto"/>
        <w:jc w:val="both"/>
        <w:rPr>
          <w:rFonts w:ascii="Arial" w:hAnsi="Arial" w:cs="Arial"/>
        </w:rPr>
      </w:pPr>
      <w:r w:rsidRPr="00D03D05">
        <w:rPr>
          <w:rFonts w:ascii="Arial" w:hAnsi="Arial" w:cs="Arial"/>
        </w:rPr>
        <w:t>Food and Agriculture</w:t>
      </w:r>
      <w:r w:rsidR="00BF5E7A" w:rsidRPr="00D03D05">
        <w:rPr>
          <w:rFonts w:ascii="Arial" w:hAnsi="Arial" w:cs="Arial"/>
        </w:rPr>
        <w:t>;</w:t>
      </w:r>
    </w:p>
    <w:p w:rsidR="002042F0" w:rsidRPr="00D03D05" w:rsidRDefault="002042F0" w:rsidP="003F112B">
      <w:pPr>
        <w:pStyle w:val="ListParagraph"/>
        <w:numPr>
          <w:ilvl w:val="0"/>
          <w:numId w:val="17"/>
        </w:numPr>
        <w:spacing w:after="0" w:line="360" w:lineRule="auto"/>
        <w:jc w:val="both"/>
        <w:rPr>
          <w:rFonts w:ascii="Arial" w:hAnsi="Arial" w:cs="Arial"/>
        </w:rPr>
      </w:pPr>
      <w:r w:rsidRPr="00D03D05">
        <w:rPr>
          <w:rFonts w:ascii="Arial" w:hAnsi="Arial" w:cs="Arial"/>
        </w:rPr>
        <w:t>Building and civil engineering</w:t>
      </w:r>
      <w:r w:rsidR="00BF5E7A" w:rsidRPr="00D03D05">
        <w:rPr>
          <w:rFonts w:ascii="Arial" w:hAnsi="Arial" w:cs="Arial"/>
        </w:rPr>
        <w:t>;</w:t>
      </w:r>
    </w:p>
    <w:p w:rsidR="002042F0" w:rsidRPr="00D03D05" w:rsidRDefault="002042F0" w:rsidP="003F112B">
      <w:pPr>
        <w:pStyle w:val="ListParagraph"/>
        <w:numPr>
          <w:ilvl w:val="0"/>
          <w:numId w:val="17"/>
        </w:numPr>
        <w:spacing w:after="0" w:line="360" w:lineRule="auto"/>
        <w:jc w:val="both"/>
        <w:rPr>
          <w:rFonts w:ascii="Arial" w:hAnsi="Arial" w:cs="Arial"/>
        </w:rPr>
      </w:pPr>
      <w:r w:rsidRPr="00D03D05">
        <w:rPr>
          <w:rFonts w:ascii="Arial" w:hAnsi="Arial" w:cs="Arial"/>
        </w:rPr>
        <w:t>Timber and timber products</w:t>
      </w:r>
      <w:r w:rsidR="00BF5E7A" w:rsidRPr="00D03D05">
        <w:rPr>
          <w:rFonts w:ascii="Arial" w:hAnsi="Arial" w:cs="Arial"/>
        </w:rPr>
        <w:t>;</w:t>
      </w:r>
    </w:p>
    <w:p w:rsidR="002042F0" w:rsidRPr="00D03D05" w:rsidRDefault="002042F0" w:rsidP="003F112B">
      <w:pPr>
        <w:pStyle w:val="ListParagraph"/>
        <w:numPr>
          <w:ilvl w:val="0"/>
          <w:numId w:val="17"/>
        </w:numPr>
        <w:spacing w:after="0" w:line="360" w:lineRule="auto"/>
        <w:jc w:val="both"/>
        <w:rPr>
          <w:rFonts w:ascii="Arial" w:hAnsi="Arial" w:cs="Arial"/>
        </w:rPr>
      </w:pPr>
      <w:r w:rsidRPr="00D03D05">
        <w:rPr>
          <w:rFonts w:ascii="Arial" w:hAnsi="Arial" w:cs="Arial"/>
        </w:rPr>
        <w:t>Petroleum and fuel</w:t>
      </w:r>
      <w:r w:rsidR="00BF5E7A" w:rsidRPr="00D03D05">
        <w:rPr>
          <w:rFonts w:ascii="Arial" w:hAnsi="Arial" w:cs="Arial"/>
        </w:rPr>
        <w:t>;</w:t>
      </w:r>
    </w:p>
    <w:p w:rsidR="002042F0" w:rsidRPr="00D03D05" w:rsidRDefault="002042F0" w:rsidP="003F112B">
      <w:pPr>
        <w:pStyle w:val="ListParagraph"/>
        <w:numPr>
          <w:ilvl w:val="0"/>
          <w:numId w:val="17"/>
        </w:numPr>
        <w:spacing w:after="0" w:line="360" w:lineRule="auto"/>
        <w:jc w:val="both"/>
        <w:rPr>
          <w:rFonts w:ascii="Arial" w:hAnsi="Arial" w:cs="Arial"/>
        </w:rPr>
      </w:pPr>
      <w:r w:rsidRPr="00D03D05">
        <w:rPr>
          <w:rFonts w:ascii="Arial" w:hAnsi="Arial" w:cs="Arial"/>
        </w:rPr>
        <w:t>Packaging material</w:t>
      </w:r>
      <w:r w:rsidR="00BF5E7A" w:rsidRPr="00D03D05">
        <w:rPr>
          <w:rFonts w:ascii="Arial" w:hAnsi="Arial" w:cs="Arial"/>
        </w:rPr>
        <w:t>;</w:t>
      </w:r>
    </w:p>
    <w:p w:rsidR="002042F0" w:rsidRPr="00D03D05" w:rsidRDefault="002042F0" w:rsidP="003F112B">
      <w:pPr>
        <w:pStyle w:val="ListParagraph"/>
        <w:numPr>
          <w:ilvl w:val="0"/>
          <w:numId w:val="17"/>
        </w:numPr>
        <w:spacing w:after="0" w:line="360" w:lineRule="auto"/>
        <w:jc w:val="both"/>
        <w:rPr>
          <w:rFonts w:ascii="Arial" w:hAnsi="Arial" w:cs="Arial"/>
        </w:rPr>
      </w:pPr>
      <w:r w:rsidRPr="00D03D05">
        <w:rPr>
          <w:rFonts w:ascii="Arial" w:hAnsi="Arial" w:cs="Arial"/>
        </w:rPr>
        <w:t>Electrical/electronic appliances</w:t>
      </w:r>
      <w:r w:rsidR="00BF5E7A" w:rsidRPr="00D03D05">
        <w:rPr>
          <w:rFonts w:ascii="Arial" w:hAnsi="Arial" w:cs="Arial"/>
        </w:rPr>
        <w:t>;</w:t>
      </w:r>
    </w:p>
    <w:p w:rsidR="002042F0" w:rsidRPr="00D03D05" w:rsidRDefault="002042F0" w:rsidP="003F112B">
      <w:pPr>
        <w:pStyle w:val="ListParagraph"/>
        <w:numPr>
          <w:ilvl w:val="0"/>
          <w:numId w:val="17"/>
        </w:numPr>
        <w:spacing w:after="0" w:line="360" w:lineRule="auto"/>
        <w:jc w:val="both"/>
        <w:rPr>
          <w:rFonts w:ascii="Arial" w:hAnsi="Arial" w:cs="Arial"/>
        </w:rPr>
      </w:pPr>
      <w:r w:rsidRPr="00D03D05">
        <w:rPr>
          <w:rFonts w:ascii="Arial" w:hAnsi="Arial" w:cs="Arial"/>
        </w:rPr>
        <w:t>Body care</w:t>
      </w:r>
      <w:r w:rsidR="00BF5E7A" w:rsidRPr="00D03D05">
        <w:rPr>
          <w:rFonts w:ascii="Arial" w:hAnsi="Arial" w:cs="Arial"/>
        </w:rPr>
        <w:t>;</w:t>
      </w:r>
    </w:p>
    <w:p w:rsidR="002042F0" w:rsidRPr="00D03D05" w:rsidRDefault="002042F0" w:rsidP="003F112B">
      <w:pPr>
        <w:pStyle w:val="ListParagraph"/>
        <w:numPr>
          <w:ilvl w:val="0"/>
          <w:numId w:val="17"/>
        </w:numPr>
        <w:spacing w:after="0" w:line="360" w:lineRule="auto"/>
        <w:jc w:val="both"/>
        <w:rPr>
          <w:rFonts w:ascii="Arial" w:hAnsi="Arial" w:cs="Arial"/>
        </w:rPr>
      </w:pPr>
      <w:r w:rsidRPr="00D03D05">
        <w:rPr>
          <w:rFonts w:ascii="Arial" w:hAnsi="Arial" w:cs="Arial"/>
        </w:rPr>
        <w:t>Automotive and transportation</w:t>
      </w:r>
      <w:r w:rsidR="00BF5E7A" w:rsidRPr="00D03D05">
        <w:rPr>
          <w:rFonts w:ascii="Arial" w:hAnsi="Arial" w:cs="Arial"/>
        </w:rPr>
        <w:t>;</w:t>
      </w:r>
    </w:p>
    <w:p w:rsidR="002042F0" w:rsidRPr="00D03D05" w:rsidRDefault="002042F0" w:rsidP="003F112B">
      <w:pPr>
        <w:pStyle w:val="ListParagraph"/>
        <w:numPr>
          <w:ilvl w:val="0"/>
          <w:numId w:val="17"/>
        </w:numPr>
        <w:spacing w:after="0" w:line="360" w:lineRule="auto"/>
        <w:jc w:val="both"/>
        <w:rPr>
          <w:rFonts w:ascii="Arial" w:hAnsi="Arial" w:cs="Arial"/>
        </w:rPr>
      </w:pPr>
      <w:r w:rsidRPr="00D03D05">
        <w:rPr>
          <w:rFonts w:ascii="Arial" w:hAnsi="Arial" w:cs="Arial"/>
        </w:rPr>
        <w:t>Clothing and textile</w:t>
      </w:r>
      <w:r w:rsidR="00BF5E7A" w:rsidRPr="00D03D05">
        <w:rPr>
          <w:rFonts w:ascii="Arial" w:hAnsi="Arial" w:cs="Arial"/>
        </w:rPr>
        <w:t>;</w:t>
      </w:r>
    </w:p>
    <w:p w:rsidR="002042F0" w:rsidRPr="00D03D05" w:rsidRDefault="002042F0" w:rsidP="003F112B">
      <w:pPr>
        <w:pStyle w:val="ListParagraph"/>
        <w:numPr>
          <w:ilvl w:val="0"/>
          <w:numId w:val="17"/>
        </w:numPr>
        <w:spacing w:after="0" w:line="360" w:lineRule="auto"/>
        <w:jc w:val="both"/>
        <w:rPr>
          <w:rFonts w:ascii="Arial" w:hAnsi="Arial" w:cs="Arial"/>
        </w:rPr>
      </w:pPr>
      <w:r w:rsidRPr="00D03D05">
        <w:rPr>
          <w:rFonts w:ascii="Arial" w:hAnsi="Arial" w:cs="Arial"/>
        </w:rPr>
        <w:t>Engineering equipment</w:t>
      </w:r>
      <w:r w:rsidR="00BF5E7A" w:rsidRPr="00D03D05">
        <w:rPr>
          <w:rFonts w:ascii="Arial" w:hAnsi="Arial" w:cs="Arial"/>
        </w:rPr>
        <w:t>;</w:t>
      </w:r>
    </w:p>
    <w:p w:rsidR="002042F0" w:rsidRPr="00D03D05" w:rsidRDefault="002042F0" w:rsidP="003F112B">
      <w:pPr>
        <w:pStyle w:val="ListParagraph"/>
        <w:numPr>
          <w:ilvl w:val="0"/>
          <w:numId w:val="17"/>
        </w:numPr>
        <w:spacing w:after="0" w:line="360" w:lineRule="auto"/>
        <w:jc w:val="both"/>
        <w:rPr>
          <w:rFonts w:ascii="Arial" w:hAnsi="Arial" w:cs="Arial"/>
        </w:rPr>
      </w:pPr>
      <w:r w:rsidRPr="00D03D05">
        <w:rPr>
          <w:rFonts w:ascii="Arial" w:hAnsi="Arial" w:cs="Arial"/>
        </w:rPr>
        <w:t>Mechanical appliances</w:t>
      </w:r>
      <w:r w:rsidR="00BF5E7A" w:rsidRPr="00D03D05">
        <w:rPr>
          <w:rFonts w:ascii="Arial" w:hAnsi="Arial" w:cs="Arial"/>
        </w:rPr>
        <w:t>; and</w:t>
      </w:r>
    </w:p>
    <w:p w:rsidR="002042F0" w:rsidRPr="00D03D05" w:rsidRDefault="002042F0" w:rsidP="003F112B">
      <w:pPr>
        <w:pStyle w:val="ListParagraph"/>
        <w:numPr>
          <w:ilvl w:val="0"/>
          <w:numId w:val="17"/>
        </w:numPr>
        <w:spacing w:after="0" w:line="360" w:lineRule="auto"/>
        <w:jc w:val="both"/>
        <w:rPr>
          <w:rFonts w:ascii="Arial" w:hAnsi="Arial" w:cs="Arial"/>
        </w:rPr>
      </w:pPr>
      <w:r w:rsidRPr="00D03D05">
        <w:rPr>
          <w:rFonts w:ascii="Arial" w:hAnsi="Arial" w:cs="Arial"/>
        </w:rPr>
        <w:t>Toys</w:t>
      </w:r>
      <w:r w:rsidR="00BF5E7A" w:rsidRPr="00D03D05">
        <w:rPr>
          <w:rFonts w:ascii="Arial" w:hAnsi="Arial" w:cs="Arial"/>
        </w:rPr>
        <w:t>.</w:t>
      </w:r>
    </w:p>
    <w:p w:rsidR="002042F0" w:rsidRPr="00D03D05" w:rsidRDefault="002042F0" w:rsidP="000B67D3">
      <w:pPr>
        <w:spacing w:after="0" w:line="360" w:lineRule="auto"/>
        <w:jc w:val="both"/>
        <w:rPr>
          <w:rFonts w:ascii="Arial" w:hAnsi="Arial" w:cs="Arial"/>
        </w:rPr>
      </w:pPr>
    </w:p>
    <w:p w:rsidR="00BF5E7A" w:rsidRPr="00D03D05" w:rsidRDefault="00BF5E7A" w:rsidP="000B67D3">
      <w:pPr>
        <w:spacing w:after="0" w:line="360" w:lineRule="auto"/>
        <w:jc w:val="both"/>
        <w:rPr>
          <w:rFonts w:ascii="Arial" w:hAnsi="Arial" w:cs="Arial"/>
        </w:rPr>
      </w:pPr>
      <w:r w:rsidRPr="00D03D05">
        <w:rPr>
          <w:rFonts w:ascii="Arial" w:hAnsi="Arial" w:cs="Arial"/>
        </w:rPr>
        <w:t>The c</w:t>
      </w:r>
      <w:r w:rsidR="000B67D3" w:rsidRPr="00D03D05">
        <w:rPr>
          <w:rFonts w:ascii="Arial" w:hAnsi="Arial" w:cs="Arial"/>
        </w:rPr>
        <w:t xml:space="preserve">learance of importations is done by a Bill of Entry which is processed in the </w:t>
      </w:r>
      <w:r w:rsidR="00F855CC" w:rsidRPr="00D03D05">
        <w:rPr>
          <w:rFonts w:ascii="Arial" w:hAnsi="Arial" w:cs="Arial"/>
        </w:rPr>
        <w:t>Automated System for Customs Data (</w:t>
      </w:r>
      <w:r w:rsidR="000B67D3" w:rsidRPr="00D03D05">
        <w:rPr>
          <w:rFonts w:ascii="Arial" w:hAnsi="Arial" w:cs="Arial"/>
        </w:rPr>
        <w:t>ASYCUDA</w:t>
      </w:r>
      <w:r w:rsidR="00F855CC" w:rsidRPr="00D03D05">
        <w:rPr>
          <w:rFonts w:ascii="Arial" w:hAnsi="Arial" w:cs="Arial"/>
        </w:rPr>
        <w:t>)</w:t>
      </w:r>
      <w:r w:rsidR="000B67D3" w:rsidRPr="00D03D05">
        <w:rPr>
          <w:rFonts w:ascii="Arial" w:hAnsi="Arial" w:cs="Arial"/>
        </w:rPr>
        <w:t xml:space="preserve"> system. The importer should have a Business Partner Number which is activated for Customs purposes.</w:t>
      </w:r>
      <w:r w:rsidR="00B27A9A" w:rsidRPr="00D03D05">
        <w:rPr>
          <w:rFonts w:ascii="Arial" w:hAnsi="Arial" w:cs="Arial"/>
        </w:rPr>
        <w:t xml:space="preserve"> </w:t>
      </w:r>
    </w:p>
    <w:p w:rsidR="00BF5E7A" w:rsidRPr="00D03D05" w:rsidRDefault="00BF5E7A" w:rsidP="000B67D3">
      <w:pPr>
        <w:spacing w:after="0" w:line="360" w:lineRule="auto"/>
        <w:jc w:val="both"/>
        <w:rPr>
          <w:rFonts w:ascii="Arial" w:hAnsi="Arial" w:cs="Arial"/>
        </w:rPr>
      </w:pPr>
    </w:p>
    <w:p w:rsidR="000B67D3" w:rsidRPr="00D03D05" w:rsidRDefault="000B67D3" w:rsidP="000B67D3">
      <w:pPr>
        <w:spacing w:after="0" w:line="360" w:lineRule="auto"/>
        <w:jc w:val="both"/>
        <w:rPr>
          <w:rFonts w:ascii="Arial" w:hAnsi="Arial" w:cs="Arial"/>
        </w:rPr>
      </w:pPr>
      <w:r w:rsidRPr="00D03D05">
        <w:rPr>
          <w:rFonts w:ascii="Arial" w:hAnsi="Arial" w:cs="Arial"/>
        </w:rPr>
        <w:t>The following documents are required when clearing commercial importations:</w:t>
      </w:r>
    </w:p>
    <w:p w:rsidR="00BF5E7A" w:rsidRPr="00D03D05" w:rsidRDefault="000B67D3" w:rsidP="003E6CEF">
      <w:pPr>
        <w:pStyle w:val="ListParagraph"/>
        <w:numPr>
          <w:ilvl w:val="0"/>
          <w:numId w:val="15"/>
        </w:numPr>
        <w:spacing w:after="0" w:line="360" w:lineRule="auto"/>
        <w:jc w:val="both"/>
        <w:rPr>
          <w:rFonts w:ascii="Arial" w:hAnsi="Arial" w:cs="Arial"/>
        </w:rPr>
      </w:pPr>
      <w:r w:rsidRPr="00D03D05">
        <w:rPr>
          <w:rFonts w:ascii="Arial" w:hAnsi="Arial" w:cs="Arial"/>
        </w:rPr>
        <w:t>Bill of Entry (Form 21)</w:t>
      </w:r>
      <w:r w:rsidR="00BF5E7A" w:rsidRPr="00D03D05">
        <w:rPr>
          <w:rFonts w:ascii="Arial" w:hAnsi="Arial" w:cs="Arial"/>
        </w:rPr>
        <w:t xml:space="preserve">: </w:t>
      </w:r>
      <w:r w:rsidR="00B27A9A" w:rsidRPr="00D03D05">
        <w:rPr>
          <w:rFonts w:ascii="Arial" w:hAnsi="Arial" w:cs="Arial"/>
        </w:rPr>
        <w:t xml:space="preserve">This Bill is lodged through the ASYCUDA World system. This is an internet based system where clearing agents and registered companies submit </w:t>
      </w:r>
      <w:r w:rsidR="00B27A9A" w:rsidRPr="00D03D05">
        <w:rPr>
          <w:rFonts w:ascii="Arial" w:hAnsi="Arial" w:cs="Arial"/>
        </w:rPr>
        <w:lastRenderedPageBreak/>
        <w:t>their clearance documents electronically. All the supporting documents should be scanned and submitted as attachments online (in ASYCUDA) together with the bill of entry. If importer has no tax clearance certificate (ITF 263) Informal Cross Border Trader's Tax of 10% of the value for duty purposes will be due and payable together with any duties and other charges which may be due before goods can be released by ZIMRA.</w:t>
      </w:r>
      <w:r w:rsidR="003E6CEF" w:rsidRPr="00D03D05">
        <w:rPr>
          <w:rFonts w:ascii="Arial" w:hAnsi="Arial" w:cs="Arial"/>
        </w:rPr>
        <w:t xml:space="preserve"> </w:t>
      </w:r>
    </w:p>
    <w:p w:rsidR="00BF5E7A" w:rsidRPr="00D03D05" w:rsidRDefault="00BF5E7A" w:rsidP="00BF5E7A">
      <w:pPr>
        <w:pStyle w:val="ListParagraph"/>
        <w:spacing w:after="0" w:line="360" w:lineRule="auto"/>
        <w:jc w:val="both"/>
        <w:rPr>
          <w:rFonts w:ascii="Arial" w:hAnsi="Arial" w:cs="Arial"/>
        </w:rPr>
      </w:pPr>
    </w:p>
    <w:p w:rsidR="00B27A9A" w:rsidRPr="00D03D05" w:rsidRDefault="00B27A9A" w:rsidP="00BF5E7A">
      <w:pPr>
        <w:pStyle w:val="ListParagraph"/>
        <w:spacing w:after="0" w:line="360" w:lineRule="auto"/>
        <w:jc w:val="both"/>
        <w:rPr>
          <w:rFonts w:ascii="Arial" w:hAnsi="Arial" w:cs="Arial"/>
        </w:rPr>
      </w:pPr>
      <w:r w:rsidRPr="00D03D05">
        <w:rPr>
          <w:rFonts w:ascii="Arial" w:hAnsi="Arial" w:cs="Arial"/>
        </w:rPr>
        <w:t>Payments are done by way of bank deposits into the ZIMRA account</w:t>
      </w:r>
      <w:r w:rsidR="003E6CEF" w:rsidRPr="00D03D05">
        <w:rPr>
          <w:rFonts w:ascii="Arial" w:hAnsi="Arial" w:cs="Arial"/>
        </w:rPr>
        <w:t xml:space="preserve"> where the</w:t>
      </w:r>
      <w:r w:rsidRPr="00D03D05">
        <w:rPr>
          <w:rFonts w:ascii="Arial" w:hAnsi="Arial" w:cs="Arial"/>
        </w:rPr>
        <w:t xml:space="preserve"> amount will be credited to the agent's or importer's account with ZIMRA.</w:t>
      </w:r>
      <w:r w:rsidR="003E6CEF" w:rsidRPr="00D03D05">
        <w:rPr>
          <w:rFonts w:ascii="Arial" w:hAnsi="Arial" w:cs="Arial"/>
        </w:rPr>
        <w:t xml:space="preserve">  </w:t>
      </w:r>
      <w:r w:rsidRPr="00D03D05">
        <w:rPr>
          <w:rFonts w:ascii="Arial" w:hAnsi="Arial" w:cs="Arial"/>
        </w:rPr>
        <w:t>Documents are processed, assessed and if correct a Delivery Release Order is issued authorising the collection of goods from the carrier or detention. If there is need to inspect the goods, an Examination Order is issued and an inspection carried out to verify the quantities, classification, origin, values or any aspect that needs clarification.</w:t>
      </w:r>
      <w:r w:rsidR="003E6CEF" w:rsidRPr="00D03D05">
        <w:rPr>
          <w:rFonts w:ascii="Arial" w:hAnsi="Arial" w:cs="Arial"/>
        </w:rPr>
        <w:t xml:space="preserve"> </w:t>
      </w:r>
      <w:r w:rsidRPr="00D03D05">
        <w:rPr>
          <w:rFonts w:ascii="Arial" w:hAnsi="Arial" w:cs="Arial"/>
        </w:rPr>
        <w:t>After assessment, two sets of documents in hard copies must be submitted for final release of the goods</w:t>
      </w:r>
      <w:r w:rsidR="00BF5E7A" w:rsidRPr="00D03D05">
        <w:rPr>
          <w:rFonts w:ascii="Arial" w:hAnsi="Arial" w:cs="Arial"/>
        </w:rPr>
        <w:t>;</w:t>
      </w:r>
    </w:p>
    <w:p w:rsidR="000B67D3" w:rsidRPr="00D03D05" w:rsidRDefault="00847377" w:rsidP="003F112B">
      <w:pPr>
        <w:pStyle w:val="ListParagraph"/>
        <w:numPr>
          <w:ilvl w:val="0"/>
          <w:numId w:val="15"/>
        </w:numPr>
        <w:spacing w:after="0" w:line="360" w:lineRule="auto"/>
        <w:jc w:val="both"/>
        <w:rPr>
          <w:rFonts w:ascii="Arial" w:hAnsi="Arial" w:cs="Arial"/>
        </w:rPr>
      </w:pPr>
      <w:r w:rsidRPr="00D03D05">
        <w:rPr>
          <w:rFonts w:ascii="Arial" w:hAnsi="Arial" w:cs="Arial"/>
        </w:rPr>
        <w:t xml:space="preserve">Commercial </w:t>
      </w:r>
      <w:r w:rsidR="000B67D3" w:rsidRPr="00D03D05">
        <w:rPr>
          <w:rFonts w:ascii="Arial" w:hAnsi="Arial" w:cs="Arial"/>
        </w:rPr>
        <w:t>invoices</w:t>
      </w:r>
      <w:r w:rsidR="00BF5E7A" w:rsidRPr="00D03D05">
        <w:rPr>
          <w:rFonts w:ascii="Arial" w:hAnsi="Arial" w:cs="Arial"/>
        </w:rPr>
        <w:t>;</w:t>
      </w:r>
    </w:p>
    <w:p w:rsidR="000B67D3" w:rsidRPr="00D03D05" w:rsidRDefault="00847377" w:rsidP="003F112B">
      <w:pPr>
        <w:pStyle w:val="ListParagraph"/>
        <w:numPr>
          <w:ilvl w:val="0"/>
          <w:numId w:val="15"/>
        </w:numPr>
        <w:spacing w:after="0" w:line="360" w:lineRule="auto"/>
        <w:jc w:val="both"/>
        <w:rPr>
          <w:rFonts w:ascii="Arial" w:hAnsi="Arial" w:cs="Arial"/>
        </w:rPr>
      </w:pPr>
      <w:r w:rsidRPr="00D03D05">
        <w:rPr>
          <w:rFonts w:ascii="Arial" w:hAnsi="Arial" w:cs="Arial"/>
        </w:rPr>
        <w:t>Cargo release order</w:t>
      </w:r>
      <w:r w:rsidR="00BF5E7A" w:rsidRPr="00D03D05">
        <w:rPr>
          <w:rFonts w:ascii="Arial" w:hAnsi="Arial" w:cs="Arial"/>
        </w:rPr>
        <w:t>;</w:t>
      </w:r>
    </w:p>
    <w:p w:rsidR="000B67D3" w:rsidRPr="00D03D05" w:rsidRDefault="000B67D3" w:rsidP="003F112B">
      <w:pPr>
        <w:pStyle w:val="ListParagraph"/>
        <w:numPr>
          <w:ilvl w:val="0"/>
          <w:numId w:val="15"/>
        </w:numPr>
        <w:spacing w:after="0" w:line="360" w:lineRule="auto"/>
        <w:jc w:val="both"/>
        <w:rPr>
          <w:rFonts w:ascii="Arial" w:hAnsi="Arial" w:cs="Arial"/>
        </w:rPr>
      </w:pPr>
      <w:r w:rsidRPr="00D03D05">
        <w:rPr>
          <w:rFonts w:ascii="Arial" w:hAnsi="Arial" w:cs="Arial"/>
        </w:rPr>
        <w:t>Value</w:t>
      </w:r>
      <w:r w:rsidR="00BF5E7A" w:rsidRPr="00D03D05">
        <w:rPr>
          <w:rFonts w:ascii="Arial" w:hAnsi="Arial" w:cs="Arial"/>
        </w:rPr>
        <w:t xml:space="preserve"> Declaration Forms;</w:t>
      </w:r>
    </w:p>
    <w:p w:rsidR="000B67D3" w:rsidRPr="00D03D05" w:rsidRDefault="000B67D3" w:rsidP="003F112B">
      <w:pPr>
        <w:pStyle w:val="ListParagraph"/>
        <w:numPr>
          <w:ilvl w:val="0"/>
          <w:numId w:val="15"/>
        </w:numPr>
        <w:spacing w:after="0" w:line="360" w:lineRule="auto"/>
        <w:jc w:val="both"/>
        <w:rPr>
          <w:rFonts w:ascii="Arial" w:hAnsi="Arial" w:cs="Arial"/>
        </w:rPr>
      </w:pPr>
      <w:r w:rsidRPr="00D03D05">
        <w:rPr>
          <w:rFonts w:ascii="Arial" w:hAnsi="Arial" w:cs="Arial"/>
        </w:rPr>
        <w:t>Bill of Lading</w:t>
      </w:r>
      <w:r w:rsidR="00BF5E7A" w:rsidRPr="00D03D05">
        <w:rPr>
          <w:rFonts w:ascii="Arial" w:hAnsi="Arial" w:cs="Arial"/>
        </w:rPr>
        <w:t>;</w:t>
      </w:r>
    </w:p>
    <w:p w:rsidR="000B67D3" w:rsidRPr="00D03D05" w:rsidRDefault="00847377" w:rsidP="003F112B">
      <w:pPr>
        <w:pStyle w:val="ListParagraph"/>
        <w:numPr>
          <w:ilvl w:val="0"/>
          <w:numId w:val="15"/>
        </w:numPr>
        <w:spacing w:after="0" w:line="360" w:lineRule="auto"/>
        <w:jc w:val="both"/>
        <w:rPr>
          <w:rFonts w:ascii="Arial" w:hAnsi="Arial" w:cs="Arial"/>
        </w:rPr>
      </w:pPr>
      <w:r w:rsidRPr="00D03D05">
        <w:rPr>
          <w:rFonts w:ascii="Arial" w:hAnsi="Arial" w:cs="Arial"/>
        </w:rPr>
        <w:t>Packing List</w:t>
      </w:r>
      <w:r w:rsidR="00BF5E7A" w:rsidRPr="00D03D05">
        <w:rPr>
          <w:rFonts w:ascii="Arial" w:hAnsi="Arial" w:cs="Arial"/>
        </w:rPr>
        <w:t>;</w:t>
      </w:r>
    </w:p>
    <w:p w:rsidR="00847377" w:rsidRPr="00D03D05" w:rsidRDefault="00847377" w:rsidP="003F112B">
      <w:pPr>
        <w:pStyle w:val="ListParagraph"/>
        <w:numPr>
          <w:ilvl w:val="0"/>
          <w:numId w:val="15"/>
        </w:numPr>
        <w:spacing w:after="0" w:line="360" w:lineRule="auto"/>
        <w:jc w:val="both"/>
        <w:rPr>
          <w:rFonts w:ascii="Arial" w:hAnsi="Arial" w:cs="Arial"/>
        </w:rPr>
      </w:pPr>
      <w:r w:rsidRPr="00D03D05">
        <w:rPr>
          <w:rFonts w:ascii="Arial" w:hAnsi="Arial" w:cs="Arial"/>
        </w:rPr>
        <w:t>Road manifest</w:t>
      </w:r>
      <w:r w:rsidR="00BF5E7A" w:rsidRPr="00D03D05">
        <w:rPr>
          <w:rFonts w:ascii="Arial" w:hAnsi="Arial" w:cs="Arial"/>
        </w:rPr>
        <w:t>;</w:t>
      </w:r>
    </w:p>
    <w:p w:rsidR="000B67D3" w:rsidRPr="00D03D05" w:rsidRDefault="00847377" w:rsidP="003F112B">
      <w:pPr>
        <w:pStyle w:val="ListParagraph"/>
        <w:numPr>
          <w:ilvl w:val="0"/>
          <w:numId w:val="15"/>
        </w:numPr>
        <w:spacing w:after="0" w:line="360" w:lineRule="auto"/>
        <w:jc w:val="both"/>
        <w:rPr>
          <w:rFonts w:ascii="Arial" w:hAnsi="Arial" w:cs="Arial"/>
        </w:rPr>
      </w:pPr>
      <w:r w:rsidRPr="00D03D05">
        <w:rPr>
          <w:rFonts w:ascii="Arial" w:hAnsi="Arial" w:cs="Arial"/>
        </w:rPr>
        <w:t>Transit entry documents (South Africa’s form SAD500)</w:t>
      </w:r>
      <w:r w:rsidR="00BF5E7A" w:rsidRPr="00D03D05">
        <w:rPr>
          <w:rFonts w:ascii="Arial" w:hAnsi="Arial" w:cs="Arial"/>
        </w:rPr>
        <w:t>;</w:t>
      </w:r>
    </w:p>
    <w:p w:rsidR="00847377" w:rsidRPr="00D03D05" w:rsidRDefault="00847377" w:rsidP="003F112B">
      <w:pPr>
        <w:pStyle w:val="ListParagraph"/>
        <w:numPr>
          <w:ilvl w:val="0"/>
          <w:numId w:val="15"/>
        </w:numPr>
        <w:spacing w:after="0" w:line="360" w:lineRule="auto"/>
        <w:jc w:val="both"/>
        <w:rPr>
          <w:rFonts w:ascii="Arial" w:hAnsi="Arial" w:cs="Arial"/>
        </w:rPr>
      </w:pPr>
      <w:r w:rsidRPr="00D03D05">
        <w:rPr>
          <w:rFonts w:ascii="Arial" w:hAnsi="Arial" w:cs="Arial"/>
        </w:rPr>
        <w:t>Value Declaration Form</w:t>
      </w:r>
      <w:r w:rsidR="00BF5E7A" w:rsidRPr="00D03D05">
        <w:rPr>
          <w:rFonts w:ascii="Arial" w:hAnsi="Arial" w:cs="Arial"/>
        </w:rPr>
        <w:t>;</w:t>
      </w:r>
    </w:p>
    <w:p w:rsidR="000B67D3" w:rsidRPr="00D03D05" w:rsidRDefault="000B67D3" w:rsidP="003F112B">
      <w:pPr>
        <w:pStyle w:val="ListParagraph"/>
        <w:numPr>
          <w:ilvl w:val="0"/>
          <w:numId w:val="15"/>
        </w:numPr>
        <w:spacing w:after="0" w:line="360" w:lineRule="auto"/>
        <w:jc w:val="both"/>
        <w:rPr>
          <w:rFonts w:ascii="Arial" w:hAnsi="Arial" w:cs="Arial"/>
        </w:rPr>
      </w:pPr>
      <w:r w:rsidRPr="00D03D05">
        <w:rPr>
          <w:rFonts w:ascii="Arial" w:hAnsi="Arial" w:cs="Arial"/>
        </w:rPr>
        <w:t>Insurance Statement</w:t>
      </w:r>
      <w:r w:rsidR="00BF5E7A" w:rsidRPr="00D03D05">
        <w:rPr>
          <w:rFonts w:ascii="Arial" w:hAnsi="Arial" w:cs="Arial"/>
        </w:rPr>
        <w:t>; and</w:t>
      </w:r>
    </w:p>
    <w:p w:rsidR="003E6CEF" w:rsidRPr="00D03D05" w:rsidRDefault="00847377" w:rsidP="003E6CEF">
      <w:pPr>
        <w:pStyle w:val="ListParagraph"/>
        <w:numPr>
          <w:ilvl w:val="0"/>
          <w:numId w:val="15"/>
        </w:numPr>
        <w:spacing w:after="0" w:line="360" w:lineRule="auto"/>
        <w:jc w:val="both"/>
        <w:rPr>
          <w:rFonts w:ascii="Arial" w:hAnsi="Arial" w:cs="Arial"/>
        </w:rPr>
      </w:pPr>
      <w:r w:rsidRPr="00D03D05">
        <w:rPr>
          <w:rFonts w:ascii="Arial" w:hAnsi="Arial" w:cs="Arial"/>
        </w:rPr>
        <w:t>SADC -</w:t>
      </w:r>
      <w:r w:rsidR="000B67D3" w:rsidRPr="00D03D05">
        <w:rPr>
          <w:rFonts w:ascii="Arial" w:hAnsi="Arial" w:cs="Arial"/>
        </w:rPr>
        <w:t>Certificates of Origin</w:t>
      </w:r>
      <w:r w:rsidR="00BF5E7A" w:rsidRPr="00D03D05">
        <w:rPr>
          <w:rFonts w:ascii="Arial" w:hAnsi="Arial" w:cs="Arial"/>
        </w:rPr>
        <w:t>.</w:t>
      </w:r>
    </w:p>
    <w:p w:rsidR="00BF5E7A" w:rsidRPr="00D03D05" w:rsidRDefault="00BF5E7A" w:rsidP="00BF5E7A">
      <w:pPr>
        <w:pStyle w:val="ListParagraph"/>
        <w:spacing w:after="0" w:line="360" w:lineRule="auto"/>
        <w:jc w:val="both"/>
        <w:rPr>
          <w:rFonts w:ascii="Arial" w:hAnsi="Arial" w:cs="Arial"/>
        </w:rPr>
      </w:pPr>
    </w:p>
    <w:p w:rsidR="00BF5E7A" w:rsidRPr="00D03D05" w:rsidRDefault="003E6CEF" w:rsidP="00B477CA">
      <w:pPr>
        <w:spacing w:after="0" w:line="360" w:lineRule="auto"/>
        <w:jc w:val="both"/>
        <w:rPr>
          <w:rFonts w:ascii="Arial" w:hAnsi="Arial" w:cs="Arial"/>
        </w:rPr>
      </w:pPr>
      <w:r w:rsidRPr="00D03D05">
        <w:rPr>
          <w:rFonts w:ascii="Arial" w:hAnsi="Arial" w:cs="Arial"/>
        </w:rPr>
        <w:t xml:space="preserve">Where goods are imported from SADC, COMESA or any Member State with which Zimbabwe has a bilateral trade agreement, preferential rates of duty will be applicable if the correct certificates of origin are attached. </w:t>
      </w:r>
    </w:p>
    <w:p w:rsidR="00BF5E7A" w:rsidRPr="00D03D05" w:rsidRDefault="00BF5E7A" w:rsidP="00B477CA">
      <w:pPr>
        <w:spacing w:after="0" w:line="360" w:lineRule="auto"/>
        <w:jc w:val="both"/>
        <w:rPr>
          <w:rFonts w:ascii="Arial" w:hAnsi="Arial" w:cs="Arial"/>
        </w:rPr>
      </w:pPr>
    </w:p>
    <w:p w:rsidR="00BF5E7A" w:rsidRPr="00D03D05" w:rsidRDefault="003E6CEF" w:rsidP="00B477CA">
      <w:pPr>
        <w:spacing w:after="0" w:line="360" w:lineRule="auto"/>
        <w:jc w:val="both"/>
        <w:rPr>
          <w:rFonts w:ascii="Arial" w:hAnsi="Arial" w:cs="Arial"/>
        </w:rPr>
      </w:pPr>
      <w:r w:rsidRPr="00D03D05">
        <w:rPr>
          <w:rFonts w:ascii="Arial" w:hAnsi="Arial" w:cs="Arial"/>
        </w:rPr>
        <w:t xml:space="preserve">Zimbabwe has the following trade agreements: COMESA, SADC, Zimbabwe-Malawi Trade Agreement, Zimbabwe-Botswana </w:t>
      </w:r>
      <w:r w:rsidR="00BF5E7A" w:rsidRPr="00D03D05">
        <w:rPr>
          <w:rFonts w:ascii="Arial" w:hAnsi="Arial" w:cs="Arial"/>
        </w:rPr>
        <w:t>Trade Agreement, Zimbabwe-</w:t>
      </w:r>
      <w:r w:rsidRPr="00D03D05">
        <w:rPr>
          <w:rFonts w:ascii="Arial" w:hAnsi="Arial" w:cs="Arial"/>
        </w:rPr>
        <w:t xml:space="preserve">Mozambique Trade Agreement, Zimbabwe-South Africa Trade Agreement and Zimbabwe-Namibia Trade Agreement. A certificate of origin signed by the exporter or manufacturer of the goods and duly authenticated by the relevant authority in the country of export should be produced. </w:t>
      </w:r>
    </w:p>
    <w:p w:rsidR="003E6CEF" w:rsidRPr="00D03D05" w:rsidRDefault="003E6CEF" w:rsidP="00B477CA">
      <w:pPr>
        <w:spacing w:after="0" w:line="360" w:lineRule="auto"/>
        <w:jc w:val="both"/>
        <w:rPr>
          <w:rFonts w:ascii="Arial" w:hAnsi="Arial" w:cs="Arial"/>
        </w:rPr>
      </w:pPr>
      <w:r w:rsidRPr="00D03D05">
        <w:rPr>
          <w:rFonts w:ascii="Arial" w:hAnsi="Arial" w:cs="Arial"/>
        </w:rPr>
        <w:lastRenderedPageBreak/>
        <w:t xml:space="preserve">For goods to be exported from Zimbabwe, the exporter and the goods should be registered with ZIMRA under the relevant trade agreement. </w:t>
      </w:r>
    </w:p>
    <w:p w:rsidR="000B67D3" w:rsidRPr="00D03D05" w:rsidRDefault="000B67D3" w:rsidP="003F112B">
      <w:pPr>
        <w:pStyle w:val="ListParagraph"/>
        <w:numPr>
          <w:ilvl w:val="0"/>
          <w:numId w:val="15"/>
        </w:numPr>
        <w:spacing w:after="0" w:line="360" w:lineRule="auto"/>
        <w:jc w:val="both"/>
        <w:rPr>
          <w:rFonts w:ascii="Arial" w:hAnsi="Arial" w:cs="Arial"/>
        </w:rPr>
      </w:pPr>
      <w:r w:rsidRPr="00D03D05">
        <w:rPr>
          <w:rFonts w:ascii="Arial" w:hAnsi="Arial" w:cs="Arial"/>
        </w:rPr>
        <w:t>Port charges invoices (where applicable)</w:t>
      </w:r>
      <w:r w:rsidR="00BF5E7A" w:rsidRPr="00D03D05">
        <w:rPr>
          <w:rFonts w:ascii="Arial" w:hAnsi="Arial" w:cs="Arial"/>
        </w:rPr>
        <w:t>;</w:t>
      </w:r>
    </w:p>
    <w:p w:rsidR="000B67D3" w:rsidRPr="00D03D05" w:rsidRDefault="000B67D3" w:rsidP="003F112B">
      <w:pPr>
        <w:pStyle w:val="ListParagraph"/>
        <w:numPr>
          <w:ilvl w:val="0"/>
          <w:numId w:val="15"/>
        </w:numPr>
        <w:spacing w:after="0" w:line="360" w:lineRule="auto"/>
        <w:jc w:val="both"/>
        <w:rPr>
          <w:rFonts w:ascii="Arial" w:hAnsi="Arial" w:cs="Arial"/>
        </w:rPr>
      </w:pPr>
      <w:r w:rsidRPr="00D03D05">
        <w:rPr>
          <w:rFonts w:ascii="Arial" w:hAnsi="Arial" w:cs="Arial"/>
        </w:rPr>
        <w:t>Original permits</w:t>
      </w:r>
      <w:r w:rsidR="00BF5E7A" w:rsidRPr="00D03D05">
        <w:rPr>
          <w:rFonts w:ascii="Arial" w:hAnsi="Arial" w:cs="Arial"/>
        </w:rPr>
        <w:t>;</w:t>
      </w:r>
    </w:p>
    <w:p w:rsidR="000B67D3" w:rsidRPr="00D03D05" w:rsidRDefault="000B67D3" w:rsidP="003F112B">
      <w:pPr>
        <w:pStyle w:val="ListParagraph"/>
        <w:numPr>
          <w:ilvl w:val="0"/>
          <w:numId w:val="15"/>
        </w:numPr>
        <w:spacing w:after="0" w:line="360" w:lineRule="auto"/>
        <w:jc w:val="both"/>
        <w:rPr>
          <w:rFonts w:ascii="Arial" w:hAnsi="Arial" w:cs="Arial"/>
        </w:rPr>
      </w:pPr>
      <w:r w:rsidRPr="00D03D05">
        <w:rPr>
          <w:rFonts w:ascii="Arial" w:hAnsi="Arial" w:cs="Arial"/>
        </w:rPr>
        <w:t>Licences, Duty Free Certificates, Rebate Letters, Value Rulings (where applicable)</w:t>
      </w:r>
      <w:r w:rsidR="00BF5E7A" w:rsidRPr="00D03D05">
        <w:rPr>
          <w:rFonts w:ascii="Arial" w:hAnsi="Arial" w:cs="Arial"/>
        </w:rPr>
        <w:t>; and</w:t>
      </w:r>
    </w:p>
    <w:p w:rsidR="000B67D3" w:rsidRPr="00D03D05" w:rsidRDefault="000B67D3" w:rsidP="003F112B">
      <w:pPr>
        <w:pStyle w:val="ListParagraph"/>
        <w:numPr>
          <w:ilvl w:val="0"/>
          <w:numId w:val="15"/>
        </w:numPr>
        <w:spacing w:after="0" w:line="360" w:lineRule="auto"/>
        <w:jc w:val="both"/>
        <w:rPr>
          <w:rFonts w:ascii="Arial" w:hAnsi="Arial" w:cs="Arial"/>
        </w:rPr>
      </w:pPr>
      <w:r w:rsidRPr="00D03D05">
        <w:rPr>
          <w:rFonts w:ascii="Arial" w:hAnsi="Arial" w:cs="Arial"/>
        </w:rPr>
        <w:t>Agent / Importer’s Worksheet</w:t>
      </w:r>
      <w:r w:rsidR="00BF5E7A" w:rsidRPr="00D03D05">
        <w:rPr>
          <w:rFonts w:ascii="Arial" w:hAnsi="Arial" w:cs="Arial"/>
        </w:rPr>
        <w:t>.</w:t>
      </w:r>
    </w:p>
    <w:p w:rsidR="00BF5E7A" w:rsidRPr="00D03D05" w:rsidRDefault="00BF5E7A" w:rsidP="00BF5E7A">
      <w:pPr>
        <w:pStyle w:val="ListParagraph"/>
        <w:spacing w:after="0" w:line="360" w:lineRule="auto"/>
        <w:jc w:val="both"/>
        <w:rPr>
          <w:rFonts w:ascii="Arial" w:hAnsi="Arial" w:cs="Arial"/>
        </w:rPr>
      </w:pPr>
    </w:p>
    <w:p w:rsidR="000B67D3" w:rsidRPr="00D03D05" w:rsidRDefault="000B67D3" w:rsidP="000B67D3">
      <w:pPr>
        <w:spacing w:after="0" w:line="360" w:lineRule="auto"/>
        <w:jc w:val="both"/>
        <w:rPr>
          <w:rFonts w:ascii="Arial" w:hAnsi="Arial" w:cs="Arial"/>
        </w:rPr>
      </w:pPr>
      <w:r w:rsidRPr="00D03D05">
        <w:rPr>
          <w:rFonts w:ascii="Arial" w:hAnsi="Arial" w:cs="Arial"/>
        </w:rPr>
        <w:t>Duty is calculated on the basis of Cost, Insurance and Freight (CIF) value of the imported goods up to the point of entry into Zimbabwe. Insurance and Freight inside Zimbabwe is excluded from the Value for Duty Purposes (VDP). The CIF value of the imported goods is an aggregate of the cost of goods, insurance, freight and any other charges incurred outside Zimbabwe.</w:t>
      </w:r>
    </w:p>
    <w:p w:rsidR="00BF5E7A" w:rsidRPr="00D03D05" w:rsidRDefault="00BF5E7A" w:rsidP="000B67D3">
      <w:pPr>
        <w:spacing w:after="0" w:line="360" w:lineRule="auto"/>
        <w:jc w:val="both"/>
        <w:rPr>
          <w:rFonts w:ascii="Arial" w:hAnsi="Arial" w:cs="Arial"/>
        </w:rPr>
      </w:pPr>
    </w:p>
    <w:p w:rsidR="004C44E1" w:rsidRPr="00D03D05" w:rsidRDefault="004C44E1" w:rsidP="004C44E1">
      <w:pPr>
        <w:spacing w:after="0" w:line="360" w:lineRule="auto"/>
        <w:jc w:val="both"/>
        <w:rPr>
          <w:rFonts w:ascii="Arial" w:hAnsi="Arial" w:cs="Arial"/>
        </w:rPr>
      </w:pPr>
      <w:r w:rsidRPr="00D03D05">
        <w:rPr>
          <w:rFonts w:ascii="Arial" w:hAnsi="Arial" w:cs="Arial"/>
        </w:rPr>
        <w:t>Private importations which are not merchandise can be cleared on Form 49 (receipt). The importer completes a declaration form called Form 47 and submits invoices for the goods and the following supporting documents applicable depending on how go</w:t>
      </w:r>
      <w:r w:rsidR="00BF5E7A" w:rsidRPr="00D03D05">
        <w:rPr>
          <w:rFonts w:ascii="Arial" w:hAnsi="Arial" w:cs="Arial"/>
        </w:rPr>
        <w:t>ods are transported to Zimbabwe:</w:t>
      </w:r>
    </w:p>
    <w:p w:rsidR="004C44E1" w:rsidRPr="00D03D05" w:rsidRDefault="004C44E1" w:rsidP="003F112B">
      <w:pPr>
        <w:pStyle w:val="ListParagraph"/>
        <w:numPr>
          <w:ilvl w:val="0"/>
          <w:numId w:val="18"/>
        </w:numPr>
        <w:spacing w:after="0" w:line="360" w:lineRule="auto"/>
        <w:jc w:val="both"/>
        <w:rPr>
          <w:rFonts w:ascii="Arial" w:hAnsi="Arial" w:cs="Arial"/>
        </w:rPr>
      </w:pPr>
      <w:r w:rsidRPr="00D03D05">
        <w:rPr>
          <w:rFonts w:ascii="Arial" w:hAnsi="Arial" w:cs="Arial"/>
        </w:rPr>
        <w:t>Rail Advice Notes - transport by rail</w:t>
      </w:r>
      <w:r w:rsidR="00BF5E7A" w:rsidRPr="00D03D05">
        <w:rPr>
          <w:rFonts w:ascii="Arial" w:hAnsi="Arial" w:cs="Arial"/>
        </w:rPr>
        <w:t>;</w:t>
      </w:r>
    </w:p>
    <w:p w:rsidR="004C44E1" w:rsidRPr="00D03D05" w:rsidRDefault="004C44E1" w:rsidP="003F112B">
      <w:pPr>
        <w:pStyle w:val="ListParagraph"/>
        <w:numPr>
          <w:ilvl w:val="0"/>
          <w:numId w:val="18"/>
        </w:numPr>
        <w:spacing w:after="0" w:line="360" w:lineRule="auto"/>
        <w:jc w:val="both"/>
        <w:rPr>
          <w:rFonts w:ascii="Arial" w:hAnsi="Arial" w:cs="Arial"/>
        </w:rPr>
      </w:pPr>
      <w:r w:rsidRPr="00D03D05">
        <w:rPr>
          <w:rFonts w:ascii="Arial" w:hAnsi="Arial" w:cs="Arial"/>
        </w:rPr>
        <w:t>Bill of Lading</w:t>
      </w:r>
      <w:r w:rsidR="00BF5E7A" w:rsidRPr="00D03D05">
        <w:rPr>
          <w:rFonts w:ascii="Arial" w:hAnsi="Arial" w:cs="Arial"/>
        </w:rPr>
        <w:t>; and</w:t>
      </w:r>
    </w:p>
    <w:p w:rsidR="002042F0" w:rsidRPr="00D03D05" w:rsidRDefault="004C44E1" w:rsidP="003F112B">
      <w:pPr>
        <w:pStyle w:val="ListParagraph"/>
        <w:numPr>
          <w:ilvl w:val="0"/>
          <w:numId w:val="18"/>
        </w:numPr>
        <w:spacing w:after="0" w:line="360" w:lineRule="auto"/>
        <w:jc w:val="both"/>
        <w:rPr>
          <w:rFonts w:ascii="Arial" w:hAnsi="Arial" w:cs="Arial"/>
        </w:rPr>
      </w:pPr>
      <w:r w:rsidRPr="00D03D05">
        <w:rPr>
          <w:rFonts w:ascii="Arial" w:hAnsi="Arial" w:cs="Arial"/>
        </w:rPr>
        <w:t>Freight Statement</w:t>
      </w:r>
      <w:r w:rsidR="00BF5E7A" w:rsidRPr="00D03D05">
        <w:rPr>
          <w:rFonts w:ascii="Arial" w:hAnsi="Arial" w:cs="Arial"/>
        </w:rPr>
        <w:t>.</w:t>
      </w:r>
    </w:p>
    <w:p w:rsidR="00891BAA" w:rsidRPr="00D03D05" w:rsidRDefault="00891BAA" w:rsidP="00D775DB">
      <w:pPr>
        <w:pStyle w:val="Heading3"/>
        <w:rPr>
          <w:rFonts w:ascii="Arial" w:hAnsi="Arial" w:cs="Arial"/>
          <w:color w:val="auto"/>
          <w:sz w:val="24"/>
          <w:szCs w:val="24"/>
        </w:rPr>
      </w:pPr>
    </w:p>
    <w:p w:rsidR="000B67D3" w:rsidRPr="00D03D05" w:rsidRDefault="00D775DB" w:rsidP="00D775DB">
      <w:pPr>
        <w:pStyle w:val="Heading3"/>
        <w:rPr>
          <w:rFonts w:ascii="Arial" w:hAnsi="Arial" w:cs="Arial"/>
          <w:color w:val="auto"/>
          <w:sz w:val="24"/>
          <w:szCs w:val="24"/>
        </w:rPr>
      </w:pPr>
      <w:bookmarkStart w:id="100" w:name="_Toc449082741"/>
      <w:r w:rsidRPr="00D03D05">
        <w:rPr>
          <w:rFonts w:ascii="Arial" w:hAnsi="Arial" w:cs="Arial"/>
          <w:color w:val="auto"/>
          <w:sz w:val="24"/>
          <w:szCs w:val="24"/>
        </w:rPr>
        <w:t>4.</w:t>
      </w:r>
      <w:r w:rsidR="007536F8" w:rsidRPr="00D03D05">
        <w:rPr>
          <w:rFonts w:ascii="Arial" w:hAnsi="Arial" w:cs="Arial"/>
          <w:color w:val="auto"/>
          <w:sz w:val="24"/>
          <w:szCs w:val="24"/>
        </w:rPr>
        <w:t>6</w:t>
      </w:r>
      <w:r w:rsidRPr="00D03D05">
        <w:rPr>
          <w:rFonts w:ascii="Arial" w:hAnsi="Arial" w:cs="Arial"/>
          <w:color w:val="auto"/>
          <w:sz w:val="24"/>
          <w:szCs w:val="24"/>
        </w:rPr>
        <w:t xml:space="preserve">.2 </w:t>
      </w:r>
      <w:r w:rsidR="000B67D3" w:rsidRPr="00D03D05">
        <w:rPr>
          <w:rFonts w:ascii="Arial" w:hAnsi="Arial" w:cs="Arial"/>
          <w:color w:val="auto"/>
          <w:sz w:val="24"/>
          <w:szCs w:val="24"/>
        </w:rPr>
        <w:t>Export</w:t>
      </w:r>
      <w:r w:rsidR="00B477CA" w:rsidRPr="00D03D05">
        <w:rPr>
          <w:rFonts w:ascii="Arial" w:hAnsi="Arial" w:cs="Arial"/>
          <w:color w:val="auto"/>
          <w:sz w:val="24"/>
          <w:szCs w:val="24"/>
        </w:rPr>
        <w:t>ation</w:t>
      </w:r>
      <w:r w:rsidR="00BF5E7A" w:rsidRPr="00D03D05">
        <w:rPr>
          <w:rFonts w:ascii="Arial" w:hAnsi="Arial" w:cs="Arial"/>
          <w:color w:val="auto"/>
          <w:sz w:val="24"/>
          <w:szCs w:val="24"/>
        </w:rPr>
        <w:t xml:space="preserve"> process and documents</w:t>
      </w:r>
      <w:bookmarkEnd w:id="100"/>
    </w:p>
    <w:p w:rsidR="000B67D3" w:rsidRPr="00D03D05" w:rsidRDefault="000B67D3" w:rsidP="000B67D3">
      <w:pPr>
        <w:spacing w:after="0" w:line="360" w:lineRule="auto"/>
        <w:jc w:val="both"/>
        <w:rPr>
          <w:rFonts w:ascii="Arial" w:hAnsi="Arial" w:cs="Arial"/>
        </w:rPr>
      </w:pPr>
      <w:r w:rsidRPr="00D03D05">
        <w:rPr>
          <w:rFonts w:ascii="Arial" w:hAnsi="Arial" w:cs="Arial"/>
        </w:rPr>
        <w:t xml:space="preserve">Documentation </w:t>
      </w:r>
      <w:r w:rsidR="00BF5E7A" w:rsidRPr="00D03D05">
        <w:rPr>
          <w:rFonts w:ascii="Arial" w:hAnsi="Arial" w:cs="Arial"/>
        </w:rPr>
        <w:t>for exportation needs</w:t>
      </w:r>
      <w:r w:rsidRPr="00D03D05">
        <w:rPr>
          <w:rFonts w:ascii="Arial" w:hAnsi="Arial" w:cs="Arial"/>
        </w:rPr>
        <w:t xml:space="preserve"> to be done by either a registered importer or a registered clearing agent. No duties are payable on export but clearance fees </w:t>
      </w:r>
      <w:r w:rsidR="00D775DB" w:rsidRPr="00D03D05">
        <w:rPr>
          <w:rFonts w:ascii="Arial" w:hAnsi="Arial" w:cs="Arial"/>
        </w:rPr>
        <w:t xml:space="preserve">are </w:t>
      </w:r>
      <w:r w:rsidRPr="00D03D05">
        <w:rPr>
          <w:rFonts w:ascii="Arial" w:hAnsi="Arial" w:cs="Arial"/>
        </w:rPr>
        <w:t>due and payable.</w:t>
      </w:r>
      <w:r w:rsidR="00D775DB" w:rsidRPr="00D03D05">
        <w:rPr>
          <w:rFonts w:ascii="Arial" w:hAnsi="Arial" w:cs="Arial"/>
        </w:rPr>
        <w:t xml:space="preserve"> </w:t>
      </w:r>
      <w:r w:rsidRPr="00D03D05">
        <w:rPr>
          <w:rFonts w:ascii="Arial" w:hAnsi="Arial" w:cs="Arial"/>
        </w:rPr>
        <w:t>A Bill of Entry (Form 21) is lodged through the ASYCUDA World system with the following supporting documents attached to the entry:</w:t>
      </w:r>
    </w:p>
    <w:p w:rsidR="000B67D3" w:rsidRPr="00D03D05" w:rsidRDefault="000B67D3" w:rsidP="003F112B">
      <w:pPr>
        <w:pStyle w:val="ListParagraph"/>
        <w:numPr>
          <w:ilvl w:val="0"/>
          <w:numId w:val="16"/>
        </w:numPr>
        <w:spacing w:after="0" w:line="360" w:lineRule="auto"/>
        <w:jc w:val="both"/>
        <w:rPr>
          <w:rFonts w:ascii="Arial" w:hAnsi="Arial" w:cs="Arial"/>
        </w:rPr>
      </w:pPr>
      <w:r w:rsidRPr="00D03D05">
        <w:rPr>
          <w:rFonts w:ascii="Arial" w:hAnsi="Arial" w:cs="Arial"/>
        </w:rPr>
        <w:t>Exchange Control CD1 forms which are obtained from  commercial banks</w:t>
      </w:r>
      <w:r w:rsidR="00BF5E7A" w:rsidRPr="00D03D05">
        <w:rPr>
          <w:rFonts w:ascii="Arial" w:hAnsi="Arial" w:cs="Arial"/>
        </w:rPr>
        <w:t>;</w:t>
      </w:r>
    </w:p>
    <w:p w:rsidR="000B67D3" w:rsidRPr="00D03D05" w:rsidRDefault="000B67D3" w:rsidP="003F112B">
      <w:pPr>
        <w:pStyle w:val="ListParagraph"/>
        <w:numPr>
          <w:ilvl w:val="0"/>
          <w:numId w:val="16"/>
        </w:numPr>
        <w:spacing w:after="0" w:line="360" w:lineRule="auto"/>
        <w:jc w:val="both"/>
        <w:rPr>
          <w:rFonts w:ascii="Arial" w:hAnsi="Arial" w:cs="Arial"/>
        </w:rPr>
      </w:pPr>
      <w:r w:rsidRPr="00D03D05">
        <w:rPr>
          <w:rFonts w:ascii="Arial" w:hAnsi="Arial" w:cs="Arial"/>
        </w:rPr>
        <w:t>Suppliers’ invoices</w:t>
      </w:r>
      <w:r w:rsidR="00BF5E7A" w:rsidRPr="00D03D05">
        <w:rPr>
          <w:rFonts w:ascii="Arial" w:hAnsi="Arial" w:cs="Arial"/>
        </w:rPr>
        <w:t>;</w:t>
      </w:r>
    </w:p>
    <w:p w:rsidR="000B67D3" w:rsidRPr="00D03D05" w:rsidRDefault="000B67D3" w:rsidP="003F112B">
      <w:pPr>
        <w:pStyle w:val="ListParagraph"/>
        <w:numPr>
          <w:ilvl w:val="0"/>
          <w:numId w:val="16"/>
        </w:numPr>
        <w:spacing w:after="0" w:line="360" w:lineRule="auto"/>
        <w:jc w:val="both"/>
        <w:rPr>
          <w:rFonts w:ascii="Arial" w:hAnsi="Arial" w:cs="Arial"/>
        </w:rPr>
      </w:pPr>
      <w:r w:rsidRPr="00D03D05">
        <w:rPr>
          <w:rFonts w:ascii="Arial" w:hAnsi="Arial" w:cs="Arial"/>
        </w:rPr>
        <w:t>Consignment notes</w:t>
      </w:r>
      <w:r w:rsidR="00BF5E7A" w:rsidRPr="00D03D05">
        <w:rPr>
          <w:rFonts w:ascii="Arial" w:hAnsi="Arial" w:cs="Arial"/>
        </w:rPr>
        <w:t>; and</w:t>
      </w:r>
    </w:p>
    <w:p w:rsidR="000B67D3" w:rsidRPr="00D03D05" w:rsidRDefault="000B67D3" w:rsidP="003F112B">
      <w:pPr>
        <w:pStyle w:val="ListParagraph"/>
        <w:numPr>
          <w:ilvl w:val="0"/>
          <w:numId w:val="16"/>
        </w:numPr>
        <w:spacing w:after="0" w:line="360" w:lineRule="auto"/>
        <w:jc w:val="both"/>
        <w:rPr>
          <w:rFonts w:ascii="Arial" w:hAnsi="Arial" w:cs="Arial"/>
        </w:rPr>
      </w:pPr>
      <w:r w:rsidRPr="00D03D05">
        <w:rPr>
          <w:rFonts w:ascii="Arial" w:hAnsi="Arial" w:cs="Arial"/>
        </w:rPr>
        <w:t>Copies of Export Permits/Licences (where applicable)</w:t>
      </w:r>
      <w:r w:rsidR="00BF5E7A" w:rsidRPr="00D03D05">
        <w:rPr>
          <w:rFonts w:ascii="Arial" w:hAnsi="Arial" w:cs="Arial"/>
        </w:rPr>
        <w:t>.</w:t>
      </w:r>
    </w:p>
    <w:p w:rsidR="000B67D3" w:rsidRPr="00D03D05" w:rsidRDefault="000B67D3" w:rsidP="000B67D3">
      <w:pPr>
        <w:spacing w:after="0" w:line="360" w:lineRule="auto"/>
        <w:jc w:val="both"/>
        <w:rPr>
          <w:rFonts w:ascii="Arial" w:hAnsi="Arial" w:cs="Arial"/>
          <w:sz w:val="16"/>
          <w:szCs w:val="16"/>
        </w:rPr>
      </w:pPr>
      <w:r w:rsidRPr="00D03D05">
        <w:rPr>
          <w:rFonts w:ascii="Arial" w:hAnsi="Arial" w:cs="Arial"/>
        </w:rPr>
        <w:t xml:space="preserve"> </w:t>
      </w:r>
    </w:p>
    <w:p w:rsidR="00C2529B" w:rsidRPr="00D03D05" w:rsidRDefault="00687C56" w:rsidP="00AA4A75">
      <w:pPr>
        <w:pStyle w:val="Heading2"/>
        <w:numPr>
          <w:ilvl w:val="1"/>
          <w:numId w:val="1"/>
        </w:numPr>
        <w:spacing w:line="360" w:lineRule="auto"/>
        <w:rPr>
          <w:rFonts w:ascii="Arial" w:hAnsi="Arial" w:cs="Arial"/>
          <w:color w:val="auto"/>
          <w:sz w:val="28"/>
          <w:szCs w:val="28"/>
        </w:rPr>
      </w:pPr>
      <w:bookmarkStart w:id="101" w:name="_Toc449082742"/>
      <w:r w:rsidRPr="00D03D05">
        <w:rPr>
          <w:rFonts w:ascii="Arial" w:hAnsi="Arial" w:cs="Arial"/>
          <w:color w:val="auto"/>
          <w:sz w:val="28"/>
          <w:szCs w:val="28"/>
        </w:rPr>
        <w:t>Cost and Estimate Import Duration</w:t>
      </w:r>
      <w:bookmarkEnd w:id="101"/>
    </w:p>
    <w:p w:rsidR="00C2529B" w:rsidRPr="00D03D05" w:rsidRDefault="00C2529B" w:rsidP="00A57EBF">
      <w:pPr>
        <w:spacing w:after="0" w:line="360" w:lineRule="auto"/>
        <w:jc w:val="both"/>
        <w:rPr>
          <w:rFonts w:ascii="Arial" w:hAnsi="Arial" w:cs="Arial"/>
        </w:rPr>
      </w:pPr>
      <w:r w:rsidRPr="00D03D05">
        <w:rPr>
          <w:rFonts w:ascii="Arial" w:hAnsi="Arial" w:cs="Arial"/>
        </w:rPr>
        <w:t xml:space="preserve">The </w:t>
      </w:r>
      <w:r w:rsidR="00891BAA" w:rsidRPr="00D03D05">
        <w:rPr>
          <w:rFonts w:ascii="Arial" w:hAnsi="Arial" w:cs="Arial"/>
        </w:rPr>
        <w:t xml:space="preserve">cost of importing goods </w:t>
      </w:r>
      <w:r w:rsidRPr="00D03D05">
        <w:rPr>
          <w:rFonts w:ascii="Arial" w:hAnsi="Arial" w:cs="Arial"/>
        </w:rPr>
        <w:t xml:space="preserve">and the number of days it takes to import is shown below in </w:t>
      </w:r>
      <w:r w:rsidR="00891BAA" w:rsidRPr="00D03D05">
        <w:rPr>
          <w:rFonts w:ascii="Arial" w:hAnsi="Arial" w:cs="Arial"/>
        </w:rPr>
        <w:t>T</w:t>
      </w:r>
      <w:r w:rsidRPr="00D03D05">
        <w:rPr>
          <w:rFonts w:ascii="Arial" w:hAnsi="Arial" w:cs="Arial"/>
        </w:rPr>
        <w:t xml:space="preserve">able </w:t>
      </w:r>
      <w:r w:rsidR="007536F8" w:rsidRPr="00D03D05">
        <w:rPr>
          <w:rFonts w:ascii="Arial" w:hAnsi="Arial" w:cs="Arial"/>
        </w:rPr>
        <w:t>1</w:t>
      </w:r>
      <w:r w:rsidR="00CD1964" w:rsidRPr="00D03D05">
        <w:rPr>
          <w:rFonts w:ascii="Arial" w:hAnsi="Arial" w:cs="Arial"/>
        </w:rPr>
        <w:t>3</w:t>
      </w:r>
      <w:r w:rsidR="00F761A9" w:rsidRPr="00D03D05">
        <w:rPr>
          <w:rFonts w:ascii="Arial" w:hAnsi="Arial" w:cs="Arial"/>
        </w:rPr>
        <w:t>.</w:t>
      </w:r>
    </w:p>
    <w:p w:rsidR="00C2529B" w:rsidRPr="00D03D05" w:rsidRDefault="000976B0" w:rsidP="000976B0">
      <w:pPr>
        <w:pStyle w:val="Caption"/>
        <w:keepNext/>
        <w:rPr>
          <w:rFonts w:ascii="Arial" w:hAnsi="Arial" w:cs="Arial"/>
          <w:color w:val="auto"/>
          <w:sz w:val="20"/>
          <w:szCs w:val="20"/>
        </w:rPr>
      </w:pPr>
      <w:bookmarkStart w:id="102" w:name="_Toc449082774"/>
      <w:r w:rsidRPr="00D03D05">
        <w:rPr>
          <w:rFonts w:ascii="Arial" w:hAnsi="Arial" w:cs="Arial"/>
          <w:color w:val="auto"/>
        </w:rPr>
        <w:lastRenderedPageBreak/>
        <w:t xml:space="preserve">Table </w:t>
      </w:r>
      <w:r w:rsidRPr="00D03D05">
        <w:rPr>
          <w:rFonts w:ascii="Arial" w:hAnsi="Arial" w:cs="Arial"/>
          <w:color w:val="auto"/>
        </w:rPr>
        <w:fldChar w:fldCharType="begin"/>
      </w:r>
      <w:r w:rsidRPr="00D03D05">
        <w:rPr>
          <w:rFonts w:ascii="Arial" w:hAnsi="Arial" w:cs="Arial"/>
          <w:color w:val="auto"/>
        </w:rPr>
        <w:instrText xml:space="preserve"> SEQ Table \* ARABIC </w:instrText>
      </w:r>
      <w:r w:rsidRPr="00D03D05">
        <w:rPr>
          <w:rFonts w:ascii="Arial" w:hAnsi="Arial" w:cs="Arial"/>
          <w:color w:val="auto"/>
        </w:rPr>
        <w:fldChar w:fldCharType="separate"/>
      </w:r>
      <w:r w:rsidR="00BB29F1">
        <w:rPr>
          <w:rFonts w:ascii="Arial" w:hAnsi="Arial" w:cs="Arial"/>
          <w:noProof/>
          <w:color w:val="auto"/>
        </w:rPr>
        <w:t>13</w:t>
      </w:r>
      <w:r w:rsidRPr="00D03D05">
        <w:rPr>
          <w:rFonts w:ascii="Arial" w:hAnsi="Arial" w:cs="Arial"/>
          <w:color w:val="auto"/>
        </w:rPr>
        <w:fldChar w:fldCharType="end"/>
      </w:r>
      <w:r w:rsidRPr="00D03D05">
        <w:rPr>
          <w:rFonts w:ascii="Arial" w:hAnsi="Arial" w:cs="Arial"/>
          <w:color w:val="auto"/>
        </w:rPr>
        <w:t xml:space="preserve">: </w:t>
      </w:r>
      <w:r w:rsidR="007536F8" w:rsidRPr="00D03D05">
        <w:rPr>
          <w:rFonts w:ascii="Arial" w:hAnsi="Arial" w:cs="Arial"/>
          <w:color w:val="auto"/>
        </w:rPr>
        <w:t xml:space="preserve"> Import process</w:t>
      </w:r>
      <w:bookmarkEnd w:id="102"/>
    </w:p>
    <w:tbl>
      <w:tblPr>
        <w:tblStyle w:val="LightList-Accent2"/>
        <w:tblW w:w="0" w:type="auto"/>
        <w:tblLook w:val="04A0" w:firstRow="1" w:lastRow="0" w:firstColumn="1" w:lastColumn="0" w:noHBand="0" w:noVBand="1"/>
      </w:tblPr>
      <w:tblGrid>
        <w:gridCol w:w="3652"/>
        <w:gridCol w:w="3119"/>
        <w:gridCol w:w="2471"/>
      </w:tblGrid>
      <w:tr w:rsidR="00C2529B" w:rsidRPr="00D03D05" w:rsidTr="00924C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C6D9F1" w:themeFill="text2" w:themeFillTint="33"/>
          </w:tcPr>
          <w:p w:rsidR="00C2529B" w:rsidRPr="00D03D05" w:rsidRDefault="00924C24" w:rsidP="0072435B">
            <w:pPr>
              <w:spacing w:line="360" w:lineRule="auto"/>
              <w:jc w:val="center"/>
              <w:rPr>
                <w:rFonts w:ascii="Arial" w:hAnsi="Arial" w:cs="Arial"/>
                <w:color w:val="auto"/>
              </w:rPr>
            </w:pPr>
            <w:r w:rsidRPr="00D03D05">
              <w:rPr>
                <w:rFonts w:ascii="Arial" w:hAnsi="Arial" w:cs="Arial"/>
                <w:color w:val="auto"/>
              </w:rPr>
              <w:t>IMPORT PROCESS</w:t>
            </w:r>
          </w:p>
        </w:tc>
        <w:tc>
          <w:tcPr>
            <w:tcW w:w="3119" w:type="dxa"/>
            <w:shd w:val="clear" w:color="auto" w:fill="C6D9F1" w:themeFill="text2" w:themeFillTint="33"/>
          </w:tcPr>
          <w:p w:rsidR="00C2529B" w:rsidRPr="00D03D05" w:rsidRDefault="00924C24" w:rsidP="0072435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D03D05">
              <w:rPr>
                <w:rFonts w:ascii="Arial" w:hAnsi="Arial" w:cs="Arial"/>
                <w:color w:val="auto"/>
              </w:rPr>
              <w:t>FEE IN US DOLLARS</w:t>
            </w:r>
          </w:p>
        </w:tc>
        <w:tc>
          <w:tcPr>
            <w:tcW w:w="2471" w:type="dxa"/>
            <w:shd w:val="clear" w:color="auto" w:fill="C6D9F1" w:themeFill="text2" w:themeFillTint="33"/>
          </w:tcPr>
          <w:p w:rsidR="00C2529B" w:rsidRPr="00D03D05" w:rsidRDefault="00924C24" w:rsidP="0072435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D03D05">
              <w:rPr>
                <w:rFonts w:ascii="Arial" w:hAnsi="Arial" w:cs="Arial"/>
                <w:color w:val="auto"/>
              </w:rPr>
              <w:t>NUMBER OF DAYS</w:t>
            </w:r>
          </w:p>
        </w:tc>
      </w:tr>
      <w:tr w:rsidR="00C2529B" w:rsidRPr="00D03D05" w:rsidTr="007243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C2529B" w:rsidRPr="00D03D05" w:rsidRDefault="00E02898" w:rsidP="00E02898">
            <w:pPr>
              <w:spacing w:line="360" w:lineRule="auto"/>
              <w:jc w:val="both"/>
              <w:rPr>
                <w:rFonts w:ascii="Arial" w:hAnsi="Arial" w:cs="Arial"/>
                <w:b w:val="0"/>
                <w:sz w:val="20"/>
                <w:szCs w:val="20"/>
              </w:rPr>
            </w:pPr>
            <w:r w:rsidRPr="00D03D05">
              <w:rPr>
                <w:rFonts w:ascii="Arial" w:hAnsi="Arial" w:cs="Arial"/>
                <w:b w:val="0"/>
                <w:sz w:val="20"/>
                <w:szCs w:val="20"/>
              </w:rPr>
              <w:t>Customs clearance and inspection</w:t>
            </w:r>
          </w:p>
        </w:tc>
        <w:tc>
          <w:tcPr>
            <w:tcW w:w="3119" w:type="dxa"/>
            <w:vAlign w:val="center"/>
          </w:tcPr>
          <w:p w:rsidR="00C2529B" w:rsidRPr="00D03D05" w:rsidRDefault="00E02898" w:rsidP="00E02898">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3D05">
              <w:rPr>
                <w:rFonts w:ascii="Arial" w:hAnsi="Arial" w:cs="Arial"/>
                <w:sz w:val="20"/>
                <w:szCs w:val="20"/>
              </w:rPr>
              <w:t>350</w:t>
            </w:r>
          </w:p>
        </w:tc>
        <w:tc>
          <w:tcPr>
            <w:tcW w:w="2471" w:type="dxa"/>
            <w:vAlign w:val="center"/>
          </w:tcPr>
          <w:p w:rsidR="00C2529B" w:rsidRPr="00D03D05" w:rsidRDefault="00E02898" w:rsidP="00E02898">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3D05">
              <w:rPr>
                <w:rFonts w:ascii="Arial" w:hAnsi="Arial" w:cs="Arial"/>
                <w:sz w:val="20"/>
                <w:szCs w:val="20"/>
              </w:rPr>
              <w:t>6</w:t>
            </w:r>
          </w:p>
        </w:tc>
      </w:tr>
      <w:tr w:rsidR="00C2529B" w:rsidRPr="00D03D05" w:rsidTr="0072435B">
        <w:tc>
          <w:tcPr>
            <w:cnfStyle w:val="001000000000" w:firstRow="0" w:lastRow="0" w:firstColumn="1" w:lastColumn="0" w:oddVBand="0" w:evenVBand="0" w:oddHBand="0" w:evenHBand="0" w:firstRowFirstColumn="0" w:firstRowLastColumn="0" w:lastRowFirstColumn="0" w:lastRowLastColumn="0"/>
            <w:tcW w:w="3652" w:type="dxa"/>
          </w:tcPr>
          <w:p w:rsidR="00C2529B" w:rsidRPr="00D03D05" w:rsidRDefault="00E02898" w:rsidP="00E02898">
            <w:pPr>
              <w:spacing w:line="360" w:lineRule="auto"/>
              <w:jc w:val="both"/>
              <w:rPr>
                <w:rFonts w:ascii="Arial" w:hAnsi="Arial" w:cs="Arial"/>
                <w:b w:val="0"/>
                <w:sz w:val="20"/>
                <w:szCs w:val="20"/>
              </w:rPr>
            </w:pPr>
            <w:r w:rsidRPr="00D03D05">
              <w:rPr>
                <w:rFonts w:ascii="Arial" w:hAnsi="Arial" w:cs="Arial"/>
                <w:b w:val="0"/>
                <w:sz w:val="20"/>
                <w:szCs w:val="20"/>
              </w:rPr>
              <w:t>Documents preparation</w:t>
            </w:r>
          </w:p>
        </w:tc>
        <w:tc>
          <w:tcPr>
            <w:tcW w:w="3119" w:type="dxa"/>
            <w:vAlign w:val="center"/>
          </w:tcPr>
          <w:p w:rsidR="00C2529B" w:rsidRPr="00D03D05" w:rsidRDefault="00E02898" w:rsidP="0072435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360</w:t>
            </w:r>
          </w:p>
        </w:tc>
        <w:tc>
          <w:tcPr>
            <w:tcW w:w="2471" w:type="dxa"/>
            <w:vAlign w:val="center"/>
          </w:tcPr>
          <w:p w:rsidR="00C2529B" w:rsidRPr="00D03D05" w:rsidRDefault="00E02898" w:rsidP="00E0289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42</w:t>
            </w:r>
          </w:p>
        </w:tc>
      </w:tr>
      <w:tr w:rsidR="00C2529B" w:rsidRPr="00D03D05" w:rsidTr="007243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C2529B" w:rsidRPr="00D03D05" w:rsidRDefault="00E02898" w:rsidP="00423715">
            <w:pPr>
              <w:spacing w:line="360" w:lineRule="auto"/>
              <w:jc w:val="both"/>
              <w:rPr>
                <w:rFonts w:ascii="Arial" w:hAnsi="Arial" w:cs="Arial"/>
                <w:b w:val="0"/>
                <w:sz w:val="20"/>
                <w:szCs w:val="20"/>
              </w:rPr>
            </w:pPr>
            <w:r w:rsidRPr="00D03D05">
              <w:rPr>
                <w:rFonts w:ascii="Arial" w:hAnsi="Arial" w:cs="Arial"/>
                <w:b w:val="0"/>
                <w:sz w:val="20"/>
                <w:szCs w:val="20"/>
              </w:rPr>
              <w:t>Inland transportation and handling</w:t>
            </w:r>
          </w:p>
        </w:tc>
        <w:tc>
          <w:tcPr>
            <w:tcW w:w="3119" w:type="dxa"/>
            <w:vAlign w:val="center"/>
          </w:tcPr>
          <w:p w:rsidR="00C2529B" w:rsidRPr="00D03D05" w:rsidRDefault="00E02898" w:rsidP="0072435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3D05">
              <w:rPr>
                <w:rFonts w:ascii="Arial" w:hAnsi="Arial" w:cs="Arial"/>
                <w:sz w:val="20"/>
                <w:szCs w:val="20"/>
              </w:rPr>
              <w:t>5</w:t>
            </w:r>
            <w:r w:rsidR="00891BAA" w:rsidRPr="00D03D05">
              <w:rPr>
                <w:rFonts w:ascii="Arial" w:hAnsi="Arial" w:cs="Arial"/>
                <w:sz w:val="20"/>
                <w:szCs w:val="20"/>
              </w:rPr>
              <w:t>.</w:t>
            </w:r>
            <w:r w:rsidRPr="00D03D05">
              <w:rPr>
                <w:rFonts w:ascii="Arial" w:hAnsi="Arial" w:cs="Arial"/>
                <w:sz w:val="20"/>
                <w:szCs w:val="20"/>
              </w:rPr>
              <w:t>000</w:t>
            </w:r>
          </w:p>
        </w:tc>
        <w:tc>
          <w:tcPr>
            <w:tcW w:w="2471" w:type="dxa"/>
            <w:vAlign w:val="center"/>
          </w:tcPr>
          <w:p w:rsidR="00C2529B" w:rsidRPr="00D03D05" w:rsidRDefault="00E02898" w:rsidP="00E02898">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3D05">
              <w:rPr>
                <w:rFonts w:ascii="Arial" w:hAnsi="Arial" w:cs="Arial"/>
                <w:sz w:val="20"/>
                <w:szCs w:val="20"/>
              </w:rPr>
              <w:t>14</w:t>
            </w:r>
          </w:p>
        </w:tc>
      </w:tr>
      <w:tr w:rsidR="00C2529B" w:rsidRPr="00D03D05" w:rsidTr="0072435B">
        <w:tc>
          <w:tcPr>
            <w:cnfStyle w:val="001000000000" w:firstRow="0" w:lastRow="0" w:firstColumn="1" w:lastColumn="0" w:oddVBand="0" w:evenVBand="0" w:oddHBand="0" w:evenHBand="0" w:firstRowFirstColumn="0" w:firstRowLastColumn="0" w:lastRowFirstColumn="0" w:lastRowLastColumn="0"/>
            <w:tcW w:w="3652" w:type="dxa"/>
          </w:tcPr>
          <w:p w:rsidR="00C2529B" w:rsidRPr="00D03D05" w:rsidRDefault="00E02898" w:rsidP="00E02898">
            <w:pPr>
              <w:spacing w:line="360" w:lineRule="auto"/>
              <w:jc w:val="both"/>
              <w:rPr>
                <w:rFonts w:ascii="Arial" w:hAnsi="Arial" w:cs="Arial"/>
                <w:b w:val="0"/>
                <w:sz w:val="20"/>
                <w:szCs w:val="20"/>
              </w:rPr>
            </w:pPr>
            <w:r w:rsidRPr="00D03D05">
              <w:rPr>
                <w:rFonts w:ascii="Arial" w:hAnsi="Arial" w:cs="Arial"/>
                <w:b w:val="0"/>
                <w:sz w:val="20"/>
                <w:szCs w:val="20"/>
              </w:rPr>
              <w:t>Ports and terminal handling</w:t>
            </w:r>
          </w:p>
        </w:tc>
        <w:tc>
          <w:tcPr>
            <w:tcW w:w="3119" w:type="dxa"/>
            <w:vAlign w:val="center"/>
          </w:tcPr>
          <w:p w:rsidR="00C2529B" w:rsidRPr="00D03D05" w:rsidRDefault="00C2529B" w:rsidP="00E0289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4</w:t>
            </w:r>
            <w:r w:rsidR="00E02898" w:rsidRPr="00D03D05">
              <w:rPr>
                <w:rFonts w:ascii="Arial" w:hAnsi="Arial" w:cs="Arial"/>
                <w:sz w:val="20"/>
                <w:szCs w:val="20"/>
              </w:rPr>
              <w:t>5</w:t>
            </w:r>
            <w:r w:rsidRPr="00D03D05">
              <w:rPr>
                <w:rFonts w:ascii="Arial" w:hAnsi="Arial" w:cs="Arial"/>
                <w:sz w:val="20"/>
                <w:szCs w:val="20"/>
              </w:rPr>
              <w:t>0</w:t>
            </w:r>
          </w:p>
        </w:tc>
        <w:tc>
          <w:tcPr>
            <w:tcW w:w="2471" w:type="dxa"/>
            <w:vAlign w:val="center"/>
          </w:tcPr>
          <w:p w:rsidR="00C2529B" w:rsidRPr="00D03D05" w:rsidRDefault="00E02898" w:rsidP="00E0289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9</w:t>
            </w:r>
          </w:p>
        </w:tc>
      </w:tr>
      <w:tr w:rsidR="00C2529B" w:rsidRPr="00D03D05" w:rsidTr="007243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C2529B" w:rsidRPr="00D03D05" w:rsidRDefault="00C2529B" w:rsidP="00423715">
            <w:pPr>
              <w:spacing w:line="360" w:lineRule="auto"/>
              <w:jc w:val="both"/>
              <w:rPr>
                <w:rFonts w:ascii="Arial" w:hAnsi="Arial" w:cs="Arial"/>
                <w:sz w:val="20"/>
                <w:szCs w:val="20"/>
              </w:rPr>
            </w:pPr>
            <w:r w:rsidRPr="00D03D05">
              <w:rPr>
                <w:rFonts w:ascii="Arial" w:hAnsi="Arial" w:cs="Arial"/>
                <w:sz w:val="20"/>
                <w:szCs w:val="20"/>
              </w:rPr>
              <w:t>Total</w:t>
            </w:r>
          </w:p>
        </w:tc>
        <w:tc>
          <w:tcPr>
            <w:tcW w:w="3119" w:type="dxa"/>
            <w:vAlign w:val="center"/>
          </w:tcPr>
          <w:p w:rsidR="00C2529B" w:rsidRPr="00D03D05" w:rsidRDefault="00E02898" w:rsidP="0072435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D03D05">
              <w:rPr>
                <w:rFonts w:ascii="Arial" w:hAnsi="Arial" w:cs="Arial"/>
                <w:b/>
                <w:sz w:val="20"/>
                <w:szCs w:val="20"/>
              </w:rPr>
              <w:t>6</w:t>
            </w:r>
            <w:r w:rsidR="00891BAA" w:rsidRPr="00D03D05">
              <w:rPr>
                <w:rFonts w:ascii="Arial" w:hAnsi="Arial" w:cs="Arial"/>
                <w:b/>
                <w:sz w:val="20"/>
                <w:szCs w:val="20"/>
              </w:rPr>
              <w:t>.</w:t>
            </w:r>
            <w:r w:rsidRPr="00D03D05">
              <w:rPr>
                <w:rFonts w:ascii="Arial" w:hAnsi="Arial" w:cs="Arial"/>
                <w:b/>
                <w:sz w:val="20"/>
                <w:szCs w:val="20"/>
              </w:rPr>
              <w:t>160</w:t>
            </w:r>
          </w:p>
        </w:tc>
        <w:tc>
          <w:tcPr>
            <w:tcW w:w="2471" w:type="dxa"/>
            <w:vAlign w:val="center"/>
          </w:tcPr>
          <w:p w:rsidR="00C2529B" w:rsidRPr="00D03D05" w:rsidRDefault="00E02898" w:rsidP="00E02898">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D03D05">
              <w:rPr>
                <w:rFonts w:ascii="Arial" w:hAnsi="Arial" w:cs="Arial"/>
                <w:b/>
                <w:sz w:val="20"/>
                <w:szCs w:val="20"/>
              </w:rPr>
              <w:t>71</w:t>
            </w:r>
          </w:p>
        </w:tc>
      </w:tr>
    </w:tbl>
    <w:p w:rsidR="00C2529B" w:rsidRPr="00D03D05" w:rsidRDefault="00847377" w:rsidP="00847377">
      <w:pPr>
        <w:rPr>
          <w:rFonts w:ascii="Arial" w:hAnsi="Arial" w:cs="Arial"/>
          <w:b/>
          <w:i/>
          <w:sz w:val="18"/>
          <w:szCs w:val="18"/>
        </w:rPr>
      </w:pPr>
      <w:r w:rsidRPr="00D03D05">
        <w:rPr>
          <w:rFonts w:ascii="Arial" w:hAnsi="Arial" w:cs="Arial"/>
          <w:b/>
          <w:i/>
          <w:sz w:val="18"/>
          <w:szCs w:val="18"/>
        </w:rPr>
        <w:t>Source: Doing Business: Zimbabwe 2015</w:t>
      </w:r>
    </w:p>
    <w:p w:rsidR="00C2529B" w:rsidRPr="00D03D05" w:rsidRDefault="00C2529B" w:rsidP="00C2529B">
      <w:pPr>
        <w:spacing w:after="0" w:line="360" w:lineRule="auto"/>
        <w:jc w:val="both"/>
        <w:rPr>
          <w:rFonts w:ascii="Arial" w:hAnsi="Arial" w:cs="Arial"/>
        </w:rPr>
      </w:pPr>
    </w:p>
    <w:p w:rsidR="00E73F20" w:rsidRPr="00D03D05" w:rsidRDefault="00E73F20" w:rsidP="00C2529B">
      <w:pPr>
        <w:spacing w:after="0" w:line="360" w:lineRule="auto"/>
        <w:jc w:val="both"/>
        <w:rPr>
          <w:rFonts w:ascii="Arial" w:hAnsi="Arial" w:cs="Arial"/>
        </w:rPr>
      </w:pPr>
    </w:p>
    <w:p w:rsidR="00E73F20" w:rsidRPr="00D03D05" w:rsidRDefault="00E73F20" w:rsidP="00C2529B">
      <w:pPr>
        <w:spacing w:after="0" w:line="360" w:lineRule="auto"/>
        <w:jc w:val="both"/>
        <w:rPr>
          <w:rFonts w:ascii="Arial" w:hAnsi="Arial" w:cs="Arial"/>
        </w:rPr>
      </w:pPr>
    </w:p>
    <w:p w:rsidR="00E73F20" w:rsidRPr="00D03D05" w:rsidRDefault="00E73F20" w:rsidP="00C2529B">
      <w:pPr>
        <w:spacing w:after="0" w:line="360" w:lineRule="auto"/>
        <w:jc w:val="both"/>
        <w:rPr>
          <w:rFonts w:ascii="Arial" w:hAnsi="Arial" w:cs="Arial"/>
        </w:rPr>
      </w:pPr>
    </w:p>
    <w:p w:rsidR="00E73F20" w:rsidRPr="00D03D05" w:rsidRDefault="00E73F20" w:rsidP="00C2529B">
      <w:pPr>
        <w:spacing w:after="0" w:line="360" w:lineRule="auto"/>
        <w:jc w:val="both"/>
        <w:rPr>
          <w:rFonts w:ascii="Arial" w:hAnsi="Arial" w:cs="Arial"/>
        </w:rPr>
      </w:pPr>
    </w:p>
    <w:p w:rsidR="00E73F20" w:rsidRPr="00D03D05" w:rsidRDefault="00E73F20" w:rsidP="00C2529B">
      <w:pPr>
        <w:spacing w:after="0" w:line="360" w:lineRule="auto"/>
        <w:jc w:val="both"/>
        <w:rPr>
          <w:rFonts w:ascii="Arial" w:hAnsi="Arial" w:cs="Arial"/>
        </w:rPr>
      </w:pPr>
    </w:p>
    <w:p w:rsidR="00E73F20" w:rsidRPr="00D03D05" w:rsidRDefault="00E73F20" w:rsidP="00C2529B">
      <w:pPr>
        <w:spacing w:after="0" w:line="360" w:lineRule="auto"/>
        <w:jc w:val="both"/>
        <w:rPr>
          <w:rFonts w:ascii="Arial" w:hAnsi="Arial" w:cs="Arial"/>
        </w:rPr>
      </w:pPr>
    </w:p>
    <w:p w:rsidR="00E73F20" w:rsidRPr="00D03D05" w:rsidRDefault="00E73F20" w:rsidP="00C2529B">
      <w:pPr>
        <w:spacing w:after="0" w:line="360" w:lineRule="auto"/>
        <w:jc w:val="both"/>
        <w:rPr>
          <w:rFonts w:ascii="Arial" w:hAnsi="Arial" w:cs="Arial"/>
        </w:rPr>
        <w:sectPr w:rsidR="00E73F20" w:rsidRPr="00D03D05" w:rsidSect="00FE3164">
          <w:pgSz w:w="11906" w:h="16838"/>
          <w:pgMar w:top="1440" w:right="1440" w:bottom="1440" w:left="1440" w:header="708" w:footer="708" w:gutter="0"/>
          <w:cols w:space="708"/>
          <w:docGrid w:linePitch="360"/>
        </w:sectPr>
      </w:pPr>
    </w:p>
    <w:p w:rsidR="006B5F4A" w:rsidRPr="00D03D05" w:rsidRDefault="006B5F4A" w:rsidP="0083392F">
      <w:pPr>
        <w:pStyle w:val="Heading1"/>
        <w:numPr>
          <w:ilvl w:val="0"/>
          <w:numId w:val="1"/>
        </w:numPr>
        <w:spacing w:line="360" w:lineRule="auto"/>
        <w:jc w:val="both"/>
        <w:rPr>
          <w:rFonts w:ascii="Arial" w:hAnsi="Arial" w:cs="Arial"/>
          <w:color w:val="auto"/>
          <w:sz w:val="32"/>
          <w:szCs w:val="32"/>
        </w:rPr>
      </w:pPr>
      <w:bookmarkStart w:id="103" w:name="_Toc424037031"/>
      <w:bookmarkStart w:id="104" w:name="_Toc427846669"/>
      <w:bookmarkStart w:id="105" w:name="_Toc449082743"/>
      <w:bookmarkEnd w:id="45"/>
      <w:r w:rsidRPr="00D03D05">
        <w:rPr>
          <w:rFonts w:ascii="Arial" w:hAnsi="Arial" w:cs="Arial"/>
          <w:color w:val="auto"/>
          <w:sz w:val="32"/>
          <w:szCs w:val="32"/>
        </w:rPr>
        <w:lastRenderedPageBreak/>
        <w:t>PASSENGER TRANSPORT</w:t>
      </w:r>
      <w:bookmarkEnd w:id="103"/>
      <w:bookmarkEnd w:id="104"/>
      <w:bookmarkEnd w:id="105"/>
    </w:p>
    <w:p w:rsidR="00E73F20" w:rsidRPr="00D03D05" w:rsidRDefault="00E73F20" w:rsidP="004E2234">
      <w:pPr>
        <w:spacing w:line="360" w:lineRule="auto"/>
        <w:jc w:val="both"/>
        <w:rPr>
          <w:rFonts w:ascii="Arial" w:hAnsi="Arial" w:cs="Arial"/>
        </w:rPr>
      </w:pPr>
    </w:p>
    <w:p w:rsidR="004E2234" w:rsidRPr="00D03D05" w:rsidRDefault="00E73F20" w:rsidP="004E2234">
      <w:pPr>
        <w:spacing w:line="360" w:lineRule="auto"/>
        <w:jc w:val="both"/>
        <w:rPr>
          <w:rFonts w:ascii="Arial" w:hAnsi="Arial" w:cs="Arial"/>
        </w:rPr>
      </w:pPr>
      <w:r w:rsidRPr="00D03D05">
        <w:rPr>
          <w:rFonts w:ascii="Arial" w:hAnsi="Arial" w:cs="Arial"/>
        </w:rPr>
        <w:t xml:space="preserve">The commercial conveyance of </w:t>
      </w:r>
      <w:r w:rsidR="004E2234" w:rsidRPr="00D03D05">
        <w:rPr>
          <w:rFonts w:ascii="Arial" w:hAnsi="Arial" w:cs="Arial"/>
        </w:rPr>
        <w:t>passenger</w:t>
      </w:r>
      <w:r w:rsidRPr="00D03D05">
        <w:rPr>
          <w:rFonts w:ascii="Arial" w:hAnsi="Arial" w:cs="Arial"/>
        </w:rPr>
        <w:t>s by road between South Africa and Zimbabwe</w:t>
      </w:r>
      <w:r w:rsidR="004E2234" w:rsidRPr="00D03D05">
        <w:rPr>
          <w:rFonts w:ascii="Arial" w:hAnsi="Arial" w:cs="Arial"/>
        </w:rPr>
        <w:t xml:space="preserve"> is carried out by taxis, buses and tour operators. All commercial passenger operators, bo</w:t>
      </w:r>
      <w:r w:rsidRPr="00D03D05">
        <w:rPr>
          <w:rFonts w:ascii="Arial" w:hAnsi="Arial" w:cs="Arial"/>
        </w:rPr>
        <w:t>th in South Africa and Zimbabwe</w:t>
      </w:r>
      <w:r w:rsidR="004E2234" w:rsidRPr="00D03D05">
        <w:rPr>
          <w:rFonts w:ascii="Arial" w:hAnsi="Arial" w:cs="Arial"/>
        </w:rPr>
        <w:t xml:space="preserve"> have to have valid cross-border road transport permit in order to transport passengers across the South African and Zimbabwean borders. </w:t>
      </w:r>
    </w:p>
    <w:p w:rsidR="004E2234" w:rsidRPr="00D03D05" w:rsidRDefault="004E2234" w:rsidP="004E2234">
      <w:pPr>
        <w:spacing w:line="360" w:lineRule="auto"/>
        <w:jc w:val="both"/>
        <w:rPr>
          <w:rFonts w:ascii="Arial" w:hAnsi="Arial" w:cs="Arial"/>
        </w:rPr>
      </w:pPr>
      <w:r w:rsidRPr="00D03D05">
        <w:rPr>
          <w:rFonts w:ascii="Arial" w:hAnsi="Arial" w:cs="Arial"/>
        </w:rPr>
        <w:t xml:space="preserve">The statistics used to analyse passenger volumes and trends was obtained from data collected by the South African Department of Home Affairs (DHA) in 2014. The data used for analysis is comprised of mode of transport used, passengers in transit and passengers arriving in and those departing from South Africa. </w:t>
      </w:r>
    </w:p>
    <w:p w:rsidR="004E2234" w:rsidRPr="00D03D05" w:rsidRDefault="004E2234" w:rsidP="003C46FA">
      <w:pPr>
        <w:pStyle w:val="Heading2"/>
        <w:numPr>
          <w:ilvl w:val="1"/>
          <w:numId w:val="1"/>
        </w:numPr>
        <w:spacing w:line="360" w:lineRule="auto"/>
        <w:rPr>
          <w:rFonts w:ascii="Arial" w:hAnsi="Arial" w:cs="Arial"/>
          <w:color w:val="auto"/>
          <w:sz w:val="28"/>
          <w:szCs w:val="28"/>
        </w:rPr>
      </w:pPr>
      <w:bookmarkStart w:id="106" w:name="_Toc449082744"/>
      <w:r w:rsidRPr="00D03D05">
        <w:rPr>
          <w:rFonts w:ascii="Arial" w:hAnsi="Arial" w:cs="Arial"/>
          <w:color w:val="auto"/>
          <w:sz w:val="28"/>
          <w:szCs w:val="28"/>
        </w:rPr>
        <w:t>Mod</w:t>
      </w:r>
      <w:r w:rsidR="00E73F20" w:rsidRPr="00D03D05">
        <w:rPr>
          <w:rFonts w:ascii="Arial" w:hAnsi="Arial" w:cs="Arial"/>
          <w:color w:val="auto"/>
          <w:sz w:val="28"/>
          <w:szCs w:val="28"/>
        </w:rPr>
        <w:t>al share analysis</w:t>
      </w:r>
      <w:bookmarkEnd w:id="106"/>
    </w:p>
    <w:p w:rsidR="002F4AD4" w:rsidRPr="00D03D05" w:rsidRDefault="002F4AD4" w:rsidP="004E2234">
      <w:pPr>
        <w:spacing w:line="360" w:lineRule="auto"/>
        <w:jc w:val="both"/>
        <w:rPr>
          <w:rFonts w:ascii="Arial" w:hAnsi="Arial" w:cs="Arial"/>
        </w:rPr>
      </w:pPr>
      <w:r w:rsidRPr="00D03D05">
        <w:rPr>
          <w:rFonts w:ascii="Arial" w:hAnsi="Arial" w:cs="Arial"/>
        </w:rPr>
        <w:t>A total of 10 701 742 South Africa</w:t>
      </w:r>
      <w:r w:rsidR="00E73F20" w:rsidRPr="00D03D05">
        <w:rPr>
          <w:rFonts w:ascii="Arial" w:hAnsi="Arial" w:cs="Arial"/>
        </w:rPr>
        <w:t>n</w:t>
      </w:r>
      <w:r w:rsidRPr="00D03D05">
        <w:rPr>
          <w:rFonts w:ascii="Arial" w:hAnsi="Arial" w:cs="Arial"/>
        </w:rPr>
        <w:t xml:space="preserve"> travellers were recorded in 2014 made up as </w:t>
      </w:r>
      <w:r w:rsidR="00E73F20" w:rsidRPr="00D03D05">
        <w:rPr>
          <w:rFonts w:ascii="Arial" w:hAnsi="Arial" w:cs="Arial"/>
        </w:rPr>
        <w:t>shown in Table 14.</w:t>
      </w:r>
    </w:p>
    <w:p w:rsidR="00CD1964" w:rsidRPr="00D03D05" w:rsidRDefault="00CD1964" w:rsidP="00CD1964">
      <w:pPr>
        <w:pStyle w:val="Caption"/>
        <w:keepNext/>
        <w:jc w:val="both"/>
        <w:rPr>
          <w:rFonts w:ascii="Arial" w:hAnsi="Arial" w:cs="Arial"/>
          <w:color w:val="auto"/>
        </w:rPr>
      </w:pPr>
      <w:bookmarkStart w:id="107" w:name="_Toc449082775"/>
      <w:r w:rsidRPr="00D03D05">
        <w:rPr>
          <w:rFonts w:ascii="Arial" w:hAnsi="Arial" w:cs="Arial"/>
          <w:color w:val="auto"/>
        </w:rPr>
        <w:t xml:space="preserve">Table </w:t>
      </w:r>
      <w:r w:rsidRPr="00D03D05">
        <w:rPr>
          <w:rFonts w:ascii="Arial" w:hAnsi="Arial" w:cs="Arial"/>
          <w:color w:val="auto"/>
        </w:rPr>
        <w:fldChar w:fldCharType="begin"/>
      </w:r>
      <w:r w:rsidRPr="00D03D05">
        <w:rPr>
          <w:rFonts w:ascii="Arial" w:hAnsi="Arial" w:cs="Arial"/>
          <w:color w:val="auto"/>
        </w:rPr>
        <w:instrText xml:space="preserve"> SEQ Table \* ARABIC </w:instrText>
      </w:r>
      <w:r w:rsidRPr="00D03D05">
        <w:rPr>
          <w:rFonts w:ascii="Arial" w:hAnsi="Arial" w:cs="Arial"/>
          <w:color w:val="auto"/>
        </w:rPr>
        <w:fldChar w:fldCharType="separate"/>
      </w:r>
      <w:r w:rsidR="00BB29F1">
        <w:rPr>
          <w:rFonts w:ascii="Arial" w:hAnsi="Arial" w:cs="Arial"/>
          <w:noProof/>
          <w:color w:val="auto"/>
        </w:rPr>
        <w:t>14</w:t>
      </w:r>
      <w:r w:rsidRPr="00D03D05">
        <w:rPr>
          <w:rFonts w:ascii="Arial" w:hAnsi="Arial" w:cs="Arial"/>
          <w:color w:val="auto"/>
        </w:rPr>
        <w:fldChar w:fldCharType="end"/>
      </w:r>
      <w:r w:rsidRPr="00D03D05">
        <w:rPr>
          <w:rFonts w:ascii="Arial" w:hAnsi="Arial" w:cs="Arial"/>
          <w:color w:val="auto"/>
        </w:rPr>
        <w:t>:  Total travellers</w:t>
      </w:r>
      <w:bookmarkEnd w:id="107"/>
    </w:p>
    <w:p w:rsidR="002F4AD4" w:rsidRPr="00D03D05" w:rsidRDefault="002F4AD4" w:rsidP="004E2234">
      <w:pPr>
        <w:spacing w:line="360" w:lineRule="auto"/>
        <w:jc w:val="both"/>
        <w:rPr>
          <w:rFonts w:ascii="Arial" w:hAnsi="Arial" w:cs="Arial"/>
        </w:rPr>
      </w:pPr>
      <w:r w:rsidRPr="00D03D05">
        <w:rPr>
          <w:rFonts w:ascii="Arial" w:hAnsi="Arial" w:cs="Arial"/>
          <w:noProof/>
          <w:lang w:eastAsia="en-ZA"/>
        </w:rPr>
        <w:drawing>
          <wp:inline distT="0" distB="0" distL="0" distR="0" wp14:anchorId="7BFC7116" wp14:editId="1E8B4F9B">
            <wp:extent cx="5731510" cy="1494956"/>
            <wp:effectExtent l="0" t="0" r="254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31510" cy="1494956"/>
                    </a:xfrm>
                    <a:prstGeom prst="rect">
                      <a:avLst/>
                    </a:prstGeom>
                    <a:noFill/>
                    <a:ln>
                      <a:noFill/>
                    </a:ln>
                  </pic:spPr>
                </pic:pic>
              </a:graphicData>
            </a:graphic>
          </wp:inline>
        </w:drawing>
      </w:r>
    </w:p>
    <w:p w:rsidR="002F4AD4" w:rsidRPr="00D03D05" w:rsidRDefault="002F4AD4" w:rsidP="004E2234">
      <w:pPr>
        <w:spacing w:line="360" w:lineRule="auto"/>
        <w:jc w:val="both"/>
        <w:rPr>
          <w:rFonts w:ascii="Arial" w:hAnsi="Arial" w:cs="Arial"/>
        </w:rPr>
      </w:pPr>
      <w:r w:rsidRPr="00D03D05">
        <w:rPr>
          <w:rFonts w:ascii="Arial" w:hAnsi="Arial" w:cs="Arial"/>
        </w:rPr>
        <w:t>This shows that m</w:t>
      </w:r>
      <w:r w:rsidR="004E2234" w:rsidRPr="00D03D05">
        <w:rPr>
          <w:rFonts w:ascii="Arial" w:hAnsi="Arial" w:cs="Arial"/>
        </w:rPr>
        <w:t>ost South African residents used road transport to arrive (63</w:t>
      </w:r>
      <w:r w:rsidR="00200FF6" w:rsidRPr="00D03D05">
        <w:rPr>
          <w:rFonts w:ascii="Arial" w:hAnsi="Arial" w:cs="Arial"/>
        </w:rPr>
        <w:t>.</w:t>
      </w:r>
      <w:r w:rsidR="004E2234" w:rsidRPr="00D03D05">
        <w:rPr>
          <w:rFonts w:ascii="Arial" w:hAnsi="Arial" w:cs="Arial"/>
        </w:rPr>
        <w:t>8%) and leave (64</w:t>
      </w:r>
      <w:r w:rsidR="00200FF6" w:rsidRPr="00D03D05">
        <w:rPr>
          <w:rFonts w:ascii="Arial" w:hAnsi="Arial" w:cs="Arial"/>
        </w:rPr>
        <w:t>.</w:t>
      </w:r>
      <w:r w:rsidR="004E2234" w:rsidRPr="00D03D05">
        <w:rPr>
          <w:rFonts w:ascii="Arial" w:hAnsi="Arial" w:cs="Arial"/>
        </w:rPr>
        <w:t>4%) the</w:t>
      </w:r>
      <w:r w:rsidRPr="00D03D05">
        <w:rPr>
          <w:rFonts w:ascii="Arial" w:hAnsi="Arial" w:cs="Arial"/>
        </w:rPr>
        <w:t xml:space="preserve"> </w:t>
      </w:r>
      <w:r w:rsidR="004E2234" w:rsidRPr="00D03D05">
        <w:rPr>
          <w:rFonts w:ascii="Arial" w:hAnsi="Arial" w:cs="Arial"/>
        </w:rPr>
        <w:t xml:space="preserve">country. </w:t>
      </w:r>
      <w:r w:rsidR="000A5644" w:rsidRPr="00D03D05">
        <w:rPr>
          <w:rFonts w:ascii="Arial" w:hAnsi="Arial" w:cs="Arial"/>
        </w:rPr>
        <w:t xml:space="preserve">Amongst the road users over half of South Africans used the Lesotho and Swaziland ports of entry as </w:t>
      </w:r>
      <w:r w:rsidR="00E73F20" w:rsidRPr="00D03D05">
        <w:rPr>
          <w:rFonts w:ascii="Arial" w:hAnsi="Arial" w:cs="Arial"/>
        </w:rPr>
        <w:t>shown in Table 15.</w:t>
      </w:r>
    </w:p>
    <w:p w:rsidR="00CD1964" w:rsidRPr="00D03D05" w:rsidRDefault="00CD1964" w:rsidP="00CD1964">
      <w:pPr>
        <w:pStyle w:val="Caption"/>
        <w:keepNext/>
        <w:jc w:val="both"/>
        <w:rPr>
          <w:rFonts w:ascii="Arial" w:hAnsi="Arial" w:cs="Arial"/>
          <w:color w:val="auto"/>
        </w:rPr>
      </w:pPr>
      <w:bookmarkStart w:id="108" w:name="_Toc449082776"/>
      <w:r w:rsidRPr="00D03D05">
        <w:rPr>
          <w:rFonts w:ascii="Arial" w:hAnsi="Arial" w:cs="Arial"/>
          <w:color w:val="auto"/>
        </w:rPr>
        <w:t xml:space="preserve">Table </w:t>
      </w:r>
      <w:r w:rsidRPr="00D03D05">
        <w:rPr>
          <w:rFonts w:ascii="Arial" w:hAnsi="Arial" w:cs="Arial"/>
          <w:color w:val="auto"/>
        </w:rPr>
        <w:fldChar w:fldCharType="begin"/>
      </w:r>
      <w:r w:rsidRPr="00D03D05">
        <w:rPr>
          <w:rFonts w:ascii="Arial" w:hAnsi="Arial" w:cs="Arial"/>
          <w:color w:val="auto"/>
        </w:rPr>
        <w:instrText xml:space="preserve"> SEQ Table \* ARABIC </w:instrText>
      </w:r>
      <w:r w:rsidRPr="00D03D05">
        <w:rPr>
          <w:rFonts w:ascii="Arial" w:hAnsi="Arial" w:cs="Arial"/>
          <w:color w:val="auto"/>
        </w:rPr>
        <w:fldChar w:fldCharType="separate"/>
      </w:r>
      <w:r w:rsidR="00BB29F1">
        <w:rPr>
          <w:rFonts w:ascii="Arial" w:hAnsi="Arial" w:cs="Arial"/>
          <w:noProof/>
          <w:color w:val="auto"/>
        </w:rPr>
        <w:t>15</w:t>
      </w:r>
      <w:r w:rsidRPr="00D03D05">
        <w:rPr>
          <w:rFonts w:ascii="Arial" w:hAnsi="Arial" w:cs="Arial"/>
          <w:color w:val="auto"/>
        </w:rPr>
        <w:fldChar w:fldCharType="end"/>
      </w:r>
      <w:r w:rsidRPr="00D03D05">
        <w:rPr>
          <w:rFonts w:ascii="Arial" w:hAnsi="Arial" w:cs="Arial"/>
          <w:color w:val="auto"/>
        </w:rPr>
        <w:t>:  Road users per country</w:t>
      </w:r>
      <w:bookmarkEnd w:id="108"/>
    </w:p>
    <w:p w:rsidR="00E73F20" w:rsidRPr="00D03D05" w:rsidRDefault="00E73F20" w:rsidP="00E73F20"/>
    <w:p w:rsidR="00E73F20" w:rsidRPr="00D03D05" w:rsidRDefault="00E73F20" w:rsidP="00E73F20"/>
    <w:p w:rsidR="00E73F20" w:rsidRPr="00D03D05" w:rsidRDefault="00E73F20" w:rsidP="00E73F20"/>
    <w:p w:rsidR="00E73F20" w:rsidRPr="00D03D05" w:rsidRDefault="00E73F20" w:rsidP="00E73F20"/>
    <w:p w:rsidR="00E73F20" w:rsidRPr="00D03D05" w:rsidRDefault="00E73F20" w:rsidP="00E73F20"/>
    <w:tbl>
      <w:tblPr>
        <w:tblStyle w:val="LightList-Accent1"/>
        <w:tblW w:w="0" w:type="auto"/>
        <w:tblLook w:val="04A0" w:firstRow="1" w:lastRow="0" w:firstColumn="1" w:lastColumn="0" w:noHBand="0" w:noVBand="1"/>
      </w:tblPr>
      <w:tblGrid>
        <w:gridCol w:w="2767"/>
        <w:gridCol w:w="3068"/>
        <w:gridCol w:w="3407"/>
      </w:tblGrid>
      <w:tr w:rsidR="00673348" w:rsidRPr="00D03D05" w:rsidTr="006733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shd w:val="clear" w:color="auto" w:fill="8DB3E2" w:themeFill="text2" w:themeFillTint="66"/>
          </w:tcPr>
          <w:p w:rsidR="000A5644" w:rsidRPr="00D03D05" w:rsidRDefault="00673348" w:rsidP="004E2234">
            <w:pPr>
              <w:spacing w:line="360" w:lineRule="auto"/>
              <w:jc w:val="both"/>
              <w:rPr>
                <w:rFonts w:ascii="Arial" w:hAnsi="Arial" w:cs="Arial"/>
                <w:color w:val="auto"/>
              </w:rPr>
            </w:pPr>
            <w:r w:rsidRPr="00D03D05">
              <w:rPr>
                <w:rFonts w:ascii="Arial" w:hAnsi="Arial" w:cs="Arial"/>
                <w:color w:val="auto"/>
              </w:rPr>
              <w:lastRenderedPageBreak/>
              <w:t>ROAD</w:t>
            </w:r>
          </w:p>
        </w:tc>
        <w:tc>
          <w:tcPr>
            <w:tcW w:w="3081" w:type="dxa"/>
            <w:shd w:val="clear" w:color="auto" w:fill="8DB3E2" w:themeFill="text2" w:themeFillTint="66"/>
          </w:tcPr>
          <w:p w:rsidR="000A5644" w:rsidRPr="00D03D05" w:rsidRDefault="00673348" w:rsidP="004E2234">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D03D05">
              <w:rPr>
                <w:rFonts w:ascii="Arial" w:hAnsi="Arial" w:cs="Arial"/>
                <w:color w:val="auto"/>
              </w:rPr>
              <w:t>PERCENTAGE(ARRIVALS)</w:t>
            </w:r>
          </w:p>
        </w:tc>
        <w:tc>
          <w:tcPr>
            <w:tcW w:w="3081" w:type="dxa"/>
            <w:shd w:val="clear" w:color="auto" w:fill="8DB3E2" w:themeFill="text2" w:themeFillTint="66"/>
          </w:tcPr>
          <w:p w:rsidR="000A5644" w:rsidRPr="00D03D05" w:rsidRDefault="00673348" w:rsidP="004E2234">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D03D05">
              <w:rPr>
                <w:rFonts w:ascii="Arial" w:hAnsi="Arial" w:cs="Arial"/>
                <w:color w:val="auto"/>
              </w:rPr>
              <w:t>PERCENTAGE(DEPARTURES)</w:t>
            </w:r>
          </w:p>
        </w:tc>
      </w:tr>
      <w:tr w:rsidR="00673348" w:rsidRPr="00D03D05" w:rsidTr="000A5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Pr>
          <w:p w:rsidR="000A5644" w:rsidRPr="00D03D05" w:rsidRDefault="000A5644" w:rsidP="004E2234">
            <w:pPr>
              <w:spacing w:line="360" w:lineRule="auto"/>
              <w:jc w:val="both"/>
              <w:rPr>
                <w:rFonts w:ascii="Arial" w:hAnsi="Arial" w:cs="Arial"/>
                <w:sz w:val="20"/>
                <w:szCs w:val="20"/>
              </w:rPr>
            </w:pPr>
            <w:r w:rsidRPr="00D03D05">
              <w:rPr>
                <w:rFonts w:ascii="Arial" w:hAnsi="Arial" w:cs="Arial"/>
                <w:sz w:val="20"/>
                <w:szCs w:val="20"/>
              </w:rPr>
              <w:t>Botswana</w:t>
            </w:r>
          </w:p>
        </w:tc>
        <w:tc>
          <w:tcPr>
            <w:tcW w:w="3081" w:type="dxa"/>
          </w:tcPr>
          <w:p w:rsidR="000A5644" w:rsidRPr="00D03D05" w:rsidRDefault="000A5644" w:rsidP="004E2234">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3D05">
              <w:rPr>
                <w:rFonts w:ascii="Arial" w:hAnsi="Arial" w:cs="Arial"/>
                <w:sz w:val="20"/>
                <w:szCs w:val="20"/>
              </w:rPr>
              <w:t>15,6</w:t>
            </w:r>
          </w:p>
        </w:tc>
        <w:tc>
          <w:tcPr>
            <w:tcW w:w="3081" w:type="dxa"/>
          </w:tcPr>
          <w:p w:rsidR="000A5644" w:rsidRPr="00D03D05" w:rsidRDefault="000A5644" w:rsidP="004E2234">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3D05">
              <w:rPr>
                <w:rFonts w:ascii="Arial" w:hAnsi="Arial" w:cs="Arial"/>
                <w:sz w:val="20"/>
                <w:szCs w:val="20"/>
              </w:rPr>
              <w:t>15,3</w:t>
            </w:r>
          </w:p>
        </w:tc>
      </w:tr>
      <w:tr w:rsidR="00673348" w:rsidRPr="00D03D05" w:rsidTr="000A5644">
        <w:tc>
          <w:tcPr>
            <w:cnfStyle w:val="001000000000" w:firstRow="0" w:lastRow="0" w:firstColumn="1" w:lastColumn="0" w:oddVBand="0" w:evenVBand="0" w:oddHBand="0" w:evenHBand="0" w:firstRowFirstColumn="0" w:firstRowLastColumn="0" w:lastRowFirstColumn="0" w:lastRowLastColumn="0"/>
            <w:tcW w:w="3080" w:type="dxa"/>
          </w:tcPr>
          <w:p w:rsidR="000A5644" w:rsidRPr="00D03D05" w:rsidRDefault="000A5644" w:rsidP="004E2234">
            <w:pPr>
              <w:spacing w:line="360" w:lineRule="auto"/>
              <w:jc w:val="both"/>
              <w:rPr>
                <w:rFonts w:ascii="Arial" w:hAnsi="Arial" w:cs="Arial"/>
                <w:sz w:val="20"/>
                <w:szCs w:val="20"/>
              </w:rPr>
            </w:pPr>
            <w:r w:rsidRPr="00D03D05">
              <w:rPr>
                <w:rFonts w:ascii="Arial" w:hAnsi="Arial" w:cs="Arial"/>
                <w:sz w:val="20"/>
                <w:szCs w:val="20"/>
              </w:rPr>
              <w:t>Lesotho</w:t>
            </w:r>
          </w:p>
        </w:tc>
        <w:tc>
          <w:tcPr>
            <w:tcW w:w="3081" w:type="dxa"/>
          </w:tcPr>
          <w:p w:rsidR="000A5644" w:rsidRPr="00D03D05" w:rsidRDefault="000A5644" w:rsidP="004E2234">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28,4</w:t>
            </w:r>
          </w:p>
        </w:tc>
        <w:tc>
          <w:tcPr>
            <w:tcW w:w="3081" w:type="dxa"/>
          </w:tcPr>
          <w:p w:rsidR="000A5644" w:rsidRPr="00D03D05" w:rsidRDefault="000A5644" w:rsidP="004E2234">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29,1</w:t>
            </w:r>
          </w:p>
        </w:tc>
      </w:tr>
      <w:tr w:rsidR="00673348" w:rsidRPr="00D03D05" w:rsidTr="000A5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Pr>
          <w:p w:rsidR="000A5644" w:rsidRPr="00D03D05" w:rsidRDefault="000A5644" w:rsidP="004E2234">
            <w:pPr>
              <w:spacing w:line="360" w:lineRule="auto"/>
              <w:jc w:val="both"/>
              <w:rPr>
                <w:rFonts w:ascii="Arial" w:hAnsi="Arial" w:cs="Arial"/>
                <w:sz w:val="20"/>
                <w:szCs w:val="20"/>
              </w:rPr>
            </w:pPr>
            <w:r w:rsidRPr="00D03D05">
              <w:rPr>
                <w:rFonts w:ascii="Arial" w:hAnsi="Arial" w:cs="Arial"/>
                <w:sz w:val="20"/>
                <w:szCs w:val="20"/>
              </w:rPr>
              <w:t>Mozambique</w:t>
            </w:r>
          </w:p>
        </w:tc>
        <w:tc>
          <w:tcPr>
            <w:tcW w:w="3081" w:type="dxa"/>
          </w:tcPr>
          <w:p w:rsidR="000A5644" w:rsidRPr="00D03D05" w:rsidRDefault="000A5644" w:rsidP="004E2234">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3D05">
              <w:rPr>
                <w:rFonts w:ascii="Arial" w:hAnsi="Arial" w:cs="Arial"/>
                <w:sz w:val="20"/>
                <w:szCs w:val="20"/>
              </w:rPr>
              <w:t>21</w:t>
            </w:r>
          </w:p>
        </w:tc>
        <w:tc>
          <w:tcPr>
            <w:tcW w:w="3081" w:type="dxa"/>
          </w:tcPr>
          <w:p w:rsidR="000A5644" w:rsidRPr="00D03D05" w:rsidRDefault="000A5644" w:rsidP="004E2234">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3D05">
              <w:rPr>
                <w:rFonts w:ascii="Arial" w:hAnsi="Arial" w:cs="Arial"/>
                <w:sz w:val="20"/>
                <w:szCs w:val="20"/>
              </w:rPr>
              <w:t>20,9</w:t>
            </w:r>
          </w:p>
        </w:tc>
      </w:tr>
      <w:tr w:rsidR="00673348" w:rsidRPr="00D03D05" w:rsidTr="000A5644">
        <w:tc>
          <w:tcPr>
            <w:cnfStyle w:val="001000000000" w:firstRow="0" w:lastRow="0" w:firstColumn="1" w:lastColumn="0" w:oddVBand="0" w:evenVBand="0" w:oddHBand="0" w:evenHBand="0" w:firstRowFirstColumn="0" w:firstRowLastColumn="0" w:lastRowFirstColumn="0" w:lastRowLastColumn="0"/>
            <w:tcW w:w="3080" w:type="dxa"/>
          </w:tcPr>
          <w:p w:rsidR="000A5644" w:rsidRPr="00D03D05" w:rsidRDefault="000A5644" w:rsidP="004E2234">
            <w:pPr>
              <w:spacing w:line="360" w:lineRule="auto"/>
              <w:jc w:val="both"/>
              <w:rPr>
                <w:rFonts w:ascii="Arial" w:hAnsi="Arial" w:cs="Arial"/>
                <w:sz w:val="20"/>
                <w:szCs w:val="20"/>
              </w:rPr>
            </w:pPr>
            <w:r w:rsidRPr="00D03D05">
              <w:rPr>
                <w:rFonts w:ascii="Arial" w:hAnsi="Arial" w:cs="Arial"/>
                <w:sz w:val="20"/>
                <w:szCs w:val="20"/>
              </w:rPr>
              <w:t>Namibia</w:t>
            </w:r>
          </w:p>
        </w:tc>
        <w:tc>
          <w:tcPr>
            <w:tcW w:w="3081" w:type="dxa"/>
          </w:tcPr>
          <w:p w:rsidR="000A5644" w:rsidRPr="00D03D05" w:rsidRDefault="000A5644" w:rsidP="004E2234">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4.7</w:t>
            </w:r>
          </w:p>
        </w:tc>
        <w:tc>
          <w:tcPr>
            <w:tcW w:w="3081" w:type="dxa"/>
          </w:tcPr>
          <w:p w:rsidR="000A5644" w:rsidRPr="00D03D05" w:rsidRDefault="000A5644" w:rsidP="004E2234">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4.6</w:t>
            </w:r>
          </w:p>
        </w:tc>
      </w:tr>
      <w:tr w:rsidR="00673348" w:rsidRPr="00D03D05" w:rsidTr="000A5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Pr>
          <w:p w:rsidR="000A5644" w:rsidRPr="00D03D05" w:rsidRDefault="000A5644" w:rsidP="004E2234">
            <w:pPr>
              <w:spacing w:line="360" w:lineRule="auto"/>
              <w:jc w:val="both"/>
              <w:rPr>
                <w:rFonts w:ascii="Arial" w:hAnsi="Arial" w:cs="Arial"/>
                <w:sz w:val="20"/>
                <w:szCs w:val="20"/>
              </w:rPr>
            </w:pPr>
            <w:r w:rsidRPr="00D03D05">
              <w:rPr>
                <w:rFonts w:ascii="Arial" w:hAnsi="Arial" w:cs="Arial"/>
                <w:sz w:val="20"/>
                <w:szCs w:val="20"/>
              </w:rPr>
              <w:t>Swaziland</w:t>
            </w:r>
          </w:p>
        </w:tc>
        <w:tc>
          <w:tcPr>
            <w:tcW w:w="3081" w:type="dxa"/>
          </w:tcPr>
          <w:p w:rsidR="000A5644" w:rsidRPr="00D03D05" w:rsidRDefault="000A5644" w:rsidP="004E2234">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3D05">
              <w:rPr>
                <w:rFonts w:ascii="Arial" w:hAnsi="Arial" w:cs="Arial"/>
                <w:sz w:val="20"/>
                <w:szCs w:val="20"/>
              </w:rPr>
              <w:t>23,3</w:t>
            </w:r>
          </w:p>
        </w:tc>
        <w:tc>
          <w:tcPr>
            <w:tcW w:w="3081" w:type="dxa"/>
          </w:tcPr>
          <w:p w:rsidR="000A5644" w:rsidRPr="00D03D05" w:rsidRDefault="000A5644" w:rsidP="004E2234">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3D05">
              <w:rPr>
                <w:rFonts w:ascii="Arial" w:hAnsi="Arial" w:cs="Arial"/>
                <w:sz w:val="20"/>
                <w:szCs w:val="20"/>
              </w:rPr>
              <w:t>23,1</w:t>
            </w:r>
          </w:p>
        </w:tc>
      </w:tr>
      <w:tr w:rsidR="00673348" w:rsidRPr="00D03D05" w:rsidTr="000A5644">
        <w:tc>
          <w:tcPr>
            <w:cnfStyle w:val="001000000000" w:firstRow="0" w:lastRow="0" w:firstColumn="1" w:lastColumn="0" w:oddVBand="0" w:evenVBand="0" w:oddHBand="0" w:evenHBand="0" w:firstRowFirstColumn="0" w:firstRowLastColumn="0" w:lastRowFirstColumn="0" w:lastRowLastColumn="0"/>
            <w:tcW w:w="3080" w:type="dxa"/>
          </w:tcPr>
          <w:p w:rsidR="000A5644" w:rsidRPr="00D03D05" w:rsidRDefault="000A5644" w:rsidP="004E2234">
            <w:pPr>
              <w:spacing w:line="360" w:lineRule="auto"/>
              <w:jc w:val="both"/>
              <w:rPr>
                <w:rFonts w:ascii="Arial" w:hAnsi="Arial" w:cs="Arial"/>
                <w:sz w:val="20"/>
                <w:szCs w:val="20"/>
              </w:rPr>
            </w:pPr>
            <w:r w:rsidRPr="00D03D05">
              <w:rPr>
                <w:rFonts w:ascii="Arial" w:hAnsi="Arial" w:cs="Arial"/>
                <w:sz w:val="20"/>
                <w:szCs w:val="20"/>
              </w:rPr>
              <w:t>Zimbabwe</w:t>
            </w:r>
          </w:p>
        </w:tc>
        <w:tc>
          <w:tcPr>
            <w:tcW w:w="3081" w:type="dxa"/>
          </w:tcPr>
          <w:p w:rsidR="000A5644" w:rsidRPr="00D03D05" w:rsidRDefault="000A5644" w:rsidP="004E2234">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7,1</w:t>
            </w:r>
          </w:p>
        </w:tc>
        <w:tc>
          <w:tcPr>
            <w:tcW w:w="3081" w:type="dxa"/>
          </w:tcPr>
          <w:p w:rsidR="000A5644" w:rsidRPr="00D03D05" w:rsidRDefault="000A5644" w:rsidP="004E2234">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7</w:t>
            </w:r>
          </w:p>
        </w:tc>
      </w:tr>
    </w:tbl>
    <w:p w:rsidR="008F3989" w:rsidRPr="00D03D05" w:rsidRDefault="008F3989" w:rsidP="008F3989">
      <w:pPr>
        <w:rPr>
          <w:rFonts w:ascii="Arial" w:hAnsi="Arial" w:cs="Arial"/>
          <w:b/>
          <w:i/>
          <w:sz w:val="18"/>
          <w:szCs w:val="18"/>
        </w:rPr>
      </w:pPr>
      <w:r w:rsidRPr="00D03D05">
        <w:rPr>
          <w:rFonts w:ascii="Arial" w:hAnsi="Arial" w:cs="Arial"/>
          <w:b/>
          <w:i/>
          <w:sz w:val="18"/>
          <w:szCs w:val="18"/>
        </w:rPr>
        <w:t xml:space="preserve">Source: </w:t>
      </w:r>
      <w:proofErr w:type="spellStart"/>
      <w:r w:rsidRPr="00D03D05">
        <w:rPr>
          <w:rFonts w:ascii="Arial" w:hAnsi="Arial" w:cs="Arial"/>
          <w:b/>
          <w:i/>
          <w:sz w:val="18"/>
          <w:szCs w:val="18"/>
        </w:rPr>
        <w:t>StatsSA</w:t>
      </w:r>
      <w:proofErr w:type="spellEnd"/>
      <w:r w:rsidRPr="00D03D05">
        <w:rPr>
          <w:rFonts w:ascii="Arial" w:hAnsi="Arial" w:cs="Arial"/>
          <w:b/>
          <w:i/>
          <w:sz w:val="18"/>
          <w:szCs w:val="18"/>
        </w:rPr>
        <w:t xml:space="preserve"> Tourism </w:t>
      </w:r>
    </w:p>
    <w:p w:rsidR="00E73F20" w:rsidRPr="00D03D05" w:rsidRDefault="00E73F20" w:rsidP="00F739C7">
      <w:pPr>
        <w:spacing w:line="360" w:lineRule="auto"/>
        <w:jc w:val="both"/>
        <w:rPr>
          <w:rFonts w:ascii="Arial" w:hAnsi="Arial" w:cs="Arial"/>
        </w:rPr>
      </w:pPr>
    </w:p>
    <w:p w:rsidR="00F739C7" w:rsidRPr="00D03D05" w:rsidRDefault="00E73F20" w:rsidP="00F739C7">
      <w:pPr>
        <w:spacing w:line="360" w:lineRule="auto"/>
        <w:jc w:val="both"/>
        <w:rPr>
          <w:rFonts w:ascii="Arial" w:hAnsi="Arial" w:cs="Arial"/>
        </w:rPr>
      </w:pPr>
      <w:r w:rsidRPr="00D03D05">
        <w:rPr>
          <w:rFonts w:ascii="Arial" w:hAnsi="Arial" w:cs="Arial"/>
        </w:rPr>
        <w:t>Meanwhile, f</w:t>
      </w:r>
      <w:r w:rsidR="00F739C7" w:rsidRPr="00D03D05">
        <w:rPr>
          <w:rFonts w:ascii="Arial" w:hAnsi="Arial" w:cs="Arial"/>
        </w:rPr>
        <w:t xml:space="preserve">oreign travellers were recorded at 29 608 721 compared to the 2013 volume of 28 353 119 </w:t>
      </w:r>
      <w:r w:rsidR="00A52AC4" w:rsidRPr="00D03D05">
        <w:rPr>
          <w:rFonts w:ascii="Arial" w:hAnsi="Arial" w:cs="Arial"/>
        </w:rPr>
        <w:t>showing road as the mode of travel mostly used.</w:t>
      </w:r>
      <w:r w:rsidR="00F739C7" w:rsidRPr="00D03D05">
        <w:rPr>
          <w:rFonts w:ascii="Arial" w:hAnsi="Arial" w:cs="Arial"/>
        </w:rPr>
        <w:t xml:space="preserve"> Most of the travellers were from Zimbabwe followed by Lesotho</w:t>
      </w:r>
      <w:r w:rsidRPr="00D03D05">
        <w:rPr>
          <w:rFonts w:ascii="Arial" w:hAnsi="Arial" w:cs="Arial"/>
        </w:rPr>
        <w:t>, as shown in Table 16.</w:t>
      </w:r>
    </w:p>
    <w:p w:rsidR="00CD1964" w:rsidRPr="00D03D05" w:rsidRDefault="00CD1964" w:rsidP="00CD1964">
      <w:pPr>
        <w:pStyle w:val="Caption"/>
        <w:keepNext/>
        <w:jc w:val="both"/>
        <w:rPr>
          <w:rFonts w:ascii="Arial" w:hAnsi="Arial" w:cs="Arial"/>
          <w:color w:val="auto"/>
        </w:rPr>
      </w:pPr>
      <w:bookmarkStart w:id="109" w:name="_Toc449082777"/>
      <w:r w:rsidRPr="00D03D05">
        <w:rPr>
          <w:rFonts w:ascii="Arial" w:hAnsi="Arial" w:cs="Arial"/>
          <w:color w:val="auto"/>
        </w:rPr>
        <w:t xml:space="preserve">Table </w:t>
      </w:r>
      <w:r w:rsidRPr="00D03D05">
        <w:rPr>
          <w:rFonts w:ascii="Arial" w:hAnsi="Arial" w:cs="Arial"/>
          <w:color w:val="auto"/>
        </w:rPr>
        <w:fldChar w:fldCharType="begin"/>
      </w:r>
      <w:r w:rsidRPr="00D03D05">
        <w:rPr>
          <w:rFonts w:ascii="Arial" w:hAnsi="Arial" w:cs="Arial"/>
          <w:color w:val="auto"/>
        </w:rPr>
        <w:instrText xml:space="preserve"> SEQ Table \* ARABIC </w:instrText>
      </w:r>
      <w:r w:rsidRPr="00D03D05">
        <w:rPr>
          <w:rFonts w:ascii="Arial" w:hAnsi="Arial" w:cs="Arial"/>
          <w:color w:val="auto"/>
        </w:rPr>
        <w:fldChar w:fldCharType="separate"/>
      </w:r>
      <w:r w:rsidR="00BB29F1">
        <w:rPr>
          <w:rFonts w:ascii="Arial" w:hAnsi="Arial" w:cs="Arial"/>
          <w:noProof/>
          <w:color w:val="auto"/>
        </w:rPr>
        <w:t>16</w:t>
      </w:r>
      <w:r w:rsidRPr="00D03D05">
        <w:rPr>
          <w:rFonts w:ascii="Arial" w:hAnsi="Arial" w:cs="Arial"/>
          <w:color w:val="auto"/>
        </w:rPr>
        <w:fldChar w:fldCharType="end"/>
      </w:r>
      <w:r w:rsidRPr="00D03D05">
        <w:rPr>
          <w:rFonts w:ascii="Arial" w:hAnsi="Arial" w:cs="Arial"/>
          <w:color w:val="auto"/>
        </w:rPr>
        <w:t>:  Foreign travellers</w:t>
      </w:r>
      <w:bookmarkEnd w:id="109"/>
    </w:p>
    <w:tbl>
      <w:tblPr>
        <w:tblStyle w:val="LightList-Accent1"/>
        <w:tblW w:w="0" w:type="auto"/>
        <w:tblLook w:val="04A0" w:firstRow="1" w:lastRow="0" w:firstColumn="1" w:lastColumn="0" w:noHBand="0" w:noVBand="1"/>
      </w:tblPr>
      <w:tblGrid>
        <w:gridCol w:w="2767"/>
        <w:gridCol w:w="3068"/>
        <w:gridCol w:w="3407"/>
      </w:tblGrid>
      <w:tr w:rsidR="00673348" w:rsidRPr="00D03D05" w:rsidTr="00E73F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shd w:val="clear" w:color="auto" w:fill="8DB3E2" w:themeFill="text2" w:themeFillTint="66"/>
          </w:tcPr>
          <w:p w:rsidR="00F739C7" w:rsidRPr="00D03D05" w:rsidRDefault="00673348" w:rsidP="005A7C18">
            <w:pPr>
              <w:spacing w:line="360" w:lineRule="auto"/>
              <w:jc w:val="both"/>
              <w:rPr>
                <w:rFonts w:ascii="Arial" w:hAnsi="Arial" w:cs="Arial"/>
                <w:color w:val="auto"/>
              </w:rPr>
            </w:pPr>
            <w:r w:rsidRPr="00D03D05">
              <w:rPr>
                <w:rFonts w:ascii="Arial" w:hAnsi="Arial" w:cs="Arial"/>
                <w:color w:val="auto"/>
              </w:rPr>
              <w:t>ROAD</w:t>
            </w:r>
          </w:p>
        </w:tc>
        <w:tc>
          <w:tcPr>
            <w:tcW w:w="3081" w:type="dxa"/>
            <w:shd w:val="clear" w:color="auto" w:fill="8DB3E2" w:themeFill="text2" w:themeFillTint="66"/>
          </w:tcPr>
          <w:p w:rsidR="00F739C7" w:rsidRPr="00D03D05" w:rsidRDefault="00673348" w:rsidP="005A7C18">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D03D05">
              <w:rPr>
                <w:rFonts w:ascii="Arial" w:hAnsi="Arial" w:cs="Arial"/>
                <w:color w:val="auto"/>
              </w:rPr>
              <w:t>PERCENTAGE(ARRIVALS)</w:t>
            </w:r>
          </w:p>
        </w:tc>
        <w:tc>
          <w:tcPr>
            <w:tcW w:w="3081" w:type="dxa"/>
            <w:shd w:val="clear" w:color="auto" w:fill="8DB3E2" w:themeFill="text2" w:themeFillTint="66"/>
          </w:tcPr>
          <w:p w:rsidR="00F739C7" w:rsidRPr="00D03D05" w:rsidRDefault="00673348" w:rsidP="005A7C18">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D03D05">
              <w:rPr>
                <w:rFonts w:ascii="Arial" w:hAnsi="Arial" w:cs="Arial"/>
                <w:color w:val="auto"/>
              </w:rPr>
              <w:t>PERCENTAGE(DEPARTURES)</w:t>
            </w:r>
          </w:p>
        </w:tc>
      </w:tr>
      <w:tr w:rsidR="00673348" w:rsidRPr="00D03D05" w:rsidTr="005A7C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Pr>
          <w:p w:rsidR="00F739C7" w:rsidRPr="00D03D05" w:rsidRDefault="00F739C7" w:rsidP="005A7C18">
            <w:pPr>
              <w:spacing w:line="360" w:lineRule="auto"/>
              <w:jc w:val="both"/>
              <w:rPr>
                <w:rFonts w:ascii="Arial" w:hAnsi="Arial" w:cs="Arial"/>
                <w:sz w:val="20"/>
                <w:szCs w:val="20"/>
              </w:rPr>
            </w:pPr>
            <w:r w:rsidRPr="00D03D05">
              <w:rPr>
                <w:rFonts w:ascii="Arial" w:hAnsi="Arial" w:cs="Arial"/>
                <w:sz w:val="20"/>
                <w:szCs w:val="20"/>
              </w:rPr>
              <w:t>Botswana</w:t>
            </w:r>
          </w:p>
        </w:tc>
        <w:tc>
          <w:tcPr>
            <w:tcW w:w="3081" w:type="dxa"/>
          </w:tcPr>
          <w:p w:rsidR="00F739C7" w:rsidRPr="00D03D05" w:rsidRDefault="00F739C7" w:rsidP="00F739C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3D05">
              <w:rPr>
                <w:rFonts w:ascii="Arial" w:hAnsi="Arial" w:cs="Arial"/>
                <w:sz w:val="20"/>
                <w:szCs w:val="20"/>
              </w:rPr>
              <w:t>10,8</w:t>
            </w:r>
          </w:p>
        </w:tc>
        <w:tc>
          <w:tcPr>
            <w:tcW w:w="3081" w:type="dxa"/>
          </w:tcPr>
          <w:p w:rsidR="00F739C7" w:rsidRPr="00D03D05" w:rsidRDefault="00F739C7" w:rsidP="00F739C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3D05">
              <w:rPr>
                <w:rFonts w:ascii="Arial" w:hAnsi="Arial" w:cs="Arial"/>
                <w:sz w:val="20"/>
                <w:szCs w:val="20"/>
              </w:rPr>
              <w:t>11,7</w:t>
            </w:r>
          </w:p>
        </w:tc>
      </w:tr>
      <w:tr w:rsidR="00673348" w:rsidRPr="00D03D05" w:rsidTr="005A7C18">
        <w:tc>
          <w:tcPr>
            <w:cnfStyle w:val="001000000000" w:firstRow="0" w:lastRow="0" w:firstColumn="1" w:lastColumn="0" w:oddVBand="0" w:evenVBand="0" w:oddHBand="0" w:evenHBand="0" w:firstRowFirstColumn="0" w:firstRowLastColumn="0" w:lastRowFirstColumn="0" w:lastRowLastColumn="0"/>
            <w:tcW w:w="3080" w:type="dxa"/>
          </w:tcPr>
          <w:p w:rsidR="00F739C7" w:rsidRPr="00D03D05" w:rsidRDefault="00F739C7" w:rsidP="005A7C18">
            <w:pPr>
              <w:spacing w:line="360" w:lineRule="auto"/>
              <w:jc w:val="both"/>
              <w:rPr>
                <w:rFonts w:ascii="Arial" w:hAnsi="Arial" w:cs="Arial"/>
                <w:sz w:val="20"/>
                <w:szCs w:val="20"/>
              </w:rPr>
            </w:pPr>
            <w:r w:rsidRPr="00D03D05">
              <w:rPr>
                <w:rFonts w:ascii="Arial" w:hAnsi="Arial" w:cs="Arial"/>
                <w:sz w:val="20"/>
                <w:szCs w:val="20"/>
              </w:rPr>
              <w:t>Lesotho</w:t>
            </w:r>
          </w:p>
        </w:tc>
        <w:tc>
          <w:tcPr>
            <w:tcW w:w="3081" w:type="dxa"/>
          </w:tcPr>
          <w:p w:rsidR="00F739C7" w:rsidRPr="00D03D05" w:rsidRDefault="00F739C7" w:rsidP="00F739C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26,9</w:t>
            </w:r>
          </w:p>
        </w:tc>
        <w:tc>
          <w:tcPr>
            <w:tcW w:w="3081" w:type="dxa"/>
          </w:tcPr>
          <w:p w:rsidR="00F739C7" w:rsidRPr="00D03D05" w:rsidRDefault="00F739C7" w:rsidP="00F739C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26,4</w:t>
            </w:r>
          </w:p>
        </w:tc>
      </w:tr>
      <w:tr w:rsidR="00673348" w:rsidRPr="00D03D05" w:rsidTr="005A7C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Pr>
          <w:p w:rsidR="00F739C7" w:rsidRPr="00D03D05" w:rsidRDefault="00F739C7" w:rsidP="005A7C18">
            <w:pPr>
              <w:spacing w:line="360" w:lineRule="auto"/>
              <w:jc w:val="both"/>
              <w:rPr>
                <w:rFonts w:ascii="Arial" w:hAnsi="Arial" w:cs="Arial"/>
                <w:sz w:val="20"/>
                <w:szCs w:val="20"/>
              </w:rPr>
            </w:pPr>
            <w:r w:rsidRPr="00D03D05">
              <w:rPr>
                <w:rFonts w:ascii="Arial" w:hAnsi="Arial" w:cs="Arial"/>
                <w:sz w:val="20"/>
                <w:szCs w:val="20"/>
              </w:rPr>
              <w:t>Mozambique</w:t>
            </w:r>
          </w:p>
        </w:tc>
        <w:tc>
          <w:tcPr>
            <w:tcW w:w="3081" w:type="dxa"/>
          </w:tcPr>
          <w:p w:rsidR="00F739C7" w:rsidRPr="00D03D05" w:rsidRDefault="00F739C7" w:rsidP="00F739C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3D05">
              <w:rPr>
                <w:rFonts w:ascii="Arial" w:hAnsi="Arial" w:cs="Arial"/>
                <w:sz w:val="20"/>
                <w:szCs w:val="20"/>
              </w:rPr>
              <w:t>17,1</w:t>
            </w:r>
          </w:p>
        </w:tc>
        <w:tc>
          <w:tcPr>
            <w:tcW w:w="3081" w:type="dxa"/>
          </w:tcPr>
          <w:p w:rsidR="00F739C7" w:rsidRPr="00D03D05" w:rsidRDefault="00F739C7" w:rsidP="00F739C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3D05">
              <w:rPr>
                <w:rFonts w:ascii="Arial" w:hAnsi="Arial" w:cs="Arial"/>
                <w:sz w:val="20"/>
                <w:szCs w:val="20"/>
              </w:rPr>
              <w:t>17,5</w:t>
            </w:r>
          </w:p>
        </w:tc>
      </w:tr>
      <w:tr w:rsidR="00673348" w:rsidRPr="00D03D05" w:rsidTr="005A7C18">
        <w:tc>
          <w:tcPr>
            <w:cnfStyle w:val="001000000000" w:firstRow="0" w:lastRow="0" w:firstColumn="1" w:lastColumn="0" w:oddVBand="0" w:evenVBand="0" w:oddHBand="0" w:evenHBand="0" w:firstRowFirstColumn="0" w:firstRowLastColumn="0" w:lastRowFirstColumn="0" w:lastRowLastColumn="0"/>
            <w:tcW w:w="3080" w:type="dxa"/>
          </w:tcPr>
          <w:p w:rsidR="00F739C7" w:rsidRPr="00D03D05" w:rsidRDefault="00F739C7" w:rsidP="005A7C18">
            <w:pPr>
              <w:spacing w:line="360" w:lineRule="auto"/>
              <w:jc w:val="both"/>
              <w:rPr>
                <w:rFonts w:ascii="Arial" w:hAnsi="Arial" w:cs="Arial"/>
                <w:sz w:val="20"/>
                <w:szCs w:val="20"/>
              </w:rPr>
            </w:pPr>
            <w:r w:rsidRPr="00D03D05">
              <w:rPr>
                <w:rFonts w:ascii="Arial" w:hAnsi="Arial" w:cs="Arial"/>
                <w:sz w:val="20"/>
                <w:szCs w:val="20"/>
              </w:rPr>
              <w:t>Namibia</w:t>
            </w:r>
          </w:p>
        </w:tc>
        <w:tc>
          <w:tcPr>
            <w:tcW w:w="3081" w:type="dxa"/>
          </w:tcPr>
          <w:p w:rsidR="00F739C7" w:rsidRPr="00D03D05" w:rsidRDefault="00F739C7" w:rsidP="00F739C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1,5</w:t>
            </w:r>
          </w:p>
        </w:tc>
        <w:tc>
          <w:tcPr>
            <w:tcW w:w="3081" w:type="dxa"/>
          </w:tcPr>
          <w:p w:rsidR="00F739C7" w:rsidRPr="00D03D05" w:rsidRDefault="00F739C7" w:rsidP="00F739C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1,7</w:t>
            </w:r>
          </w:p>
        </w:tc>
      </w:tr>
      <w:tr w:rsidR="00673348" w:rsidRPr="00D03D05" w:rsidTr="005A7C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Pr>
          <w:p w:rsidR="00F739C7" w:rsidRPr="00D03D05" w:rsidRDefault="00F739C7" w:rsidP="005A7C18">
            <w:pPr>
              <w:spacing w:line="360" w:lineRule="auto"/>
              <w:jc w:val="both"/>
              <w:rPr>
                <w:rFonts w:ascii="Arial" w:hAnsi="Arial" w:cs="Arial"/>
                <w:sz w:val="20"/>
                <w:szCs w:val="20"/>
              </w:rPr>
            </w:pPr>
            <w:r w:rsidRPr="00D03D05">
              <w:rPr>
                <w:rFonts w:ascii="Arial" w:hAnsi="Arial" w:cs="Arial"/>
                <w:sz w:val="20"/>
                <w:szCs w:val="20"/>
              </w:rPr>
              <w:t>Swaziland</w:t>
            </w:r>
          </w:p>
        </w:tc>
        <w:tc>
          <w:tcPr>
            <w:tcW w:w="3081" w:type="dxa"/>
          </w:tcPr>
          <w:p w:rsidR="00F739C7" w:rsidRPr="00D03D05" w:rsidRDefault="00F739C7" w:rsidP="00F739C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3D05">
              <w:rPr>
                <w:rFonts w:ascii="Arial" w:hAnsi="Arial" w:cs="Arial"/>
                <w:sz w:val="20"/>
                <w:szCs w:val="20"/>
              </w:rPr>
              <w:t>15,6</w:t>
            </w:r>
          </w:p>
        </w:tc>
        <w:tc>
          <w:tcPr>
            <w:tcW w:w="3081" w:type="dxa"/>
          </w:tcPr>
          <w:p w:rsidR="00F739C7" w:rsidRPr="00D03D05" w:rsidRDefault="00F739C7" w:rsidP="00F739C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3D05">
              <w:rPr>
                <w:rFonts w:ascii="Arial" w:hAnsi="Arial" w:cs="Arial"/>
                <w:sz w:val="20"/>
                <w:szCs w:val="20"/>
              </w:rPr>
              <w:t>16,5</w:t>
            </w:r>
          </w:p>
        </w:tc>
      </w:tr>
      <w:tr w:rsidR="00673348" w:rsidRPr="00D03D05" w:rsidTr="005A7C18">
        <w:tc>
          <w:tcPr>
            <w:cnfStyle w:val="001000000000" w:firstRow="0" w:lastRow="0" w:firstColumn="1" w:lastColumn="0" w:oddVBand="0" w:evenVBand="0" w:oddHBand="0" w:evenHBand="0" w:firstRowFirstColumn="0" w:firstRowLastColumn="0" w:lastRowFirstColumn="0" w:lastRowLastColumn="0"/>
            <w:tcW w:w="3080" w:type="dxa"/>
          </w:tcPr>
          <w:p w:rsidR="00F739C7" w:rsidRPr="00D03D05" w:rsidRDefault="00F739C7" w:rsidP="005A7C18">
            <w:pPr>
              <w:spacing w:line="360" w:lineRule="auto"/>
              <w:jc w:val="both"/>
              <w:rPr>
                <w:rFonts w:ascii="Arial" w:hAnsi="Arial" w:cs="Arial"/>
                <w:sz w:val="20"/>
                <w:szCs w:val="20"/>
              </w:rPr>
            </w:pPr>
            <w:r w:rsidRPr="00D03D05">
              <w:rPr>
                <w:rFonts w:ascii="Arial" w:hAnsi="Arial" w:cs="Arial"/>
                <w:sz w:val="20"/>
                <w:szCs w:val="20"/>
              </w:rPr>
              <w:t>Zimbabwe</w:t>
            </w:r>
          </w:p>
        </w:tc>
        <w:tc>
          <w:tcPr>
            <w:tcW w:w="3081" w:type="dxa"/>
          </w:tcPr>
          <w:p w:rsidR="00F739C7" w:rsidRPr="00D03D05" w:rsidRDefault="00F739C7" w:rsidP="00F739C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28,1</w:t>
            </w:r>
          </w:p>
        </w:tc>
        <w:tc>
          <w:tcPr>
            <w:tcW w:w="3081" w:type="dxa"/>
          </w:tcPr>
          <w:p w:rsidR="00F739C7" w:rsidRPr="00D03D05" w:rsidRDefault="00F739C7" w:rsidP="005A7C18">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26,3</w:t>
            </w:r>
          </w:p>
        </w:tc>
      </w:tr>
    </w:tbl>
    <w:p w:rsidR="00330CE7" w:rsidRPr="00D03D05" w:rsidRDefault="00330CE7" w:rsidP="00330CE7">
      <w:pPr>
        <w:rPr>
          <w:rFonts w:ascii="Arial" w:hAnsi="Arial" w:cs="Arial"/>
          <w:b/>
          <w:i/>
          <w:sz w:val="18"/>
          <w:szCs w:val="18"/>
        </w:rPr>
      </w:pPr>
      <w:r w:rsidRPr="00D03D05">
        <w:rPr>
          <w:rFonts w:ascii="Arial" w:hAnsi="Arial" w:cs="Arial"/>
          <w:b/>
          <w:i/>
          <w:sz w:val="18"/>
          <w:szCs w:val="18"/>
        </w:rPr>
        <w:t xml:space="preserve">Source: </w:t>
      </w:r>
      <w:proofErr w:type="spellStart"/>
      <w:r w:rsidRPr="00D03D05">
        <w:rPr>
          <w:rFonts w:ascii="Arial" w:hAnsi="Arial" w:cs="Arial"/>
          <w:b/>
          <w:i/>
          <w:sz w:val="18"/>
          <w:szCs w:val="18"/>
        </w:rPr>
        <w:t>StatsSA</w:t>
      </w:r>
      <w:proofErr w:type="spellEnd"/>
      <w:r w:rsidRPr="00D03D05">
        <w:rPr>
          <w:rFonts w:ascii="Arial" w:hAnsi="Arial" w:cs="Arial"/>
          <w:b/>
          <w:i/>
          <w:sz w:val="18"/>
          <w:szCs w:val="18"/>
        </w:rPr>
        <w:t xml:space="preserve"> Tourism </w:t>
      </w:r>
    </w:p>
    <w:p w:rsidR="00F739C7" w:rsidRPr="00D03D05" w:rsidRDefault="00F739C7" w:rsidP="00F739C7">
      <w:pPr>
        <w:spacing w:line="360" w:lineRule="auto"/>
        <w:jc w:val="both"/>
        <w:rPr>
          <w:rFonts w:ascii="Arial" w:hAnsi="Arial" w:cs="Arial"/>
        </w:rPr>
      </w:pPr>
    </w:p>
    <w:p w:rsidR="004E2234" w:rsidRPr="00D03D05" w:rsidRDefault="004E2234" w:rsidP="003C46FA">
      <w:pPr>
        <w:pStyle w:val="Heading2"/>
        <w:numPr>
          <w:ilvl w:val="1"/>
          <w:numId w:val="1"/>
        </w:numPr>
        <w:spacing w:line="360" w:lineRule="auto"/>
        <w:rPr>
          <w:rFonts w:ascii="Arial" w:hAnsi="Arial" w:cs="Arial"/>
          <w:color w:val="auto"/>
          <w:sz w:val="28"/>
          <w:szCs w:val="28"/>
        </w:rPr>
      </w:pPr>
      <w:bookmarkStart w:id="110" w:name="_Toc430248958"/>
      <w:bookmarkStart w:id="111" w:name="_Toc449082745"/>
      <w:r w:rsidRPr="00D03D05">
        <w:rPr>
          <w:rFonts w:ascii="Arial" w:hAnsi="Arial" w:cs="Arial"/>
          <w:color w:val="auto"/>
          <w:sz w:val="28"/>
          <w:szCs w:val="28"/>
        </w:rPr>
        <w:t xml:space="preserve">Passenger volumes and </w:t>
      </w:r>
      <w:r w:rsidR="00E73F20" w:rsidRPr="00D03D05">
        <w:rPr>
          <w:rFonts w:ascii="Arial" w:hAnsi="Arial" w:cs="Arial"/>
          <w:color w:val="auto"/>
          <w:sz w:val="28"/>
          <w:szCs w:val="28"/>
        </w:rPr>
        <w:t xml:space="preserve">movement </w:t>
      </w:r>
      <w:r w:rsidRPr="00D03D05">
        <w:rPr>
          <w:rFonts w:ascii="Arial" w:hAnsi="Arial" w:cs="Arial"/>
          <w:color w:val="auto"/>
          <w:sz w:val="28"/>
          <w:szCs w:val="28"/>
        </w:rPr>
        <w:t>trends</w:t>
      </w:r>
      <w:bookmarkEnd w:id="110"/>
      <w:bookmarkEnd w:id="111"/>
    </w:p>
    <w:p w:rsidR="004E2234" w:rsidRPr="00D03D05" w:rsidRDefault="004E2234" w:rsidP="004E2234">
      <w:pPr>
        <w:spacing w:line="360" w:lineRule="auto"/>
        <w:jc w:val="both"/>
        <w:rPr>
          <w:rFonts w:ascii="Arial" w:hAnsi="Arial" w:cs="Arial"/>
        </w:rPr>
      </w:pPr>
      <w:r w:rsidRPr="00D03D05">
        <w:rPr>
          <w:rFonts w:ascii="Arial" w:hAnsi="Arial" w:cs="Arial"/>
        </w:rPr>
        <w:t xml:space="preserve">Traveller data recorded by DHA is from travel documents scanned at the land ports of entry/exit. Unfortunately the data does not distinguish between travellers using privately owned vehicles and those using taxis and buses. </w:t>
      </w:r>
    </w:p>
    <w:p w:rsidR="004E2234" w:rsidRPr="00D03D05" w:rsidRDefault="00E73F20" w:rsidP="004E2234">
      <w:pPr>
        <w:spacing w:line="360" w:lineRule="auto"/>
        <w:jc w:val="both"/>
        <w:rPr>
          <w:rFonts w:ascii="Arial" w:hAnsi="Arial" w:cs="Arial"/>
        </w:rPr>
      </w:pPr>
      <w:r w:rsidRPr="00D03D05">
        <w:rPr>
          <w:rFonts w:ascii="Arial" w:hAnsi="Arial" w:cs="Arial"/>
        </w:rPr>
        <w:t>Table 17</w:t>
      </w:r>
      <w:r w:rsidR="004E2234" w:rsidRPr="00D03D05">
        <w:rPr>
          <w:rFonts w:ascii="Arial" w:hAnsi="Arial" w:cs="Arial"/>
        </w:rPr>
        <w:t xml:space="preserve"> below shows annual data of arrivals into and departures from South Africa, of both South African residents and foreign nationals by road for 2013 and 2014.</w:t>
      </w:r>
    </w:p>
    <w:p w:rsidR="004E2234" w:rsidRPr="00D03D05" w:rsidRDefault="000976B0" w:rsidP="000976B0">
      <w:pPr>
        <w:pStyle w:val="Caption"/>
        <w:keepNext/>
        <w:rPr>
          <w:rFonts w:ascii="Arial" w:hAnsi="Arial" w:cs="Arial"/>
          <w:bCs w:val="0"/>
          <w:color w:val="auto"/>
        </w:rPr>
      </w:pPr>
      <w:bookmarkStart w:id="112" w:name="_Toc430248873"/>
      <w:bookmarkStart w:id="113" w:name="_Toc449082778"/>
      <w:r w:rsidRPr="00D03D05">
        <w:rPr>
          <w:rFonts w:ascii="Arial" w:hAnsi="Arial" w:cs="Arial"/>
          <w:color w:val="auto"/>
        </w:rPr>
        <w:t xml:space="preserve">Table </w:t>
      </w:r>
      <w:r w:rsidRPr="00D03D05">
        <w:rPr>
          <w:rFonts w:ascii="Arial" w:hAnsi="Arial" w:cs="Arial"/>
          <w:color w:val="auto"/>
        </w:rPr>
        <w:fldChar w:fldCharType="begin"/>
      </w:r>
      <w:r w:rsidRPr="00D03D05">
        <w:rPr>
          <w:rFonts w:ascii="Arial" w:hAnsi="Arial" w:cs="Arial"/>
          <w:color w:val="auto"/>
        </w:rPr>
        <w:instrText xml:space="preserve"> SEQ Table \* ARABIC </w:instrText>
      </w:r>
      <w:r w:rsidRPr="00D03D05">
        <w:rPr>
          <w:rFonts w:ascii="Arial" w:hAnsi="Arial" w:cs="Arial"/>
          <w:color w:val="auto"/>
        </w:rPr>
        <w:fldChar w:fldCharType="separate"/>
      </w:r>
      <w:r w:rsidR="00BB29F1">
        <w:rPr>
          <w:rFonts w:ascii="Arial" w:hAnsi="Arial" w:cs="Arial"/>
          <w:noProof/>
          <w:color w:val="auto"/>
        </w:rPr>
        <w:t>17</w:t>
      </w:r>
      <w:r w:rsidRPr="00D03D05">
        <w:rPr>
          <w:rFonts w:ascii="Arial" w:hAnsi="Arial" w:cs="Arial"/>
          <w:color w:val="auto"/>
        </w:rPr>
        <w:fldChar w:fldCharType="end"/>
      </w:r>
      <w:r w:rsidRPr="00D03D05">
        <w:rPr>
          <w:rFonts w:ascii="Arial" w:hAnsi="Arial" w:cs="Arial"/>
          <w:color w:val="auto"/>
        </w:rPr>
        <w:t xml:space="preserve">: </w:t>
      </w:r>
      <w:r w:rsidR="00555B25" w:rsidRPr="00D03D05">
        <w:rPr>
          <w:rFonts w:ascii="Arial" w:hAnsi="Arial" w:cs="Arial"/>
          <w:bCs w:val="0"/>
          <w:color w:val="auto"/>
        </w:rPr>
        <w:t xml:space="preserve"> </w:t>
      </w:r>
      <w:r w:rsidR="004E2234" w:rsidRPr="00D03D05">
        <w:rPr>
          <w:rFonts w:ascii="Arial" w:hAnsi="Arial" w:cs="Arial"/>
          <w:bCs w:val="0"/>
          <w:color w:val="auto"/>
        </w:rPr>
        <w:t>Passenger movement between South Africa and Zimbabwe</w:t>
      </w:r>
      <w:bookmarkEnd w:id="112"/>
      <w:bookmarkEnd w:id="113"/>
    </w:p>
    <w:p w:rsidR="00E73F20" w:rsidRPr="00D03D05" w:rsidRDefault="00E73F20" w:rsidP="00E73F20"/>
    <w:p w:rsidR="00E73F20" w:rsidRPr="00D03D05" w:rsidRDefault="00E73F20" w:rsidP="00E73F20"/>
    <w:p w:rsidR="00E73F20" w:rsidRPr="00D03D05" w:rsidRDefault="00E73F20" w:rsidP="00E73F20"/>
    <w:tbl>
      <w:tblPr>
        <w:tblStyle w:val="MediumGrid3-Accent5"/>
        <w:tblW w:w="0" w:type="auto"/>
        <w:tblLayout w:type="fixed"/>
        <w:tblLook w:val="04A0" w:firstRow="1" w:lastRow="0" w:firstColumn="1" w:lastColumn="0" w:noHBand="0" w:noVBand="1"/>
      </w:tblPr>
      <w:tblGrid>
        <w:gridCol w:w="2235"/>
        <w:gridCol w:w="1417"/>
        <w:gridCol w:w="1843"/>
        <w:gridCol w:w="1559"/>
        <w:gridCol w:w="1985"/>
      </w:tblGrid>
      <w:tr w:rsidR="004E2234" w:rsidRPr="00D03D05" w:rsidTr="005A7C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Merge w:val="restart"/>
          </w:tcPr>
          <w:p w:rsidR="004E2234" w:rsidRPr="00D03D05" w:rsidRDefault="004E2234" w:rsidP="004E2234">
            <w:pPr>
              <w:tabs>
                <w:tab w:val="right" w:pos="2033"/>
              </w:tabs>
              <w:spacing w:after="200" w:line="276" w:lineRule="auto"/>
              <w:rPr>
                <w:rFonts w:ascii="Arial" w:hAnsi="Arial" w:cs="Arial"/>
                <w:b w:val="0"/>
                <w:bCs w:val="0"/>
                <w:color w:val="auto"/>
              </w:rPr>
            </w:pPr>
            <w:r w:rsidRPr="00D03D05">
              <w:rPr>
                <w:rFonts w:ascii="Arial" w:hAnsi="Arial" w:cs="Arial"/>
                <w:b w:val="0"/>
                <w:bCs w:val="0"/>
                <w:color w:val="auto"/>
              </w:rPr>
              <w:lastRenderedPageBreak/>
              <w:tab/>
            </w:r>
          </w:p>
        </w:tc>
        <w:tc>
          <w:tcPr>
            <w:tcW w:w="3260" w:type="dxa"/>
            <w:gridSpan w:val="2"/>
            <w:tcBorders>
              <w:bottom w:val="single" w:sz="8" w:space="0" w:color="FFFFFF" w:themeColor="background1"/>
            </w:tcBorders>
          </w:tcPr>
          <w:p w:rsidR="004E2234" w:rsidRPr="00D03D05" w:rsidRDefault="004E2234" w:rsidP="004E2234">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D03D05">
              <w:rPr>
                <w:rFonts w:ascii="Arial" w:hAnsi="Arial" w:cs="Arial"/>
                <w:b w:val="0"/>
                <w:bCs w:val="0"/>
                <w:color w:val="auto"/>
              </w:rPr>
              <w:t>2013</w:t>
            </w:r>
          </w:p>
        </w:tc>
        <w:tc>
          <w:tcPr>
            <w:tcW w:w="3544" w:type="dxa"/>
            <w:gridSpan w:val="2"/>
            <w:tcBorders>
              <w:bottom w:val="single" w:sz="8" w:space="0" w:color="FFFFFF" w:themeColor="background1"/>
            </w:tcBorders>
          </w:tcPr>
          <w:p w:rsidR="004E2234" w:rsidRPr="00D03D05" w:rsidRDefault="004E2234" w:rsidP="004E2234">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D03D05">
              <w:rPr>
                <w:rFonts w:ascii="Arial" w:hAnsi="Arial" w:cs="Arial"/>
                <w:b w:val="0"/>
                <w:bCs w:val="0"/>
                <w:color w:val="auto"/>
              </w:rPr>
              <w:t>2014</w:t>
            </w:r>
          </w:p>
        </w:tc>
      </w:tr>
      <w:tr w:rsidR="004E2234" w:rsidRPr="00D03D05" w:rsidTr="005A7C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Merge/>
          </w:tcPr>
          <w:p w:rsidR="004E2234" w:rsidRPr="00D03D05" w:rsidRDefault="004E2234" w:rsidP="004E2234">
            <w:pPr>
              <w:tabs>
                <w:tab w:val="right" w:pos="2033"/>
              </w:tabs>
              <w:spacing w:after="200" w:line="276" w:lineRule="auto"/>
              <w:rPr>
                <w:rFonts w:ascii="Arial" w:hAnsi="Arial" w:cs="Arial"/>
                <w:b w:val="0"/>
                <w:bCs w:val="0"/>
                <w:color w:val="auto"/>
              </w:rPr>
            </w:pPr>
          </w:p>
        </w:tc>
        <w:tc>
          <w:tcPr>
            <w:tcW w:w="1417" w:type="dxa"/>
            <w:shd w:val="clear" w:color="auto" w:fill="548DD4" w:themeFill="text2" w:themeFillTint="99"/>
            <w:vAlign w:val="center"/>
          </w:tcPr>
          <w:p w:rsidR="004E2234" w:rsidRPr="00D03D05" w:rsidRDefault="004E2234" w:rsidP="004E223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03D05">
              <w:rPr>
                <w:rFonts w:ascii="Arial" w:hAnsi="Arial" w:cs="Arial"/>
                <w:b/>
              </w:rPr>
              <w:t>Arrivals</w:t>
            </w:r>
          </w:p>
        </w:tc>
        <w:tc>
          <w:tcPr>
            <w:tcW w:w="1843" w:type="dxa"/>
            <w:shd w:val="clear" w:color="auto" w:fill="548DD4" w:themeFill="text2" w:themeFillTint="99"/>
            <w:vAlign w:val="center"/>
          </w:tcPr>
          <w:p w:rsidR="004E2234" w:rsidRPr="00D03D05" w:rsidRDefault="004E2234" w:rsidP="004E223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03D05">
              <w:rPr>
                <w:rFonts w:ascii="Arial" w:hAnsi="Arial" w:cs="Arial"/>
                <w:b/>
              </w:rPr>
              <w:t>Departures</w:t>
            </w:r>
          </w:p>
        </w:tc>
        <w:tc>
          <w:tcPr>
            <w:tcW w:w="1559" w:type="dxa"/>
            <w:shd w:val="clear" w:color="auto" w:fill="548DD4" w:themeFill="text2" w:themeFillTint="99"/>
            <w:vAlign w:val="center"/>
          </w:tcPr>
          <w:p w:rsidR="004E2234" w:rsidRPr="00D03D05" w:rsidRDefault="004E2234" w:rsidP="004E223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03D05">
              <w:rPr>
                <w:rFonts w:ascii="Arial" w:hAnsi="Arial" w:cs="Arial"/>
                <w:b/>
              </w:rPr>
              <w:t>Arrivals</w:t>
            </w:r>
          </w:p>
        </w:tc>
        <w:tc>
          <w:tcPr>
            <w:tcW w:w="1985" w:type="dxa"/>
            <w:shd w:val="clear" w:color="auto" w:fill="548DD4" w:themeFill="text2" w:themeFillTint="99"/>
            <w:vAlign w:val="center"/>
          </w:tcPr>
          <w:p w:rsidR="004E2234" w:rsidRPr="00D03D05" w:rsidRDefault="004E2234" w:rsidP="004E223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03D05">
              <w:rPr>
                <w:rFonts w:ascii="Arial" w:hAnsi="Arial" w:cs="Arial"/>
                <w:b/>
              </w:rPr>
              <w:t>Departures</w:t>
            </w:r>
          </w:p>
        </w:tc>
      </w:tr>
      <w:tr w:rsidR="004E2234" w:rsidRPr="00D03D05" w:rsidTr="005A7C18">
        <w:tc>
          <w:tcPr>
            <w:cnfStyle w:val="001000000000" w:firstRow="0" w:lastRow="0" w:firstColumn="1" w:lastColumn="0" w:oddVBand="0" w:evenVBand="0" w:oddHBand="0" w:evenHBand="0" w:firstRowFirstColumn="0" w:firstRowLastColumn="0" w:lastRowFirstColumn="0" w:lastRowLastColumn="0"/>
            <w:tcW w:w="2235" w:type="dxa"/>
          </w:tcPr>
          <w:p w:rsidR="004E2234" w:rsidRPr="00D03D05" w:rsidRDefault="004E2234" w:rsidP="004E2234">
            <w:pPr>
              <w:spacing w:after="200" w:line="276" w:lineRule="auto"/>
              <w:rPr>
                <w:rFonts w:ascii="Arial" w:hAnsi="Arial" w:cs="Arial"/>
                <w:b w:val="0"/>
                <w:bCs w:val="0"/>
                <w:color w:val="auto"/>
              </w:rPr>
            </w:pPr>
            <w:r w:rsidRPr="00D03D05">
              <w:rPr>
                <w:rFonts w:ascii="Arial" w:hAnsi="Arial" w:cs="Arial"/>
                <w:b w:val="0"/>
                <w:bCs w:val="0"/>
                <w:color w:val="auto"/>
              </w:rPr>
              <w:t>South African</w:t>
            </w:r>
          </w:p>
        </w:tc>
        <w:tc>
          <w:tcPr>
            <w:tcW w:w="1417" w:type="dxa"/>
            <w:vAlign w:val="center"/>
          </w:tcPr>
          <w:p w:rsidR="004E2234" w:rsidRPr="00D03D05" w:rsidRDefault="00BD6398" w:rsidP="00BD6398">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 xml:space="preserve">  222 874</w:t>
            </w:r>
          </w:p>
        </w:tc>
        <w:tc>
          <w:tcPr>
            <w:tcW w:w="1843" w:type="dxa"/>
            <w:vAlign w:val="center"/>
          </w:tcPr>
          <w:p w:rsidR="004E2234" w:rsidRPr="00D03D05" w:rsidRDefault="00BD6398" w:rsidP="00BD6398">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 xml:space="preserve">  226 </w:t>
            </w:r>
            <w:r w:rsidR="004E2234" w:rsidRPr="00D03D05">
              <w:rPr>
                <w:rFonts w:ascii="Arial" w:hAnsi="Arial" w:cs="Arial"/>
              </w:rPr>
              <w:t>6</w:t>
            </w:r>
            <w:r w:rsidRPr="00D03D05">
              <w:rPr>
                <w:rFonts w:ascii="Arial" w:hAnsi="Arial" w:cs="Arial"/>
              </w:rPr>
              <w:t>50</w:t>
            </w:r>
          </w:p>
        </w:tc>
        <w:tc>
          <w:tcPr>
            <w:tcW w:w="1559" w:type="dxa"/>
            <w:vAlign w:val="center"/>
          </w:tcPr>
          <w:p w:rsidR="004E2234" w:rsidRPr="00D03D05" w:rsidRDefault="00BD6398" w:rsidP="00F739C7">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 xml:space="preserve">  </w:t>
            </w:r>
            <w:r w:rsidR="00F739C7" w:rsidRPr="00D03D05">
              <w:rPr>
                <w:rFonts w:ascii="Arial" w:hAnsi="Arial" w:cs="Arial"/>
              </w:rPr>
              <w:t>239 597</w:t>
            </w:r>
          </w:p>
        </w:tc>
        <w:tc>
          <w:tcPr>
            <w:tcW w:w="1985" w:type="dxa"/>
            <w:vAlign w:val="center"/>
          </w:tcPr>
          <w:p w:rsidR="004E2234" w:rsidRPr="00D03D05" w:rsidRDefault="00BD6398" w:rsidP="00E2701A">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 xml:space="preserve">   </w:t>
            </w:r>
            <w:r w:rsidR="00E2701A" w:rsidRPr="00D03D05">
              <w:rPr>
                <w:rFonts w:ascii="Arial" w:hAnsi="Arial" w:cs="Arial"/>
              </w:rPr>
              <w:t>242 675</w:t>
            </w:r>
          </w:p>
        </w:tc>
      </w:tr>
      <w:tr w:rsidR="004E2234" w:rsidRPr="00D03D05" w:rsidTr="005A7C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4E2234" w:rsidRPr="00D03D05" w:rsidRDefault="004E2234" w:rsidP="004E2234">
            <w:pPr>
              <w:spacing w:after="200" w:line="276" w:lineRule="auto"/>
              <w:rPr>
                <w:rFonts w:ascii="Arial" w:hAnsi="Arial" w:cs="Arial"/>
                <w:b w:val="0"/>
                <w:bCs w:val="0"/>
                <w:color w:val="auto"/>
              </w:rPr>
            </w:pPr>
            <w:r w:rsidRPr="00D03D05">
              <w:rPr>
                <w:rFonts w:ascii="Arial" w:hAnsi="Arial" w:cs="Arial"/>
                <w:b w:val="0"/>
                <w:bCs w:val="0"/>
                <w:color w:val="auto"/>
              </w:rPr>
              <w:t>Foreign nationals</w:t>
            </w:r>
          </w:p>
        </w:tc>
        <w:tc>
          <w:tcPr>
            <w:tcW w:w="1417" w:type="dxa"/>
            <w:vAlign w:val="center"/>
          </w:tcPr>
          <w:p w:rsidR="004E2234" w:rsidRPr="00D03D05" w:rsidRDefault="00BD6398" w:rsidP="00BD6398">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3 261 114</w:t>
            </w:r>
          </w:p>
        </w:tc>
        <w:tc>
          <w:tcPr>
            <w:tcW w:w="1843" w:type="dxa"/>
            <w:vAlign w:val="center"/>
          </w:tcPr>
          <w:p w:rsidR="004E2234" w:rsidRPr="00D03D05" w:rsidRDefault="00BD6398" w:rsidP="00BD6398">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2 848 246</w:t>
            </w:r>
          </w:p>
        </w:tc>
        <w:tc>
          <w:tcPr>
            <w:tcW w:w="1559" w:type="dxa"/>
            <w:vAlign w:val="center"/>
          </w:tcPr>
          <w:p w:rsidR="004E2234" w:rsidRPr="00D03D05" w:rsidRDefault="00BD6398" w:rsidP="00BD6398">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3 374 000</w:t>
            </w:r>
          </w:p>
        </w:tc>
        <w:tc>
          <w:tcPr>
            <w:tcW w:w="1985" w:type="dxa"/>
            <w:vAlign w:val="center"/>
          </w:tcPr>
          <w:p w:rsidR="004E2234" w:rsidRPr="00D03D05" w:rsidRDefault="00BD6398" w:rsidP="00BD6398">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2 805 683</w:t>
            </w:r>
          </w:p>
        </w:tc>
      </w:tr>
      <w:tr w:rsidR="004E2234" w:rsidRPr="00D03D05" w:rsidTr="005A7C18">
        <w:tc>
          <w:tcPr>
            <w:cnfStyle w:val="001000000000" w:firstRow="0" w:lastRow="0" w:firstColumn="1" w:lastColumn="0" w:oddVBand="0" w:evenVBand="0" w:oddHBand="0" w:evenHBand="0" w:firstRowFirstColumn="0" w:firstRowLastColumn="0" w:lastRowFirstColumn="0" w:lastRowLastColumn="0"/>
            <w:tcW w:w="2235" w:type="dxa"/>
          </w:tcPr>
          <w:p w:rsidR="004E2234" w:rsidRPr="00D03D05" w:rsidRDefault="004E2234" w:rsidP="004E2234">
            <w:pPr>
              <w:spacing w:after="200" w:line="276" w:lineRule="auto"/>
              <w:rPr>
                <w:rFonts w:ascii="Arial" w:hAnsi="Arial" w:cs="Arial"/>
                <w:b w:val="0"/>
                <w:bCs w:val="0"/>
                <w:color w:val="auto"/>
              </w:rPr>
            </w:pPr>
            <w:r w:rsidRPr="00D03D05">
              <w:rPr>
                <w:rFonts w:ascii="Arial" w:hAnsi="Arial" w:cs="Arial"/>
                <w:b w:val="0"/>
                <w:bCs w:val="0"/>
                <w:color w:val="auto"/>
              </w:rPr>
              <w:t>Total</w:t>
            </w:r>
          </w:p>
        </w:tc>
        <w:tc>
          <w:tcPr>
            <w:tcW w:w="1417" w:type="dxa"/>
            <w:vAlign w:val="center"/>
          </w:tcPr>
          <w:p w:rsidR="004E2234" w:rsidRPr="00D03D05" w:rsidRDefault="00BD6398" w:rsidP="004E223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03D05">
              <w:rPr>
                <w:rFonts w:ascii="Arial" w:hAnsi="Arial" w:cs="Arial"/>
                <w:b/>
              </w:rPr>
              <w:t>3 483 988</w:t>
            </w:r>
          </w:p>
        </w:tc>
        <w:tc>
          <w:tcPr>
            <w:tcW w:w="1843" w:type="dxa"/>
            <w:vAlign w:val="center"/>
          </w:tcPr>
          <w:p w:rsidR="004E2234" w:rsidRPr="00D03D05" w:rsidRDefault="00BD6398" w:rsidP="00BD6398">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03D05">
              <w:rPr>
                <w:rFonts w:ascii="Arial" w:hAnsi="Arial" w:cs="Arial"/>
                <w:b/>
              </w:rPr>
              <w:t>3 074</w:t>
            </w:r>
            <w:r w:rsidR="004E2234" w:rsidRPr="00D03D05">
              <w:rPr>
                <w:rFonts w:ascii="Arial" w:hAnsi="Arial" w:cs="Arial"/>
                <w:b/>
              </w:rPr>
              <w:t xml:space="preserve"> </w:t>
            </w:r>
            <w:r w:rsidRPr="00D03D05">
              <w:rPr>
                <w:rFonts w:ascii="Arial" w:hAnsi="Arial" w:cs="Arial"/>
                <w:b/>
              </w:rPr>
              <w:t>896</w:t>
            </w:r>
          </w:p>
        </w:tc>
        <w:tc>
          <w:tcPr>
            <w:tcW w:w="1559" w:type="dxa"/>
            <w:vAlign w:val="center"/>
          </w:tcPr>
          <w:p w:rsidR="004E2234" w:rsidRPr="00D03D05" w:rsidRDefault="00BD6398" w:rsidP="00BD6398">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03D05">
              <w:rPr>
                <w:rFonts w:ascii="Arial" w:hAnsi="Arial" w:cs="Arial"/>
                <w:b/>
              </w:rPr>
              <w:t>3 613 597</w:t>
            </w:r>
          </w:p>
        </w:tc>
        <w:tc>
          <w:tcPr>
            <w:tcW w:w="1985" w:type="dxa"/>
            <w:vAlign w:val="center"/>
          </w:tcPr>
          <w:p w:rsidR="004E2234" w:rsidRPr="00D03D05" w:rsidRDefault="00261BFD" w:rsidP="004E223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03D05">
              <w:rPr>
                <w:rFonts w:ascii="Arial" w:hAnsi="Arial" w:cs="Arial"/>
                <w:b/>
              </w:rPr>
              <w:t xml:space="preserve">3 </w:t>
            </w:r>
            <w:r w:rsidR="00BD6398" w:rsidRPr="00D03D05">
              <w:rPr>
                <w:rFonts w:ascii="Arial" w:hAnsi="Arial" w:cs="Arial"/>
                <w:b/>
              </w:rPr>
              <w:t>048 358</w:t>
            </w:r>
          </w:p>
        </w:tc>
      </w:tr>
    </w:tbl>
    <w:p w:rsidR="004E2234" w:rsidRPr="00D03D05" w:rsidRDefault="004E2234" w:rsidP="004E2234">
      <w:pPr>
        <w:rPr>
          <w:rFonts w:ascii="Arial" w:hAnsi="Arial" w:cs="Arial"/>
          <w:b/>
          <w:i/>
          <w:sz w:val="18"/>
          <w:szCs w:val="18"/>
        </w:rPr>
      </w:pPr>
      <w:r w:rsidRPr="00D03D05">
        <w:rPr>
          <w:rFonts w:ascii="Arial" w:hAnsi="Arial" w:cs="Arial"/>
          <w:b/>
          <w:i/>
          <w:sz w:val="18"/>
          <w:szCs w:val="18"/>
        </w:rPr>
        <w:t xml:space="preserve">Source: </w:t>
      </w:r>
      <w:proofErr w:type="spellStart"/>
      <w:r w:rsidRPr="00D03D05">
        <w:rPr>
          <w:rFonts w:ascii="Arial" w:hAnsi="Arial" w:cs="Arial"/>
          <w:b/>
          <w:i/>
          <w:sz w:val="18"/>
          <w:szCs w:val="18"/>
        </w:rPr>
        <w:t>StatsSA</w:t>
      </w:r>
      <w:proofErr w:type="spellEnd"/>
      <w:r w:rsidRPr="00D03D05">
        <w:rPr>
          <w:rFonts w:ascii="Arial" w:hAnsi="Arial" w:cs="Arial"/>
          <w:b/>
          <w:i/>
          <w:sz w:val="18"/>
          <w:szCs w:val="18"/>
        </w:rPr>
        <w:t xml:space="preserve"> Tourism </w:t>
      </w:r>
    </w:p>
    <w:p w:rsidR="00E73F20" w:rsidRPr="00D03D05" w:rsidRDefault="00E73F20" w:rsidP="004E2234">
      <w:pPr>
        <w:spacing w:line="360" w:lineRule="auto"/>
        <w:jc w:val="both"/>
        <w:rPr>
          <w:rFonts w:ascii="Arial" w:hAnsi="Arial" w:cs="Arial"/>
        </w:rPr>
      </w:pPr>
    </w:p>
    <w:p w:rsidR="004E2234" w:rsidRPr="00D03D05" w:rsidRDefault="004E2234" w:rsidP="004E2234">
      <w:pPr>
        <w:spacing w:line="360" w:lineRule="auto"/>
        <w:jc w:val="both"/>
        <w:rPr>
          <w:rFonts w:ascii="Arial" w:hAnsi="Arial" w:cs="Arial"/>
        </w:rPr>
      </w:pPr>
      <w:r w:rsidRPr="00D03D05">
        <w:rPr>
          <w:rFonts w:ascii="Arial" w:hAnsi="Arial" w:cs="Arial"/>
        </w:rPr>
        <w:t xml:space="preserve">From </w:t>
      </w:r>
      <w:r w:rsidR="00E73F20" w:rsidRPr="00D03D05">
        <w:rPr>
          <w:rFonts w:ascii="Arial" w:hAnsi="Arial" w:cs="Arial"/>
        </w:rPr>
        <w:t>Table 17</w:t>
      </w:r>
      <w:r w:rsidRPr="00D03D05">
        <w:rPr>
          <w:rFonts w:ascii="Arial" w:hAnsi="Arial" w:cs="Arial"/>
        </w:rPr>
        <w:t xml:space="preserve"> above, it is evident that there was an increase in the number of passengers, both South African and foreign nationals, from 2013 to 2014. The number of passengers arriving into South Africa from </w:t>
      </w:r>
      <w:r w:rsidR="009929D3" w:rsidRPr="00D03D05">
        <w:rPr>
          <w:rFonts w:ascii="Arial" w:hAnsi="Arial" w:cs="Arial"/>
        </w:rPr>
        <w:t>Zimbabwe</w:t>
      </w:r>
      <w:r w:rsidRPr="00D03D05">
        <w:rPr>
          <w:rFonts w:ascii="Arial" w:hAnsi="Arial" w:cs="Arial"/>
        </w:rPr>
        <w:t xml:space="preserve"> increased by </w:t>
      </w:r>
      <w:r w:rsidR="009929D3" w:rsidRPr="00D03D05">
        <w:rPr>
          <w:rFonts w:ascii="Arial" w:hAnsi="Arial" w:cs="Arial"/>
        </w:rPr>
        <w:t>3</w:t>
      </w:r>
      <w:r w:rsidRPr="00D03D05">
        <w:rPr>
          <w:rFonts w:ascii="Arial" w:hAnsi="Arial" w:cs="Arial"/>
        </w:rPr>
        <w:t>.</w:t>
      </w:r>
      <w:r w:rsidR="009929D3" w:rsidRPr="00D03D05">
        <w:rPr>
          <w:rFonts w:ascii="Arial" w:hAnsi="Arial" w:cs="Arial"/>
        </w:rPr>
        <w:t>59</w:t>
      </w:r>
      <w:r w:rsidRPr="00D03D05">
        <w:rPr>
          <w:rFonts w:ascii="Arial" w:hAnsi="Arial" w:cs="Arial"/>
        </w:rPr>
        <w:t xml:space="preserve">% from 2013 to 2014; and of those travelling to </w:t>
      </w:r>
      <w:r w:rsidR="009929D3" w:rsidRPr="00D03D05">
        <w:rPr>
          <w:rFonts w:ascii="Arial" w:hAnsi="Arial" w:cs="Arial"/>
        </w:rPr>
        <w:t>Zimbabwe</w:t>
      </w:r>
      <w:r w:rsidRPr="00D03D05">
        <w:rPr>
          <w:rFonts w:ascii="Arial" w:hAnsi="Arial" w:cs="Arial"/>
        </w:rPr>
        <w:t xml:space="preserve"> from South Africa </w:t>
      </w:r>
      <w:r w:rsidR="009929D3" w:rsidRPr="00D03D05">
        <w:rPr>
          <w:rFonts w:ascii="Arial" w:hAnsi="Arial" w:cs="Arial"/>
        </w:rPr>
        <w:t>decreased by 1</w:t>
      </w:r>
      <w:r w:rsidRPr="00D03D05">
        <w:rPr>
          <w:rFonts w:ascii="Arial" w:hAnsi="Arial" w:cs="Arial"/>
        </w:rPr>
        <w:t>% in the same period.</w:t>
      </w:r>
    </w:p>
    <w:p w:rsidR="004E2234" w:rsidRPr="00D03D05" w:rsidRDefault="004E2234" w:rsidP="004E2234">
      <w:pPr>
        <w:spacing w:line="360" w:lineRule="auto"/>
        <w:jc w:val="both"/>
        <w:rPr>
          <w:rFonts w:ascii="Arial" w:hAnsi="Arial" w:cs="Arial"/>
        </w:rPr>
      </w:pPr>
      <w:r w:rsidRPr="00D03D05">
        <w:rPr>
          <w:rFonts w:ascii="Arial" w:hAnsi="Arial" w:cs="Arial"/>
        </w:rPr>
        <w:t xml:space="preserve">The monthly passenger movement between South Africa and </w:t>
      </w:r>
      <w:r w:rsidR="009929D3" w:rsidRPr="00D03D05">
        <w:rPr>
          <w:rFonts w:ascii="Arial" w:hAnsi="Arial" w:cs="Arial"/>
        </w:rPr>
        <w:t xml:space="preserve">Zimbabwe </w:t>
      </w:r>
      <w:r w:rsidRPr="00D03D05">
        <w:rPr>
          <w:rFonts w:ascii="Arial" w:hAnsi="Arial" w:cs="Arial"/>
        </w:rPr>
        <w:t>is</w:t>
      </w:r>
      <w:r w:rsidR="00E73F20" w:rsidRPr="00D03D05">
        <w:rPr>
          <w:rFonts w:ascii="Arial" w:hAnsi="Arial" w:cs="Arial"/>
        </w:rPr>
        <w:t xml:space="preserve"> illustrated in F</w:t>
      </w:r>
      <w:r w:rsidRPr="00D03D05">
        <w:rPr>
          <w:rFonts w:ascii="Arial" w:hAnsi="Arial" w:cs="Arial"/>
        </w:rPr>
        <w:t xml:space="preserve">igures </w:t>
      </w:r>
      <w:r w:rsidR="0085364D" w:rsidRPr="00D03D05">
        <w:rPr>
          <w:rFonts w:ascii="Arial" w:hAnsi="Arial" w:cs="Arial"/>
        </w:rPr>
        <w:t>2</w:t>
      </w:r>
      <w:r w:rsidR="00CD1964" w:rsidRPr="00D03D05">
        <w:rPr>
          <w:rFonts w:ascii="Arial" w:hAnsi="Arial" w:cs="Arial"/>
        </w:rPr>
        <w:t>5</w:t>
      </w:r>
      <w:r w:rsidRPr="00D03D05">
        <w:rPr>
          <w:rFonts w:ascii="Arial" w:hAnsi="Arial" w:cs="Arial"/>
        </w:rPr>
        <w:t xml:space="preserve"> and </w:t>
      </w:r>
      <w:r w:rsidR="0085364D" w:rsidRPr="00D03D05">
        <w:rPr>
          <w:rFonts w:ascii="Arial" w:hAnsi="Arial" w:cs="Arial"/>
        </w:rPr>
        <w:t>2</w:t>
      </w:r>
      <w:r w:rsidR="00CD1964" w:rsidRPr="00D03D05">
        <w:rPr>
          <w:rFonts w:ascii="Arial" w:hAnsi="Arial" w:cs="Arial"/>
        </w:rPr>
        <w:t>6</w:t>
      </w:r>
      <w:r w:rsidR="00E73F20" w:rsidRPr="00D03D05">
        <w:rPr>
          <w:rFonts w:ascii="Arial" w:hAnsi="Arial" w:cs="Arial"/>
        </w:rPr>
        <w:t xml:space="preserve"> below: </w:t>
      </w:r>
      <w:r w:rsidRPr="00D03D05">
        <w:rPr>
          <w:rFonts w:ascii="Arial" w:hAnsi="Arial" w:cs="Arial"/>
        </w:rPr>
        <w:t>show</w:t>
      </w:r>
      <w:r w:rsidR="00E73F20" w:rsidRPr="00D03D05">
        <w:rPr>
          <w:rFonts w:ascii="Arial" w:hAnsi="Arial" w:cs="Arial"/>
        </w:rPr>
        <w:t>ing</w:t>
      </w:r>
      <w:r w:rsidRPr="00D03D05">
        <w:rPr>
          <w:rFonts w:ascii="Arial" w:hAnsi="Arial" w:cs="Arial"/>
        </w:rPr>
        <w:t xml:space="preserve"> periods of most travel. </w:t>
      </w:r>
    </w:p>
    <w:p w:rsidR="00BB6679" w:rsidRPr="00D03D05" w:rsidRDefault="001F303F" w:rsidP="001F303F">
      <w:pPr>
        <w:pStyle w:val="Caption"/>
        <w:rPr>
          <w:rFonts w:ascii="Arial" w:hAnsi="Arial" w:cs="Arial"/>
          <w:color w:val="auto"/>
        </w:rPr>
      </w:pPr>
      <w:bookmarkStart w:id="114" w:name="_Toc449082816"/>
      <w:r w:rsidRPr="00D03D05">
        <w:rPr>
          <w:rFonts w:ascii="Arial" w:hAnsi="Arial" w:cs="Arial"/>
          <w:color w:val="auto"/>
        </w:rPr>
        <w:t xml:space="preserve">Figure </w:t>
      </w:r>
      <w:r w:rsidR="00806F08" w:rsidRPr="00D03D05">
        <w:rPr>
          <w:rFonts w:ascii="Arial" w:hAnsi="Arial" w:cs="Arial"/>
          <w:color w:val="auto"/>
        </w:rPr>
        <w:fldChar w:fldCharType="begin"/>
      </w:r>
      <w:r w:rsidR="00806F08" w:rsidRPr="00D03D05">
        <w:rPr>
          <w:rFonts w:ascii="Arial" w:hAnsi="Arial" w:cs="Arial"/>
          <w:color w:val="auto"/>
        </w:rPr>
        <w:instrText xml:space="preserve"> SEQ Figure \* ARABIC </w:instrText>
      </w:r>
      <w:r w:rsidR="00806F08" w:rsidRPr="00D03D05">
        <w:rPr>
          <w:rFonts w:ascii="Arial" w:hAnsi="Arial" w:cs="Arial"/>
          <w:color w:val="auto"/>
        </w:rPr>
        <w:fldChar w:fldCharType="separate"/>
      </w:r>
      <w:r w:rsidR="00BB29F1">
        <w:rPr>
          <w:rFonts w:ascii="Arial" w:hAnsi="Arial" w:cs="Arial"/>
          <w:noProof/>
          <w:color w:val="auto"/>
        </w:rPr>
        <w:t>25</w:t>
      </w:r>
      <w:r w:rsidR="00806F08" w:rsidRPr="00D03D05">
        <w:rPr>
          <w:rFonts w:ascii="Arial" w:hAnsi="Arial" w:cs="Arial"/>
          <w:color w:val="auto"/>
        </w:rPr>
        <w:fldChar w:fldCharType="end"/>
      </w:r>
      <w:r w:rsidRPr="00D03D05">
        <w:rPr>
          <w:rFonts w:ascii="Arial" w:hAnsi="Arial" w:cs="Arial"/>
          <w:color w:val="auto"/>
        </w:rPr>
        <w:t xml:space="preserve"> : Passenger arrivals </w:t>
      </w:r>
      <w:r w:rsidR="00E73F20" w:rsidRPr="00D03D05">
        <w:rPr>
          <w:rFonts w:ascii="Arial" w:hAnsi="Arial" w:cs="Arial"/>
          <w:color w:val="auto"/>
        </w:rPr>
        <w:t xml:space="preserve">from Zimbabwe </w:t>
      </w:r>
      <w:r w:rsidRPr="00D03D05">
        <w:rPr>
          <w:rFonts w:ascii="Arial" w:hAnsi="Arial" w:cs="Arial"/>
          <w:color w:val="auto"/>
        </w:rPr>
        <w:t>into South Africa</w:t>
      </w:r>
      <w:bookmarkEnd w:id="114"/>
      <w:r w:rsidRPr="00D03D05">
        <w:rPr>
          <w:rFonts w:ascii="Arial" w:hAnsi="Arial" w:cs="Arial"/>
          <w:color w:val="auto"/>
        </w:rPr>
        <w:t xml:space="preserve"> </w:t>
      </w:r>
    </w:p>
    <w:p w:rsidR="00886C07" w:rsidRPr="00D03D05" w:rsidRDefault="00886C07" w:rsidP="004E2234">
      <w:pPr>
        <w:spacing w:line="240" w:lineRule="auto"/>
        <w:rPr>
          <w:rFonts w:ascii="Arial" w:hAnsi="Arial" w:cs="Arial"/>
          <w:b/>
          <w:bCs/>
          <w:sz w:val="18"/>
          <w:szCs w:val="18"/>
        </w:rPr>
      </w:pPr>
      <w:r w:rsidRPr="00D03D05">
        <w:rPr>
          <w:rFonts w:ascii="Arial" w:hAnsi="Arial" w:cs="Arial"/>
          <w:noProof/>
          <w:lang w:eastAsia="en-ZA"/>
        </w:rPr>
        <w:drawing>
          <wp:inline distT="0" distB="0" distL="0" distR="0" wp14:anchorId="0E00D33E" wp14:editId="50B4AE24">
            <wp:extent cx="5791200" cy="3028950"/>
            <wp:effectExtent l="0" t="0" r="19050" b="190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4E2234" w:rsidRPr="00D03D05" w:rsidRDefault="00BB6679" w:rsidP="00BB6679">
      <w:pPr>
        <w:pStyle w:val="Caption"/>
        <w:keepNext/>
        <w:rPr>
          <w:rFonts w:ascii="Arial" w:hAnsi="Arial" w:cs="Arial"/>
          <w:bCs w:val="0"/>
          <w:color w:val="auto"/>
          <w:sz w:val="20"/>
          <w:szCs w:val="20"/>
        </w:rPr>
      </w:pPr>
      <w:bookmarkStart w:id="115" w:name="_Toc430248895"/>
      <w:bookmarkStart w:id="116" w:name="_Toc449082817"/>
      <w:r w:rsidRPr="00D03D05">
        <w:rPr>
          <w:rFonts w:ascii="Arial" w:hAnsi="Arial" w:cs="Arial"/>
          <w:color w:val="auto"/>
        </w:rPr>
        <w:lastRenderedPageBreak/>
        <w:t xml:space="preserve">Figure </w:t>
      </w:r>
      <w:r w:rsidR="00806F08" w:rsidRPr="00D03D05">
        <w:rPr>
          <w:rFonts w:ascii="Arial" w:hAnsi="Arial" w:cs="Arial"/>
          <w:color w:val="auto"/>
        </w:rPr>
        <w:fldChar w:fldCharType="begin"/>
      </w:r>
      <w:r w:rsidR="00806F08" w:rsidRPr="00D03D05">
        <w:rPr>
          <w:rFonts w:ascii="Arial" w:hAnsi="Arial" w:cs="Arial"/>
          <w:color w:val="auto"/>
        </w:rPr>
        <w:instrText xml:space="preserve"> SEQ Figure \* ARABIC </w:instrText>
      </w:r>
      <w:r w:rsidR="00806F08" w:rsidRPr="00D03D05">
        <w:rPr>
          <w:rFonts w:ascii="Arial" w:hAnsi="Arial" w:cs="Arial"/>
          <w:color w:val="auto"/>
        </w:rPr>
        <w:fldChar w:fldCharType="separate"/>
      </w:r>
      <w:r w:rsidR="00BB29F1">
        <w:rPr>
          <w:rFonts w:ascii="Arial" w:hAnsi="Arial" w:cs="Arial"/>
          <w:noProof/>
          <w:color w:val="auto"/>
        </w:rPr>
        <w:t>26</w:t>
      </w:r>
      <w:r w:rsidR="00806F08" w:rsidRPr="00D03D05">
        <w:rPr>
          <w:rFonts w:ascii="Arial" w:hAnsi="Arial" w:cs="Arial"/>
          <w:color w:val="auto"/>
        </w:rPr>
        <w:fldChar w:fldCharType="end"/>
      </w:r>
      <w:r w:rsidRPr="00D03D05">
        <w:rPr>
          <w:rFonts w:ascii="Arial" w:hAnsi="Arial" w:cs="Arial"/>
          <w:color w:val="auto"/>
        </w:rPr>
        <w:t xml:space="preserve">: </w:t>
      </w:r>
      <w:r w:rsidR="004E2234" w:rsidRPr="00D03D05">
        <w:rPr>
          <w:rFonts w:ascii="Arial" w:hAnsi="Arial" w:cs="Arial"/>
          <w:bCs w:val="0"/>
          <w:color w:val="auto"/>
        </w:rPr>
        <w:t xml:space="preserve"> Passenger departures from South Africa into </w:t>
      </w:r>
      <w:r w:rsidR="00886C07" w:rsidRPr="00D03D05">
        <w:rPr>
          <w:rFonts w:ascii="Arial" w:hAnsi="Arial" w:cs="Arial"/>
          <w:bCs w:val="0"/>
          <w:color w:val="auto"/>
        </w:rPr>
        <w:t>Zimbabwe</w:t>
      </w:r>
      <w:bookmarkEnd w:id="115"/>
      <w:bookmarkEnd w:id="116"/>
    </w:p>
    <w:p w:rsidR="00886C07" w:rsidRPr="00D03D05" w:rsidRDefault="00886C07" w:rsidP="004E2234">
      <w:pPr>
        <w:spacing w:line="360" w:lineRule="auto"/>
        <w:jc w:val="both"/>
        <w:rPr>
          <w:rFonts w:ascii="Arial" w:hAnsi="Arial" w:cs="Arial"/>
          <w:noProof/>
          <w:lang w:eastAsia="en-ZA"/>
        </w:rPr>
      </w:pPr>
      <w:r w:rsidRPr="00D03D05">
        <w:rPr>
          <w:rFonts w:ascii="Arial" w:hAnsi="Arial" w:cs="Arial"/>
          <w:noProof/>
          <w:lang w:eastAsia="en-ZA"/>
        </w:rPr>
        <w:drawing>
          <wp:inline distT="0" distB="0" distL="0" distR="0" wp14:anchorId="64809897" wp14:editId="346AB817">
            <wp:extent cx="5695950" cy="3114675"/>
            <wp:effectExtent l="0" t="0" r="19050" b="952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4E2234" w:rsidRPr="00D03D05" w:rsidRDefault="004E2234" w:rsidP="004E2234">
      <w:pPr>
        <w:spacing w:line="360" w:lineRule="auto"/>
        <w:jc w:val="both"/>
        <w:rPr>
          <w:rFonts w:ascii="Arial" w:hAnsi="Arial" w:cs="Arial"/>
        </w:rPr>
      </w:pPr>
      <w:r w:rsidRPr="00D03D05">
        <w:rPr>
          <w:rFonts w:ascii="Arial" w:hAnsi="Arial" w:cs="Arial"/>
        </w:rPr>
        <w:t xml:space="preserve">From the above figures, the highest number of passenger movement </w:t>
      </w:r>
      <w:r w:rsidR="00E73F20" w:rsidRPr="00D03D05">
        <w:rPr>
          <w:rFonts w:ascii="Arial" w:hAnsi="Arial" w:cs="Arial"/>
        </w:rPr>
        <w:t>was</w:t>
      </w:r>
      <w:r w:rsidRPr="00D03D05">
        <w:rPr>
          <w:rFonts w:ascii="Arial" w:hAnsi="Arial" w:cs="Arial"/>
        </w:rPr>
        <w:t xml:space="preserve"> in January and December. The high number of passengers departing South Africa for </w:t>
      </w:r>
      <w:r w:rsidR="00886C07" w:rsidRPr="00D03D05">
        <w:rPr>
          <w:rFonts w:ascii="Arial" w:hAnsi="Arial" w:cs="Arial"/>
        </w:rPr>
        <w:t>Zimbabwe</w:t>
      </w:r>
      <w:r w:rsidRPr="00D03D05">
        <w:rPr>
          <w:rFonts w:ascii="Arial" w:hAnsi="Arial" w:cs="Arial"/>
        </w:rPr>
        <w:t xml:space="preserve"> in December is mainly due to migrant workers - </w:t>
      </w:r>
      <w:r w:rsidR="00886C07" w:rsidRPr="00D03D05">
        <w:rPr>
          <w:rFonts w:ascii="Arial" w:hAnsi="Arial" w:cs="Arial"/>
        </w:rPr>
        <w:t>Zimbabwe</w:t>
      </w:r>
      <w:r w:rsidRPr="00D03D05">
        <w:rPr>
          <w:rFonts w:ascii="Arial" w:hAnsi="Arial" w:cs="Arial"/>
        </w:rPr>
        <w:t xml:space="preserve"> nationals - going home, and marginally due to holiday makers visiting </w:t>
      </w:r>
      <w:r w:rsidR="00886C07" w:rsidRPr="00D03D05">
        <w:rPr>
          <w:rFonts w:ascii="Arial" w:hAnsi="Arial" w:cs="Arial"/>
        </w:rPr>
        <w:t>Zimbabwe</w:t>
      </w:r>
      <w:r w:rsidRPr="00D03D05">
        <w:rPr>
          <w:rFonts w:ascii="Arial" w:hAnsi="Arial" w:cs="Arial"/>
        </w:rPr>
        <w:t xml:space="preserve">, for the festive season. The number of passengers entering South Africa from </w:t>
      </w:r>
      <w:r w:rsidR="00886C07" w:rsidRPr="00D03D05">
        <w:rPr>
          <w:rFonts w:ascii="Arial" w:hAnsi="Arial" w:cs="Arial"/>
        </w:rPr>
        <w:t>Zimbabwe</w:t>
      </w:r>
      <w:r w:rsidRPr="00D03D05">
        <w:rPr>
          <w:rFonts w:ascii="Arial" w:hAnsi="Arial" w:cs="Arial"/>
        </w:rPr>
        <w:t xml:space="preserve"> in January can be attributed to holiday makers returning home and </w:t>
      </w:r>
      <w:r w:rsidR="00886C07" w:rsidRPr="00D03D05">
        <w:rPr>
          <w:rFonts w:ascii="Arial" w:hAnsi="Arial" w:cs="Arial"/>
        </w:rPr>
        <w:t>Zimbabwean</w:t>
      </w:r>
      <w:r w:rsidRPr="00D03D05">
        <w:rPr>
          <w:rFonts w:ascii="Arial" w:hAnsi="Arial" w:cs="Arial"/>
        </w:rPr>
        <w:t xml:space="preserve"> migrant workers returning to South Africa for work. </w:t>
      </w:r>
    </w:p>
    <w:p w:rsidR="004E2234" w:rsidRPr="00D03D05" w:rsidRDefault="004E2234" w:rsidP="00E2701A">
      <w:pPr>
        <w:tabs>
          <w:tab w:val="left" w:pos="5387"/>
        </w:tabs>
        <w:rPr>
          <w:rFonts w:ascii="Arial" w:hAnsi="Arial" w:cs="Arial"/>
        </w:rPr>
      </w:pPr>
    </w:p>
    <w:p w:rsidR="006B5F4A" w:rsidRPr="00D03D05" w:rsidRDefault="00A81CD5" w:rsidP="00BB6679">
      <w:pPr>
        <w:pStyle w:val="Heading2"/>
        <w:numPr>
          <w:ilvl w:val="1"/>
          <w:numId w:val="1"/>
        </w:numPr>
        <w:spacing w:line="360" w:lineRule="auto"/>
        <w:rPr>
          <w:rFonts w:ascii="Arial" w:hAnsi="Arial" w:cs="Arial"/>
          <w:color w:val="auto"/>
          <w:sz w:val="28"/>
          <w:szCs w:val="28"/>
        </w:rPr>
      </w:pPr>
      <w:bookmarkStart w:id="117" w:name="_Toc424037033"/>
      <w:bookmarkStart w:id="118" w:name="_Toc427846671"/>
      <w:bookmarkStart w:id="119" w:name="_Toc449082746"/>
      <w:r w:rsidRPr="00D03D05">
        <w:rPr>
          <w:rFonts w:ascii="Arial" w:hAnsi="Arial" w:cs="Arial"/>
          <w:color w:val="auto"/>
          <w:sz w:val="28"/>
          <w:szCs w:val="28"/>
        </w:rPr>
        <w:t xml:space="preserve">Cross-Border </w:t>
      </w:r>
      <w:r w:rsidR="006B5F4A" w:rsidRPr="00D03D05">
        <w:rPr>
          <w:rFonts w:ascii="Arial" w:hAnsi="Arial" w:cs="Arial"/>
          <w:color w:val="auto"/>
          <w:sz w:val="28"/>
          <w:szCs w:val="28"/>
        </w:rPr>
        <w:t>Operator</w:t>
      </w:r>
      <w:r w:rsidRPr="00D03D05">
        <w:rPr>
          <w:rFonts w:ascii="Arial" w:hAnsi="Arial" w:cs="Arial"/>
          <w:color w:val="auto"/>
          <w:sz w:val="28"/>
          <w:szCs w:val="28"/>
        </w:rPr>
        <w:t>s</w:t>
      </w:r>
      <w:r w:rsidR="006B5F4A" w:rsidRPr="00D03D05">
        <w:rPr>
          <w:rFonts w:ascii="Arial" w:hAnsi="Arial" w:cs="Arial"/>
          <w:color w:val="auto"/>
          <w:sz w:val="28"/>
          <w:szCs w:val="28"/>
        </w:rPr>
        <w:t xml:space="preserve"> profile</w:t>
      </w:r>
      <w:bookmarkEnd w:id="117"/>
      <w:bookmarkEnd w:id="118"/>
      <w:bookmarkEnd w:id="119"/>
    </w:p>
    <w:p w:rsidR="004E2234" w:rsidRPr="00D03D05" w:rsidRDefault="004E2234" w:rsidP="004E2234">
      <w:pPr>
        <w:spacing w:line="360" w:lineRule="auto"/>
        <w:jc w:val="both"/>
        <w:rPr>
          <w:rFonts w:ascii="Arial" w:hAnsi="Arial" w:cs="Arial"/>
        </w:rPr>
      </w:pPr>
      <w:r w:rsidRPr="00D03D05">
        <w:rPr>
          <w:rFonts w:ascii="Arial" w:hAnsi="Arial" w:cs="Arial"/>
        </w:rPr>
        <w:t xml:space="preserve">The number of taxi </w:t>
      </w:r>
      <w:r w:rsidR="00F836AF" w:rsidRPr="00D03D05">
        <w:rPr>
          <w:rFonts w:ascii="Arial" w:hAnsi="Arial" w:cs="Arial"/>
        </w:rPr>
        <w:t xml:space="preserve">and freight </w:t>
      </w:r>
      <w:r w:rsidRPr="00D03D05">
        <w:rPr>
          <w:rFonts w:ascii="Arial" w:hAnsi="Arial" w:cs="Arial"/>
        </w:rPr>
        <w:t xml:space="preserve">operators doing business between South Africa and </w:t>
      </w:r>
      <w:r w:rsidR="00886C07" w:rsidRPr="00D03D05">
        <w:rPr>
          <w:rFonts w:ascii="Arial" w:hAnsi="Arial" w:cs="Arial"/>
        </w:rPr>
        <w:t>Zimbabwe</w:t>
      </w:r>
      <w:r w:rsidRPr="00D03D05">
        <w:rPr>
          <w:rFonts w:ascii="Arial" w:hAnsi="Arial" w:cs="Arial"/>
        </w:rPr>
        <w:t xml:space="preserve"> is significantly higher than that of bus operators. Table </w:t>
      </w:r>
      <w:r w:rsidR="001956FF" w:rsidRPr="00D03D05">
        <w:rPr>
          <w:rFonts w:ascii="Arial" w:hAnsi="Arial" w:cs="Arial"/>
        </w:rPr>
        <w:t>1</w:t>
      </w:r>
      <w:r w:rsidR="00CD1964" w:rsidRPr="00D03D05">
        <w:rPr>
          <w:rFonts w:ascii="Arial" w:hAnsi="Arial" w:cs="Arial"/>
        </w:rPr>
        <w:t>8</w:t>
      </w:r>
      <w:r w:rsidR="001956FF" w:rsidRPr="00D03D05">
        <w:rPr>
          <w:rFonts w:ascii="Arial" w:hAnsi="Arial" w:cs="Arial"/>
        </w:rPr>
        <w:t xml:space="preserve"> </w:t>
      </w:r>
      <w:r w:rsidRPr="00D03D05">
        <w:rPr>
          <w:rFonts w:ascii="Arial" w:hAnsi="Arial" w:cs="Arial"/>
        </w:rPr>
        <w:t xml:space="preserve">below shows the number of permits issued to South African operators to operate between South Africa and </w:t>
      </w:r>
      <w:r w:rsidR="00886C07" w:rsidRPr="00D03D05">
        <w:rPr>
          <w:rFonts w:ascii="Arial" w:hAnsi="Arial" w:cs="Arial"/>
        </w:rPr>
        <w:t>Zimbabwe</w:t>
      </w:r>
      <w:r w:rsidRPr="00D03D05">
        <w:rPr>
          <w:rFonts w:ascii="Arial" w:hAnsi="Arial" w:cs="Arial"/>
        </w:rPr>
        <w:t xml:space="preserve"> over the financial years indicated.</w:t>
      </w:r>
    </w:p>
    <w:p w:rsidR="004E2234" w:rsidRPr="00D03D05" w:rsidRDefault="000976B0" w:rsidP="00BB6679">
      <w:pPr>
        <w:pStyle w:val="Caption"/>
        <w:keepNext/>
        <w:rPr>
          <w:rFonts w:ascii="Arial" w:hAnsi="Arial" w:cs="Arial"/>
          <w:bCs w:val="0"/>
          <w:color w:val="auto"/>
        </w:rPr>
      </w:pPr>
      <w:bookmarkStart w:id="120" w:name="_Toc430248874"/>
      <w:bookmarkStart w:id="121" w:name="_Toc449082779"/>
      <w:r w:rsidRPr="00D03D05">
        <w:rPr>
          <w:rFonts w:ascii="Arial" w:hAnsi="Arial" w:cs="Arial"/>
          <w:color w:val="auto"/>
        </w:rPr>
        <w:t xml:space="preserve">Table </w:t>
      </w:r>
      <w:r w:rsidRPr="00D03D05">
        <w:rPr>
          <w:rFonts w:ascii="Arial" w:hAnsi="Arial" w:cs="Arial"/>
          <w:color w:val="auto"/>
        </w:rPr>
        <w:fldChar w:fldCharType="begin"/>
      </w:r>
      <w:r w:rsidRPr="00D03D05">
        <w:rPr>
          <w:rFonts w:ascii="Arial" w:hAnsi="Arial" w:cs="Arial"/>
          <w:color w:val="auto"/>
        </w:rPr>
        <w:instrText xml:space="preserve"> SEQ Table \* ARABIC </w:instrText>
      </w:r>
      <w:r w:rsidRPr="00D03D05">
        <w:rPr>
          <w:rFonts w:ascii="Arial" w:hAnsi="Arial" w:cs="Arial"/>
          <w:color w:val="auto"/>
        </w:rPr>
        <w:fldChar w:fldCharType="separate"/>
      </w:r>
      <w:r w:rsidR="00BB29F1">
        <w:rPr>
          <w:rFonts w:ascii="Arial" w:hAnsi="Arial" w:cs="Arial"/>
          <w:noProof/>
          <w:color w:val="auto"/>
        </w:rPr>
        <w:t>18</w:t>
      </w:r>
      <w:r w:rsidRPr="00D03D05">
        <w:rPr>
          <w:rFonts w:ascii="Arial" w:hAnsi="Arial" w:cs="Arial"/>
          <w:color w:val="auto"/>
        </w:rPr>
        <w:fldChar w:fldCharType="end"/>
      </w:r>
      <w:r w:rsidRPr="00D03D05">
        <w:rPr>
          <w:rFonts w:ascii="Arial" w:hAnsi="Arial" w:cs="Arial"/>
          <w:color w:val="auto"/>
        </w:rPr>
        <w:t xml:space="preserve">: </w:t>
      </w:r>
      <w:r w:rsidR="00BB6679" w:rsidRPr="00D03D05">
        <w:rPr>
          <w:rFonts w:ascii="Arial" w:hAnsi="Arial" w:cs="Arial"/>
          <w:color w:val="auto"/>
        </w:rPr>
        <w:t xml:space="preserve"> </w:t>
      </w:r>
      <w:r w:rsidR="00F836AF" w:rsidRPr="00D03D05">
        <w:rPr>
          <w:rFonts w:ascii="Arial" w:hAnsi="Arial" w:cs="Arial"/>
          <w:bCs w:val="0"/>
          <w:color w:val="auto"/>
        </w:rPr>
        <w:t>O</w:t>
      </w:r>
      <w:r w:rsidR="004E2234" w:rsidRPr="00D03D05">
        <w:rPr>
          <w:rFonts w:ascii="Arial" w:hAnsi="Arial" w:cs="Arial"/>
          <w:bCs w:val="0"/>
          <w:color w:val="auto"/>
        </w:rPr>
        <w:t>perator permits</w:t>
      </w:r>
      <w:bookmarkEnd w:id="120"/>
      <w:bookmarkEnd w:id="121"/>
    </w:p>
    <w:tbl>
      <w:tblPr>
        <w:tblStyle w:val="LightList-Accent1"/>
        <w:tblW w:w="0" w:type="auto"/>
        <w:tblLook w:val="04A0" w:firstRow="1" w:lastRow="0" w:firstColumn="1" w:lastColumn="0" w:noHBand="0" w:noVBand="1"/>
      </w:tblPr>
      <w:tblGrid>
        <w:gridCol w:w="2310"/>
        <w:gridCol w:w="2310"/>
        <w:gridCol w:w="2311"/>
        <w:gridCol w:w="2311"/>
      </w:tblGrid>
      <w:tr w:rsidR="00673348" w:rsidRPr="00D03D05" w:rsidTr="006733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shd w:val="clear" w:color="auto" w:fill="8DB3E2" w:themeFill="text2" w:themeFillTint="66"/>
          </w:tcPr>
          <w:p w:rsidR="00F836AF" w:rsidRPr="00D03D05" w:rsidRDefault="00673348" w:rsidP="00F836AF">
            <w:pPr>
              <w:rPr>
                <w:rFonts w:ascii="Arial" w:hAnsi="Arial" w:cs="Arial"/>
                <w:color w:val="auto"/>
              </w:rPr>
            </w:pPr>
            <w:r w:rsidRPr="00D03D05">
              <w:rPr>
                <w:rFonts w:ascii="Arial" w:hAnsi="Arial" w:cs="Arial"/>
                <w:color w:val="auto"/>
              </w:rPr>
              <w:t>FINANCIAL YEAR</w:t>
            </w:r>
          </w:p>
        </w:tc>
        <w:tc>
          <w:tcPr>
            <w:tcW w:w="2310" w:type="dxa"/>
            <w:shd w:val="clear" w:color="auto" w:fill="8DB3E2" w:themeFill="text2" w:themeFillTint="66"/>
          </w:tcPr>
          <w:p w:rsidR="00F836AF" w:rsidRPr="00D03D05" w:rsidRDefault="00673348" w:rsidP="00F836AF">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D03D05">
              <w:rPr>
                <w:rFonts w:ascii="Arial" w:hAnsi="Arial" w:cs="Arial"/>
                <w:color w:val="auto"/>
              </w:rPr>
              <w:t>FREIGHT PERMITS</w:t>
            </w:r>
          </w:p>
        </w:tc>
        <w:tc>
          <w:tcPr>
            <w:tcW w:w="2311" w:type="dxa"/>
            <w:shd w:val="clear" w:color="auto" w:fill="8DB3E2" w:themeFill="text2" w:themeFillTint="66"/>
          </w:tcPr>
          <w:p w:rsidR="00F836AF" w:rsidRPr="00D03D05" w:rsidRDefault="00673348" w:rsidP="00F836AF">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D03D05">
              <w:rPr>
                <w:rFonts w:ascii="Arial" w:hAnsi="Arial" w:cs="Arial"/>
                <w:color w:val="auto"/>
              </w:rPr>
              <w:t>TAXI PERMITS</w:t>
            </w:r>
          </w:p>
        </w:tc>
        <w:tc>
          <w:tcPr>
            <w:tcW w:w="2311" w:type="dxa"/>
            <w:shd w:val="clear" w:color="auto" w:fill="8DB3E2" w:themeFill="text2" w:themeFillTint="66"/>
          </w:tcPr>
          <w:p w:rsidR="00F836AF" w:rsidRPr="00D03D05" w:rsidRDefault="00673348" w:rsidP="00F836AF">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D03D05">
              <w:rPr>
                <w:rFonts w:ascii="Arial" w:hAnsi="Arial" w:cs="Arial"/>
                <w:color w:val="auto"/>
              </w:rPr>
              <w:t>BUS PERMITS</w:t>
            </w:r>
          </w:p>
        </w:tc>
      </w:tr>
      <w:tr w:rsidR="00F836AF" w:rsidRPr="00D03D05" w:rsidTr="00F836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rsidR="00F836AF" w:rsidRPr="00D03D05" w:rsidRDefault="00F836AF" w:rsidP="00F836AF">
            <w:pPr>
              <w:rPr>
                <w:rFonts w:ascii="Arial" w:hAnsi="Arial" w:cs="Arial"/>
              </w:rPr>
            </w:pPr>
            <w:r w:rsidRPr="00D03D05">
              <w:rPr>
                <w:rFonts w:ascii="Arial" w:hAnsi="Arial" w:cs="Arial"/>
              </w:rPr>
              <w:t>2012/2013</w:t>
            </w:r>
          </w:p>
        </w:tc>
        <w:tc>
          <w:tcPr>
            <w:tcW w:w="2310" w:type="dxa"/>
          </w:tcPr>
          <w:p w:rsidR="00F836AF" w:rsidRPr="00D03D05" w:rsidRDefault="00F836AF" w:rsidP="00A81CD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8432</w:t>
            </w:r>
          </w:p>
        </w:tc>
        <w:tc>
          <w:tcPr>
            <w:tcW w:w="2311" w:type="dxa"/>
          </w:tcPr>
          <w:p w:rsidR="00F836AF" w:rsidRPr="00D03D05" w:rsidRDefault="00F836AF" w:rsidP="00A81CD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2312</w:t>
            </w:r>
          </w:p>
        </w:tc>
        <w:tc>
          <w:tcPr>
            <w:tcW w:w="2311" w:type="dxa"/>
          </w:tcPr>
          <w:p w:rsidR="00F836AF" w:rsidRPr="00D03D05" w:rsidRDefault="00F836AF" w:rsidP="00A81CD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1299</w:t>
            </w:r>
          </w:p>
        </w:tc>
      </w:tr>
      <w:tr w:rsidR="00F836AF" w:rsidRPr="00D03D05" w:rsidTr="00F836AF">
        <w:tc>
          <w:tcPr>
            <w:cnfStyle w:val="001000000000" w:firstRow="0" w:lastRow="0" w:firstColumn="1" w:lastColumn="0" w:oddVBand="0" w:evenVBand="0" w:oddHBand="0" w:evenHBand="0" w:firstRowFirstColumn="0" w:firstRowLastColumn="0" w:lastRowFirstColumn="0" w:lastRowLastColumn="0"/>
            <w:tcW w:w="2310" w:type="dxa"/>
          </w:tcPr>
          <w:p w:rsidR="00F836AF" w:rsidRPr="00D03D05" w:rsidRDefault="00F836AF" w:rsidP="00F836AF">
            <w:pPr>
              <w:rPr>
                <w:rFonts w:ascii="Arial" w:hAnsi="Arial" w:cs="Arial"/>
              </w:rPr>
            </w:pPr>
            <w:r w:rsidRPr="00D03D05">
              <w:rPr>
                <w:rFonts w:ascii="Arial" w:hAnsi="Arial" w:cs="Arial"/>
              </w:rPr>
              <w:t>2013/2014</w:t>
            </w:r>
          </w:p>
        </w:tc>
        <w:tc>
          <w:tcPr>
            <w:tcW w:w="2310" w:type="dxa"/>
          </w:tcPr>
          <w:p w:rsidR="00F836AF" w:rsidRPr="00D03D05" w:rsidRDefault="00F836AF" w:rsidP="00A81CD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10666</w:t>
            </w:r>
          </w:p>
        </w:tc>
        <w:tc>
          <w:tcPr>
            <w:tcW w:w="2311" w:type="dxa"/>
          </w:tcPr>
          <w:p w:rsidR="00F836AF" w:rsidRPr="00D03D05" w:rsidRDefault="00F836AF" w:rsidP="00A81CD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2882</w:t>
            </w:r>
          </w:p>
        </w:tc>
        <w:tc>
          <w:tcPr>
            <w:tcW w:w="2311" w:type="dxa"/>
          </w:tcPr>
          <w:p w:rsidR="00F836AF" w:rsidRPr="00D03D05" w:rsidRDefault="00F836AF" w:rsidP="00A81CD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877</w:t>
            </w:r>
          </w:p>
        </w:tc>
      </w:tr>
      <w:tr w:rsidR="00F836AF" w:rsidRPr="00D03D05" w:rsidTr="00F836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rsidR="00F836AF" w:rsidRPr="00D03D05" w:rsidRDefault="00F836AF" w:rsidP="00F836AF">
            <w:pPr>
              <w:rPr>
                <w:rFonts w:ascii="Arial" w:hAnsi="Arial" w:cs="Arial"/>
              </w:rPr>
            </w:pPr>
            <w:r w:rsidRPr="00D03D05">
              <w:rPr>
                <w:rFonts w:ascii="Arial" w:hAnsi="Arial" w:cs="Arial"/>
              </w:rPr>
              <w:t>2014/2015</w:t>
            </w:r>
          </w:p>
        </w:tc>
        <w:tc>
          <w:tcPr>
            <w:tcW w:w="2310" w:type="dxa"/>
          </w:tcPr>
          <w:p w:rsidR="00F836AF" w:rsidRPr="00D03D05" w:rsidRDefault="00F836AF" w:rsidP="00A81CD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9599</w:t>
            </w:r>
          </w:p>
        </w:tc>
        <w:tc>
          <w:tcPr>
            <w:tcW w:w="2311" w:type="dxa"/>
          </w:tcPr>
          <w:p w:rsidR="00F836AF" w:rsidRPr="00D03D05" w:rsidRDefault="00F836AF" w:rsidP="00A81CD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3521</w:t>
            </w:r>
          </w:p>
        </w:tc>
        <w:tc>
          <w:tcPr>
            <w:tcW w:w="2311" w:type="dxa"/>
          </w:tcPr>
          <w:p w:rsidR="00F836AF" w:rsidRPr="00D03D05" w:rsidRDefault="00F836AF" w:rsidP="00A81CD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1047</w:t>
            </w:r>
          </w:p>
        </w:tc>
      </w:tr>
    </w:tbl>
    <w:p w:rsidR="004E2234" w:rsidRPr="00D03D05" w:rsidRDefault="004E2234" w:rsidP="004E2234">
      <w:pPr>
        <w:spacing w:line="360" w:lineRule="auto"/>
        <w:jc w:val="both"/>
        <w:rPr>
          <w:rFonts w:ascii="Arial" w:hAnsi="Arial" w:cs="Arial"/>
          <w:b/>
          <w:i/>
          <w:sz w:val="18"/>
          <w:szCs w:val="18"/>
        </w:rPr>
      </w:pPr>
      <w:r w:rsidRPr="00D03D05">
        <w:rPr>
          <w:rFonts w:ascii="Arial" w:hAnsi="Arial" w:cs="Arial"/>
          <w:b/>
          <w:i/>
          <w:sz w:val="18"/>
          <w:szCs w:val="18"/>
        </w:rPr>
        <w:t>Source: the CBRTA</w:t>
      </w:r>
    </w:p>
    <w:p w:rsidR="00722AF2" w:rsidRPr="00D03D05" w:rsidRDefault="00722AF2" w:rsidP="00722AF2">
      <w:pPr>
        <w:spacing w:line="360" w:lineRule="auto"/>
        <w:jc w:val="both"/>
        <w:rPr>
          <w:rFonts w:ascii="Arial" w:hAnsi="Arial" w:cs="Arial"/>
        </w:rPr>
      </w:pPr>
      <w:r w:rsidRPr="00D03D05">
        <w:rPr>
          <w:rFonts w:ascii="Arial" w:hAnsi="Arial" w:cs="Arial"/>
        </w:rPr>
        <w:t xml:space="preserve">Freight permits decreased whilst the taxi and bus permits increased. The taxi industry is growing and is relatively easy to enter. The increase in the number of taxi operators also indicates the increase in demand in the cross-border market as the number of travellers </w:t>
      </w:r>
      <w:r w:rsidRPr="00D03D05">
        <w:rPr>
          <w:rFonts w:ascii="Arial" w:hAnsi="Arial" w:cs="Arial"/>
        </w:rPr>
        <w:lastRenderedPageBreak/>
        <w:t>between South Africa and Zimbabwe increased, and their preference for taxis over buses is evident.</w:t>
      </w:r>
    </w:p>
    <w:p w:rsidR="00722AF2" w:rsidRPr="00D03D05" w:rsidRDefault="00722AF2" w:rsidP="00722AF2">
      <w:pPr>
        <w:spacing w:line="360" w:lineRule="auto"/>
        <w:jc w:val="both"/>
        <w:rPr>
          <w:rFonts w:ascii="Arial" w:hAnsi="Arial" w:cs="Arial"/>
        </w:rPr>
      </w:pPr>
      <w:r w:rsidRPr="00D03D05">
        <w:rPr>
          <w:rFonts w:ascii="Arial" w:hAnsi="Arial" w:cs="Arial"/>
        </w:rPr>
        <w:t>There was an overall increase of 13.65% in permits issued year-on-year during the 2013/2014 year translating into an increase of 9,616 permits. Permits issued for taxi operations increased by 5.3%, up from 10,539 to 11,095, to freight carries increased by 16.1% up from 55,053 to 63,935 and bus permits decreased from 3,144 to 2,781.</w:t>
      </w:r>
    </w:p>
    <w:p w:rsidR="00A81CD5" w:rsidRPr="00D03D05" w:rsidRDefault="00135DA3" w:rsidP="006930D6">
      <w:pPr>
        <w:spacing w:line="360" w:lineRule="auto"/>
        <w:jc w:val="both"/>
        <w:rPr>
          <w:rFonts w:ascii="Arial" w:hAnsi="Arial" w:cs="Arial"/>
        </w:rPr>
      </w:pPr>
      <w:r w:rsidRPr="00D03D05">
        <w:rPr>
          <w:rFonts w:ascii="Arial" w:hAnsi="Arial" w:cs="Arial"/>
        </w:rPr>
        <w:t>In the 2014/2015 financial year, there was an overall decrease of 1.42% in permits issued</w:t>
      </w:r>
      <w:r w:rsidR="006930D6" w:rsidRPr="00D03D05">
        <w:rPr>
          <w:rFonts w:ascii="Arial" w:hAnsi="Arial" w:cs="Arial"/>
        </w:rPr>
        <w:t xml:space="preserve"> which </w:t>
      </w:r>
      <w:r w:rsidRPr="00D03D05">
        <w:rPr>
          <w:rFonts w:ascii="Arial" w:hAnsi="Arial" w:cs="Arial"/>
        </w:rPr>
        <w:t>translates into a decrease of 1 140 permits.</w:t>
      </w:r>
      <w:r w:rsidR="006930D6" w:rsidRPr="00D03D05">
        <w:rPr>
          <w:rFonts w:ascii="Arial" w:hAnsi="Arial" w:cs="Arial"/>
        </w:rPr>
        <w:t xml:space="preserve"> Overall permits</w:t>
      </w:r>
      <w:r w:rsidRPr="00D03D05">
        <w:rPr>
          <w:rFonts w:ascii="Arial" w:hAnsi="Arial" w:cs="Arial"/>
        </w:rPr>
        <w:t xml:space="preserve"> issued for taxi operations increased by 5.16%, up from 11 062 to 11633</w:t>
      </w:r>
      <w:r w:rsidR="006930D6" w:rsidRPr="00D03D05">
        <w:rPr>
          <w:rFonts w:ascii="Arial" w:hAnsi="Arial" w:cs="Arial"/>
        </w:rPr>
        <w:t xml:space="preserve"> – this was also seen in permit to Zimbabwe increasing by 22.17%</w:t>
      </w:r>
      <w:r w:rsidRPr="00D03D05">
        <w:rPr>
          <w:rFonts w:ascii="Arial" w:hAnsi="Arial" w:cs="Arial"/>
        </w:rPr>
        <w:t>.</w:t>
      </w:r>
      <w:r w:rsidR="006930D6" w:rsidRPr="00D03D05">
        <w:rPr>
          <w:rFonts w:ascii="Arial" w:hAnsi="Arial" w:cs="Arial"/>
        </w:rPr>
        <w:t xml:space="preserve"> </w:t>
      </w:r>
      <w:r w:rsidRPr="00D03D05">
        <w:rPr>
          <w:rFonts w:ascii="Arial" w:hAnsi="Arial" w:cs="Arial"/>
        </w:rPr>
        <w:t>Permits issued for bus operations decreased by 19.67%</w:t>
      </w:r>
      <w:r w:rsidR="006930D6" w:rsidRPr="00D03D05">
        <w:rPr>
          <w:rFonts w:ascii="Arial" w:hAnsi="Arial" w:cs="Arial"/>
        </w:rPr>
        <w:t>,</w:t>
      </w:r>
      <w:r w:rsidRPr="00D03D05">
        <w:rPr>
          <w:rFonts w:ascii="Arial" w:hAnsi="Arial" w:cs="Arial"/>
        </w:rPr>
        <w:t xml:space="preserve"> down from 2 781 to 2 234</w:t>
      </w:r>
      <w:r w:rsidR="006930D6" w:rsidRPr="00D03D05">
        <w:rPr>
          <w:rFonts w:ascii="Arial" w:hAnsi="Arial" w:cs="Arial"/>
        </w:rPr>
        <w:t xml:space="preserve"> and yet those to Zimbabwe increased by 19.38%</w:t>
      </w:r>
      <w:r w:rsidRPr="00D03D05">
        <w:rPr>
          <w:rFonts w:ascii="Arial" w:hAnsi="Arial" w:cs="Arial"/>
        </w:rPr>
        <w:t>.</w:t>
      </w:r>
      <w:r w:rsidR="006930D6" w:rsidRPr="00D03D05">
        <w:rPr>
          <w:rFonts w:ascii="Arial" w:hAnsi="Arial" w:cs="Arial"/>
        </w:rPr>
        <w:t xml:space="preserve"> </w:t>
      </w:r>
    </w:p>
    <w:p w:rsidR="00B2201C" w:rsidRPr="00D03D05" w:rsidRDefault="006930D6" w:rsidP="006930D6">
      <w:pPr>
        <w:spacing w:line="360" w:lineRule="auto"/>
        <w:jc w:val="both"/>
        <w:rPr>
          <w:rFonts w:ascii="Arial" w:hAnsi="Arial" w:cs="Arial"/>
        </w:rPr>
      </w:pPr>
      <w:r w:rsidRPr="00D03D05">
        <w:rPr>
          <w:rFonts w:ascii="Arial" w:hAnsi="Arial" w:cs="Arial"/>
        </w:rPr>
        <w:t xml:space="preserve">The </w:t>
      </w:r>
      <w:r w:rsidR="00A81CD5" w:rsidRPr="00D03D05">
        <w:rPr>
          <w:rFonts w:ascii="Arial" w:hAnsi="Arial" w:cs="Arial"/>
        </w:rPr>
        <w:t>freight</w:t>
      </w:r>
      <w:r w:rsidRPr="00D03D05">
        <w:rPr>
          <w:rFonts w:ascii="Arial" w:hAnsi="Arial" w:cs="Arial"/>
        </w:rPr>
        <w:t xml:space="preserve"> </w:t>
      </w:r>
      <w:r w:rsidR="00B57503" w:rsidRPr="00D03D05">
        <w:rPr>
          <w:rFonts w:ascii="Arial" w:hAnsi="Arial" w:cs="Arial"/>
        </w:rPr>
        <w:t>permits decreased</w:t>
      </w:r>
      <w:r w:rsidRPr="00D03D05">
        <w:rPr>
          <w:rFonts w:ascii="Arial" w:hAnsi="Arial" w:cs="Arial"/>
        </w:rPr>
        <w:t xml:space="preserve"> by 2.01%, down from 63 935 to 62 647 and the major contributors to the decrease were Zimbabwe at 10%, Botswana at 3.73% and Lesotho</w:t>
      </w:r>
      <w:r w:rsidR="00B57503" w:rsidRPr="00D03D05">
        <w:rPr>
          <w:rFonts w:ascii="Arial" w:hAnsi="Arial" w:cs="Arial"/>
        </w:rPr>
        <w:t xml:space="preserve"> at 3.23%</w:t>
      </w:r>
      <w:r w:rsidR="00B2201C" w:rsidRPr="00D03D05">
        <w:rPr>
          <w:rFonts w:ascii="Arial" w:hAnsi="Arial" w:cs="Arial"/>
        </w:rPr>
        <w:t xml:space="preserve"> as shown in Table 1</w:t>
      </w:r>
      <w:r w:rsidR="00CD1964" w:rsidRPr="00D03D05">
        <w:rPr>
          <w:rFonts w:ascii="Arial" w:hAnsi="Arial" w:cs="Arial"/>
        </w:rPr>
        <w:t>9</w:t>
      </w:r>
      <w:r w:rsidR="00B2201C" w:rsidRPr="00D03D05">
        <w:rPr>
          <w:rFonts w:ascii="Arial" w:hAnsi="Arial" w:cs="Arial"/>
        </w:rPr>
        <w:t xml:space="preserve"> below</w:t>
      </w:r>
      <w:r w:rsidR="00A81CD5" w:rsidRPr="00D03D05">
        <w:rPr>
          <w:rFonts w:ascii="Arial" w:hAnsi="Arial" w:cs="Arial"/>
        </w:rPr>
        <w:t>.</w:t>
      </w:r>
    </w:p>
    <w:p w:rsidR="00B2201C" w:rsidRPr="00D03D05" w:rsidRDefault="000976B0" w:rsidP="00B2201C">
      <w:pPr>
        <w:pStyle w:val="Caption"/>
        <w:keepNext/>
        <w:jc w:val="both"/>
        <w:rPr>
          <w:rFonts w:ascii="Arial" w:hAnsi="Arial" w:cs="Arial"/>
          <w:color w:val="auto"/>
        </w:rPr>
      </w:pPr>
      <w:bookmarkStart w:id="122" w:name="_Toc449082780"/>
      <w:r w:rsidRPr="00D03D05">
        <w:rPr>
          <w:rFonts w:ascii="Arial" w:hAnsi="Arial" w:cs="Arial"/>
          <w:color w:val="auto"/>
        </w:rPr>
        <w:t xml:space="preserve">Table </w:t>
      </w:r>
      <w:r w:rsidRPr="00D03D05">
        <w:rPr>
          <w:rFonts w:ascii="Arial" w:hAnsi="Arial" w:cs="Arial"/>
          <w:color w:val="auto"/>
        </w:rPr>
        <w:fldChar w:fldCharType="begin"/>
      </w:r>
      <w:r w:rsidRPr="00D03D05">
        <w:rPr>
          <w:rFonts w:ascii="Arial" w:hAnsi="Arial" w:cs="Arial"/>
          <w:color w:val="auto"/>
        </w:rPr>
        <w:instrText xml:space="preserve"> SEQ Table \* ARABIC </w:instrText>
      </w:r>
      <w:r w:rsidRPr="00D03D05">
        <w:rPr>
          <w:rFonts w:ascii="Arial" w:hAnsi="Arial" w:cs="Arial"/>
          <w:color w:val="auto"/>
        </w:rPr>
        <w:fldChar w:fldCharType="separate"/>
      </w:r>
      <w:r w:rsidR="00BB29F1">
        <w:rPr>
          <w:rFonts w:ascii="Arial" w:hAnsi="Arial" w:cs="Arial"/>
          <w:noProof/>
          <w:color w:val="auto"/>
        </w:rPr>
        <w:t>19</w:t>
      </w:r>
      <w:r w:rsidRPr="00D03D05">
        <w:rPr>
          <w:rFonts w:ascii="Arial" w:hAnsi="Arial" w:cs="Arial"/>
          <w:color w:val="auto"/>
        </w:rPr>
        <w:fldChar w:fldCharType="end"/>
      </w:r>
      <w:r w:rsidRPr="00D03D05">
        <w:rPr>
          <w:rFonts w:ascii="Arial" w:hAnsi="Arial" w:cs="Arial"/>
          <w:color w:val="auto"/>
        </w:rPr>
        <w:t xml:space="preserve">: </w:t>
      </w:r>
      <w:r w:rsidR="00B2201C" w:rsidRPr="00D03D05">
        <w:rPr>
          <w:rFonts w:ascii="Arial" w:hAnsi="Arial" w:cs="Arial"/>
          <w:color w:val="auto"/>
        </w:rPr>
        <w:t xml:space="preserve"> Permits issued for freight transport</w:t>
      </w:r>
      <w:bookmarkEnd w:id="122"/>
    </w:p>
    <w:tbl>
      <w:tblPr>
        <w:tblStyle w:val="LightList-Accent1"/>
        <w:tblW w:w="8897" w:type="dxa"/>
        <w:tblLook w:val="04A0" w:firstRow="1" w:lastRow="0" w:firstColumn="1" w:lastColumn="0" w:noHBand="0" w:noVBand="1"/>
      </w:tblPr>
      <w:tblGrid>
        <w:gridCol w:w="3442"/>
        <w:gridCol w:w="1428"/>
        <w:gridCol w:w="1713"/>
        <w:gridCol w:w="2314"/>
      </w:tblGrid>
      <w:tr w:rsidR="00673348" w:rsidRPr="00D03D05" w:rsidTr="00766409">
        <w:trPr>
          <w:cnfStyle w:val="100000000000" w:firstRow="1" w:lastRow="0"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3442" w:type="dxa"/>
            <w:shd w:val="clear" w:color="auto" w:fill="8DB3E2" w:themeFill="text2" w:themeFillTint="66"/>
            <w:noWrap/>
            <w:hideMark/>
          </w:tcPr>
          <w:p w:rsidR="00B2201C" w:rsidRPr="00766409" w:rsidRDefault="00673348" w:rsidP="00B2201C">
            <w:pPr>
              <w:rPr>
                <w:rFonts w:ascii="Arial" w:eastAsia="Times New Roman" w:hAnsi="Arial" w:cs="Arial"/>
                <w:color w:val="auto"/>
                <w:lang w:eastAsia="en-ZA"/>
              </w:rPr>
            </w:pPr>
            <w:r w:rsidRPr="00766409">
              <w:rPr>
                <w:rFonts w:ascii="Arial" w:eastAsia="Times New Roman" w:hAnsi="Arial" w:cs="Arial"/>
                <w:color w:val="auto"/>
                <w:lang w:eastAsia="en-ZA"/>
              </w:rPr>
              <w:t>COUNTRY</w:t>
            </w:r>
          </w:p>
        </w:tc>
        <w:tc>
          <w:tcPr>
            <w:tcW w:w="1428" w:type="dxa"/>
            <w:shd w:val="clear" w:color="auto" w:fill="8DB3E2" w:themeFill="text2" w:themeFillTint="66"/>
            <w:noWrap/>
            <w:hideMark/>
          </w:tcPr>
          <w:p w:rsidR="00B2201C" w:rsidRPr="00766409" w:rsidRDefault="00673348" w:rsidP="00B2201C">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lang w:eastAsia="en-ZA"/>
              </w:rPr>
            </w:pPr>
            <w:r w:rsidRPr="00766409">
              <w:rPr>
                <w:rFonts w:ascii="Arial" w:eastAsia="Times New Roman" w:hAnsi="Arial" w:cs="Arial"/>
                <w:color w:val="auto"/>
                <w:lang w:eastAsia="en-ZA"/>
              </w:rPr>
              <w:t>2014/15</w:t>
            </w:r>
          </w:p>
        </w:tc>
        <w:tc>
          <w:tcPr>
            <w:tcW w:w="1713" w:type="dxa"/>
            <w:shd w:val="clear" w:color="auto" w:fill="8DB3E2" w:themeFill="text2" w:themeFillTint="66"/>
            <w:noWrap/>
            <w:hideMark/>
          </w:tcPr>
          <w:p w:rsidR="00B2201C" w:rsidRPr="00766409" w:rsidRDefault="00673348" w:rsidP="00B2201C">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lang w:eastAsia="en-ZA"/>
              </w:rPr>
            </w:pPr>
            <w:r w:rsidRPr="00766409">
              <w:rPr>
                <w:rFonts w:ascii="Arial" w:eastAsia="Times New Roman" w:hAnsi="Arial" w:cs="Arial"/>
                <w:color w:val="auto"/>
                <w:lang w:eastAsia="en-ZA"/>
              </w:rPr>
              <w:t>2013/14</w:t>
            </w:r>
          </w:p>
        </w:tc>
        <w:tc>
          <w:tcPr>
            <w:tcW w:w="2314" w:type="dxa"/>
            <w:shd w:val="clear" w:color="auto" w:fill="8DB3E2" w:themeFill="text2" w:themeFillTint="66"/>
            <w:noWrap/>
            <w:hideMark/>
          </w:tcPr>
          <w:p w:rsidR="00B2201C" w:rsidRPr="00766409" w:rsidRDefault="00673348" w:rsidP="00B2201C">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lang w:eastAsia="en-ZA"/>
              </w:rPr>
            </w:pPr>
            <w:r w:rsidRPr="00766409">
              <w:rPr>
                <w:rFonts w:ascii="Arial" w:eastAsia="Times New Roman" w:hAnsi="Arial" w:cs="Arial"/>
                <w:color w:val="auto"/>
                <w:lang w:eastAsia="en-ZA"/>
              </w:rPr>
              <w:t>% MOVEMENT</w:t>
            </w:r>
          </w:p>
        </w:tc>
      </w:tr>
      <w:tr w:rsidR="00B2201C" w:rsidRPr="00D03D05" w:rsidTr="00766409">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3442" w:type="dxa"/>
            <w:noWrap/>
            <w:hideMark/>
          </w:tcPr>
          <w:p w:rsidR="00B2201C" w:rsidRPr="00D03D05" w:rsidRDefault="00B2201C" w:rsidP="00B2201C">
            <w:pPr>
              <w:rPr>
                <w:rFonts w:ascii="Arial" w:eastAsia="Times New Roman" w:hAnsi="Arial" w:cs="Arial"/>
                <w:lang w:eastAsia="en-ZA"/>
              </w:rPr>
            </w:pPr>
            <w:r w:rsidRPr="00D03D05">
              <w:rPr>
                <w:rFonts w:ascii="Arial" w:eastAsia="Times New Roman" w:hAnsi="Arial" w:cs="Arial"/>
                <w:lang w:eastAsia="en-ZA"/>
              </w:rPr>
              <w:t>Angola</w:t>
            </w:r>
          </w:p>
        </w:tc>
        <w:tc>
          <w:tcPr>
            <w:tcW w:w="1428" w:type="dxa"/>
            <w:noWrap/>
            <w:hideMark/>
          </w:tcPr>
          <w:p w:rsidR="00B2201C" w:rsidRPr="00D03D05" w:rsidRDefault="00B2201C" w:rsidP="00B2201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 xml:space="preserve">                200 </w:t>
            </w:r>
          </w:p>
        </w:tc>
        <w:tc>
          <w:tcPr>
            <w:tcW w:w="1713" w:type="dxa"/>
            <w:noWrap/>
            <w:hideMark/>
          </w:tcPr>
          <w:p w:rsidR="00B2201C" w:rsidRPr="00D03D05" w:rsidRDefault="00B2201C" w:rsidP="00B2201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 xml:space="preserve">                   -   </w:t>
            </w:r>
          </w:p>
        </w:tc>
        <w:tc>
          <w:tcPr>
            <w:tcW w:w="2314" w:type="dxa"/>
            <w:noWrap/>
            <w:hideMark/>
          </w:tcPr>
          <w:p w:rsidR="00B2201C" w:rsidRPr="00D03D05" w:rsidRDefault="00B2201C" w:rsidP="00B2201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200%</w:t>
            </w:r>
          </w:p>
        </w:tc>
      </w:tr>
      <w:tr w:rsidR="00B2201C" w:rsidRPr="00D03D05" w:rsidTr="00766409">
        <w:trPr>
          <w:trHeight w:val="291"/>
        </w:trPr>
        <w:tc>
          <w:tcPr>
            <w:cnfStyle w:val="001000000000" w:firstRow="0" w:lastRow="0" w:firstColumn="1" w:lastColumn="0" w:oddVBand="0" w:evenVBand="0" w:oddHBand="0" w:evenHBand="0" w:firstRowFirstColumn="0" w:firstRowLastColumn="0" w:lastRowFirstColumn="0" w:lastRowLastColumn="0"/>
            <w:tcW w:w="3442" w:type="dxa"/>
            <w:noWrap/>
            <w:hideMark/>
          </w:tcPr>
          <w:p w:rsidR="00B2201C" w:rsidRPr="00D03D05" w:rsidRDefault="00B2201C" w:rsidP="00B2201C">
            <w:pPr>
              <w:rPr>
                <w:rFonts w:ascii="Arial" w:eastAsia="Times New Roman" w:hAnsi="Arial" w:cs="Arial"/>
                <w:lang w:eastAsia="en-ZA"/>
              </w:rPr>
            </w:pPr>
            <w:r w:rsidRPr="00D03D05">
              <w:rPr>
                <w:rFonts w:ascii="Arial" w:eastAsia="Times New Roman" w:hAnsi="Arial" w:cs="Arial"/>
                <w:lang w:eastAsia="en-ZA"/>
              </w:rPr>
              <w:t>Botswana</w:t>
            </w:r>
          </w:p>
        </w:tc>
        <w:tc>
          <w:tcPr>
            <w:tcW w:w="1428" w:type="dxa"/>
            <w:noWrap/>
            <w:hideMark/>
          </w:tcPr>
          <w:p w:rsidR="00B2201C" w:rsidRPr="00D03D05" w:rsidRDefault="00B2201C" w:rsidP="00B2201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 xml:space="preserve">            7,875 </w:t>
            </w:r>
          </w:p>
        </w:tc>
        <w:tc>
          <w:tcPr>
            <w:tcW w:w="1713" w:type="dxa"/>
            <w:noWrap/>
            <w:hideMark/>
          </w:tcPr>
          <w:p w:rsidR="00B2201C" w:rsidRPr="00D03D05" w:rsidRDefault="00B2201C" w:rsidP="00B2201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 xml:space="preserve">            8,180 </w:t>
            </w:r>
          </w:p>
        </w:tc>
        <w:tc>
          <w:tcPr>
            <w:tcW w:w="2314" w:type="dxa"/>
            <w:noWrap/>
            <w:hideMark/>
          </w:tcPr>
          <w:p w:rsidR="00B2201C" w:rsidRPr="00D03D05" w:rsidRDefault="00B2201C" w:rsidP="00B2201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-3.73%</w:t>
            </w:r>
          </w:p>
        </w:tc>
      </w:tr>
      <w:tr w:rsidR="00B2201C" w:rsidRPr="00D03D05" w:rsidTr="00766409">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3442" w:type="dxa"/>
            <w:noWrap/>
            <w:hideMark/>
          </w:tcPr>
          <w:p w:rsidR="00B2201C" w:rsidRPr="00D03D05" w:rsidRDefault="00B2201C" w:rsidP="00B2201C">
            <w:pPr>
              <w:rPr>
                <w:rFonts w:ascii="Arial" w:eastAsia="Times New Roman" w:hAnsi="Arial" w:cs="Arial"/>
                <w:lang w:eastAsia="en-ZA"/>
              </w:rPr>
            </w:pPr>
            <w:r w:rsidRPr="00D03D05">
              <w:rPr>
                <w:rFonts w:ascii="Arial" w:eastAsia="Times New Roman" w:hAnsi="Arial" w:cs="Arial"/>
                <w:lang w:eastAsia="en-ZA"/>
              </w:rPr>
              <w:t>Democratic Republic of Congo</w:t>
            </w:r>
          </w:p>
        </w:tc>
        <w:tc>
          <w:tcPr>
            <w:tcW w:w="1428" w:type="dxa"/>
            <w:noWrap/>
            <w:hideMark/>
          </w:tcPr>
          <w:p w:rsidR="00B2201C" w:rsidRPr="00D03D05" w:rsidRDefault="00B2201C" w:rsidP="00B2201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 xml:space="preserve">            3,536 </w:t>
            </w:r>
          </w:p>
        </w:tc>
        <w:tc>
          <w:tcPr>
            <w:tcW w:w="1713" w:type="dxa"/>
            <w:noWrap/>
            <w:hideMark/>
          </w:tcPr>
          <w:p w:rsidR="00B2201C" w:rsidRPr="00D03D05" w:rsidRDefault="00B2201C" w:rsidP="00B2201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 xml:space="preserve">            3,328 </w:t>
            </w:r>
          </w:p>
        </w:tc>
        <w:tc>
          <w:tcPr>
            <w:tcW w:w="2314" w:type="dxa"/>
            <w:noWrap/>
            <w:hideMark/>
          </w:tcPr>
          <w:p w:rsidR="00B2201C" w:rsidRPr="00D03D05" w:rsidRDefault="00B2201C" w:rsidP="00B2201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6.25%</w:t>
            </w:r>
          </w:p>
        </w:tc>
      </w:tr>
      <w:tr w:rsidR="00B2201C" w:rsidRPr="00D03D05" w:rsidTr="00766409">
        <w:trPr>
          <w:trHeight w:val="278"/>
        </w:trPr>
        <w:tc>
          <w:tcPr>
            <w:cnfStyle w:val="001000000000" w:firstRow="0" w:lastRow="0" w:firstColumn="1" w:lastColumn="0" w:oddVBand="0" w:evenVBand="0" w:oddHBand="0" w:evenHBand="0" w:firstRowFirstColumn="0" w:firstRowLastColumn="0" w:lastRowFirstColumn="0" w:lastRowLastColumn="0"/>
            <w:tcW w:w="3442" w:type="dxa"/>
            <w:noWrap/>
            <w:hideMark/>
          </w:tcPr>
          <w:p w:rsidR="00B2201C" w:rsidRPr="00D03D05" w:rsidRDefault="00B2201C" w:rsidP="00B2201C">
            <w:pPr>
              <w:rPr>
                <w:rFonts w:ascii="Arial" w:eastAsia="Times New Roman" w:hAnsi="Arial" w:cs="Arial"/>
                <w:lang w:eastAsia="en-ZA"/>
              </w:rPr>
            </w:pPr>
            <w:r w:rsidRPr="00D03D05">
              <w:rPr>
                <w:rFonts w:ascii="Arial" w:eastAsia="Times New Roman" w:hAnsi="Arial" w:cs="Arial"/>
                <w:lang w:eastAsia="en-ZA"/>
              </w:rPr>
              <w:t>Lesotho</w:t>
            </w:r>
          </w:p>
        </w:tc>
        <w:tc>
          <w:tcPr>
            <w:tcW w:w="1428" w:type="dxa"/>
            <w:noWrap/>
            <w:hideMark/>
          </w:tcPr>
          <w:p w:rsidR="00B2201C" w:rsidRPr="00D03D05" w:rsidRDefault="00B2201C" w:rsidP="00B2201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 xml:space="preserve">            3,896 </w:t>
            </w:r>
          </w:p>
        </w:tc>
        <w:tc>
          <w:tcPr>
            <w:tcW w:w="1713" w:type="dxa"/>
            <w:noWrap/>
            <w:hideMark/>
          </w:tcPr>
          <w:p w:rsidR="00B2201C" w:rsidRPr="00D03D05" w:rsidRDefault="00B2201C" w:rsidP="00B2201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 xml:space="preserve">            4,026 </w:t>
            </w:r>
          </w:p>
        </w:tc>
        <w:tc>
          <w:tcPr>
            <w:tcW w:w="2314" w:type="dxa"/>
            <w:noWrap/>
            <w:hideMark/>
          </w:tcPr>
          <w:p w:rsidR="00B2201C" w:rsidRPr="00D03D05" w:rsidRDefault="00B2201C" w:rsidP="00B2201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-3.23%</w:t>
            </w:r>
          </w:p>
        </w:tc>
      </w:tr>
      <w:tr w:rsidR="00B2201C" w:rsidRPr="00D03D05" w:rsidTr="00766409">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3442" w:type="dxa"/>
            <w:noWrap/>
            <w:hideMark/>
          </w:tcPr>
          <w:p w:rsidR="00B2201C" w:rsidRPr="00D03D05" w:rsidRDefault="00B2201C" w:rsidP="00B2201C">
            <w:pPr>
              <w:rPr>
                <w:rFonts w:ascii="Arial" w:eastAsia="Times New Roman" w:hAnsi="Arial" w:cs="Arial"/>
                <w:lang w:eastAsia="en-ZA"/>
              </w:rPr>
            </w:pPr>
            <w:r w:rsidRPr="00D03D05">
              <w:rPr>
                <w:rFonts w:ascii="Arial" w:eastAsia="Times New Roman" w:hAnsi="Arial" w:cs="Arial"/>
                <w:lang w:eastAsia="en-ZA"/>
              </w:rPr>
              <w:t>Malawi</w:t>
            </w:r>
          </w:p>
        </w:tc>
        <w:tc>
          <w:tcPr>
            <w:tcW w:w="1428" w:type="dxa"/>
            <w:noWrap/>
            <w:hideMark/>
          </w:tcPr>
          <w:p w:rsidR="00B2201C" w:rsidRPr="00D03D05" w:rsidRDefault="00B2201C" w:rsidP="00B2201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 xml:space="preserve">            1,809 </w:t>
            </w:r>
          </w:p>
        </w:tc>
        <w:tc>
          <w:tcPr>
            <w:tcW w:w="1713" w:type="dxa"/>
            <w:noWrap/>
            <w:hideMark/>
          </w:tcPr>
          <w:p w:rsidR="00B2201C" w:rsidRPr="00D03D05" w:rsidRDefault="00B2201C" w:rsidP="00B2201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 xml:space="preserve">            1,814 </w:t>
            </w:r>
          </w:p>
        </w:tc>
        <w:tc>
          <w:tcPr>
            <w:tcW w:w="2314" w:type="dxa"/>
            <w:noWrap/>
            <w:hideMark/>
          </w:tcPr>
          <w:p w:rsidR="00B2201C" w:rsidRPr="00D03D05" w:rsidRDefault="00B2201C" w:rsidP="00B2201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-0.27%</w:t>
            </w:r>
          </w:p>
        </w:tc>
      </w:tr>
      <w:tr w:rsidR="00B2201C" w:rsidRPr="00D03D05" w:rsidTr="00766409">
        <w:trPr>
          <w:trHeight w:val="278"/>
        </w:trPr>
        <w:tc>
          <w:tcPr>
            <w:cnfStyle w:val="001000000000" w:firstRow="0" w:lastRow="0" w:firstColumn="1" w:lastColumn="0" w:oddVBand="0" w:evenVBand="0" w:oddHBand="0" w:evenHBand="0" w:firstRowFirstColumn="0" w:firstRowLastColumn="0" w:lastRowFirstColumn="0" w:lastRowLastColumn="0"/>
            <w:tcW w:w="3442" w:type="dxa"/>
            <w:noWrap/>
            <w:hideMark/>
          </w:tcPr>
          <w:p w:rsidR="00B2201C" w:rsidRPr="00D03D05" w:rsidRDefault="00B2201C" w:rsidP="00B2201C">
            <w:pPr>
              <w:rPr>
                <w:rFonts w:ascii="Arial" w:eastAsia="Times New Roman" w:hAnsi="Arial" w:cs="Arial"/>
                <w:lang w:eastAsia="en-ZA"/>
              </w:rPr>
            </w:pPr>
            <w:r w:rsidRPr="00D03D05">
              <w:rPr>
                <w:rFonts w:ascii="Arial" w:eastAsia="Times New Roman" w:hAnsi="Arial" w:cs="Arial"/>
                <w:lang w:eastAsia="en-ZA"/>
              </w:rPr>
              <w:t>Mozambique</w:t>
            </w:r>
          </w:p>
        </w:tc>
        <w:tc>
          <w:tcPr>
            <w:tcW w:w="1428" w:type="dxa"/>
            <w:noWrap/>
            <w:hideMark/>
          </w:tcPr>
          <w:p w:rsidR="00B2201C" w:rsidRPr="00D03D05" w:rsidRDefault="00B2201C" w:rsidP="00B2201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 xml:space="preserve">          11,299 </w:t>
            </w:r>
          </w:p>
        </w:tc>
        <w:tc>
          <w:tcPr>
            <w:tcW w:w="1713" w:type="dxa"/>
            <w:noWrap/>
            <w:hideMark/>
          </w:tcPr>
          <w:p w:rsidR="00B2201C" w:rsidRPr="00D03D05" w:rsidRDefault="00B2201C" w:rsidP="00B2201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 xml:space="preserve">          10,625 </w:t>
            </w:r>
          </w:p>
        </w:tc>
        <w:tc>
          <w:tcPr>
            <w:tcW w:w="2314" w:type="dxa"/>
            <w:noWrap/>
            <w:hideMark/>
          </w:tcPr>
          <w:p w:rsidR="00B2201C" w:rsidRPr="00D03D05" w:rsidRDefault="00B2201C" w:rsidP="00B2201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6.34%</w:t>
            </w:r>
          </w:p>
        </w:tc>
      </w:tr>
      <w:tr w:rsidR="00B2201C" w:rsidRPr="00D03D05" w:rsidTr="00766409">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3442" w:type="dxa"/>
            <w:noWrap/>
            <w:hideMark/>
          </w:tcPr>
          <w:p w:rsidR="00B2201C" w:rsidRPr="00D03D05" w:rsidRDefault="00B2201C" w:rsidP="00B2201C">
            <w:pPr>
              <w:rPr>
                <w:rFonts w:ascii="Arial" w:eastAsia="Times New Roman" w:hAnsi="Arial" w:cs="Arial"/>
                <w:lang w:eastAsia="en-ZA"/>
              </w:rPr>
            </w:pPr>
            <w:r w:rsidRPr="00D03D05">
              <w:rPr>
                <w:rFonts w:ascii="Arial" w:eastAsia="Times New Roman" w:hAnsi="Arial" w:cs="Arial"/>
                <w:lang w:eastAsia="en-ZA"/>
              </w:rPr>
              <w:t>Namibia</w:t>
            </w:r>
          </w:p>
        </w:tc>
        <w:tc>
          <w:tcPr>
            <w:tcW w:w="1428" w:type="dxa"/>
            <w:noWrap/>
            <w:hideMark/>
          </w:tcPr>
          <w:p w:rsidR="00B2201C" w:rsidRPr="00D03D05" w:rsidRDefault="00B2201C" w:rsidP="00B2201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 xml:space="preserve">            6,648 </w:t>
            </w:r>
          </w:p>
        </w:tc>
        <w:tc>
          <w:tcPr>
            <w:tcW w:w="1713" w:type="dxa"/>
            <w:noWrap/>
            <w:hideMark/>
          </w:tcPr>
          <w:p w:rsidR="00B2201C" w:rsidRPr="00D03D05" w:rsidRDefault="00B2201C" w:rsidP="00B2201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 xml:space="preserve">            6,234 </w:t>
            </w:r>
          </w:p>
        </w:tc>
        <w:tc>
          <w:tcPr>
            <w:tcW w:w="2314" w:type="dxa"/>
            <w:noWrap/>
            <w:hideMark/>
          </w:tcPr>
          <w:p w:rsidR="00B2201C" w:rsidRPr="00D03D05" w:rsidRDefault="00B2201C" w:rsidP="00B2201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6.64%</w:t>
            </w:r>
          </w:p>
        </w:tc>
      </w:tr>
      <w:tr w:rsidR="00B2201C" w:rsidRPr="00D03D05" w:rsidTr="00766409">
        <w:trPr>
          <w:trHeight w:val="278"/>
        </w:trPr>
        <w:tc>
          <w:tcPr>
            <w:cnfStyle w:val="001000000000" w:firstRow="0" w:lastRow="0" w:firstColumn="1" w:lastColumn="0" w:oddVBand="0" w:evenVBand="0" w:oddHBand="0" w:evenHBand="0" w:firstRowFirstColumn="0" w:firstRowLastColumn="0" w:lastRowFirstColumn="0" w:lastRowLastColumn="0"/>
            <w:tcW w:w="3442" w:type="dxa"/>
            <w:noWrap/>
            <w:hideMark/>
          </w:tcPr>
          <w:p w:rsidR="00B2201C" w:rsidRPr="00D03D05" w:rsidRDefault="00B2201C" w:rsidP="00B2201C">
            <w:pPr>
              <w:rPr>
                <w:rFonts w:ascii="Arial" w:eastAsia="Times New Roman" w:hAnsi="Arial" w:cs="Arial"/>
                <w:lang w:eastAsia="en-ZA"/>
              </w:rPr>
            </w:pPr>
            <w:r w:rsidRPr="00D03D05">
              <w:rPr>
                <w:rFonts w:ascii="Arial" w:eastAsia="Times New Roman" w:hAnsi="Arial" w:cs="Arial"/>
                <w:lang w:eastAsia="en-ZA"/>
              </w:rPr>
              <w:t>Swaziland</w:t>
            </w:r>
          </w:p>
        </w:tc>
        <w:tc>
          <w:tcPr>
            <w:tcW w:w="1428" w:type="dxa"/>
            <w:noWrap/>
            <w:hideMark/>
          </w:tcPr>
          <w:p w:rsidR="00B2201C" w:rsidRPr="00D03D05" w:rsidRDefault="00B2201C" w:rsidP="00B2201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 xml:space="preserve">            5,355 </w:t>
            </w:r>
          </w:p>
        </w:tc>
        <w:tc>
          <w:tcPr>
            <w:tcW w:w="1713" w:type="dxa"/>
            <w:noWrap/>
            <w:hideMark/>
          </w:tcPr>
          <w:p w:rsidR="00B2201C" w:rsidRPr="00D03D05" w:rsidRDefault="00B2201C" w:rsidP="00B2201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 xml:space="preserve">            5,281 </w:t>
            </w:r>
          </w:p>
        </w:tc>
        <w:tc>
          <w:tcPr>
            <w:tcW w:w="2314" w:type="dxa"/>
            <w:noWrap/>
            <w:hideMark/>
          </w:tcPr>
          <w:p w:rsidR="00B2201C" w:rsidRPr="00D03D05" w:rsidRDefault="00B2201C" w:rsidP="00B2201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1.40%</w:t>
            </w:r>
          </w:p>
        </w:tc>
      </w:tr>
      <w:tr w:rsidR="00B2201C" w:rsidRPr="00D03D05" w:rsidTr="00766409">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3442" w:type="dxa"/>
            <w:noWrap/>
            <w:hideMark/>
          </w:tcPr>
          <w:p w:rsidR="00B2201C" w:rsidRPr="00D03D05" w:rsidRDefault="00B2201C" w:rsidP="00B2201C">
            <w:pPr>
              <w:rPr>
                <w:rFonts w:ascii="Arial" w:eastAsia="Times New Roman" w:hAnsi="Arial" w:cs="Arial"/>
                <w:lang w:eastAsia="en-ZA"/>
              </w:rPr>
            </w:pPr>
            <w:r w:rsidRPr="00D03D05">
              <w:rPr>
                <w:rFonts w:ascii="Arial" w:eastAsia="Times New Roman" w:hAnsi="Arial" w:cs="Arial"/>
                <w:lang w:eastAsia="en-ZA"/>
              </w:rPr>
              <w:t>Zambia</w:t>
            </w:r>
          </w:p>
        </w:tc>
        <w:tc>
          <w:tcPr>
            <w:tcW w:w="1428" w:type="dxa"/>
            <w:noWrap/>
            <w:hideMark/>
          </w:tcPr>
          <w:p w:rsidR="00B2201C" w:rsidRPr="00D03D05" w:rsidRDefault="00B2201C" w:rsidP="00B2201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 xml:space="preserve">          12,391 </w:t>
            </w:r>
          </w:p>
        </w:tc>
        <w:tc>
          <w:tcPr>
            <w:tcW w:w="1713" w:type="dxa"/>
            <w:noWrap/>
            <w:hideMark/>
          </w:tcPr>
          <w:p w:rsidR="00B2201C" w:rsidRPr="00D03D05" w:rsidRDefault="00B2201C" w:rsidP="00B2201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 xml:space="preserve">          13,271 </w:t>
            </w:r>
          </w:p>
        </w:tc>
        <w:tc>
          <w:tcPr>
            <w:tcW w:w="2314" w:type="dxa"/>
            <w:noWrap/>
            <w:hideMark/>
          </w:tcPr>
          <w:p w:rsidR="00B2201C" w:rsidRPr="00D03D05" w:rsidRDefault="00B2201C" w:rsidP="00B2201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6.63%</w:t>
            </w:r>
          </w:p>
        </w:tc>
      </w:tr>
      <w:tr w:rsidR="00B2201C" w:rsidRPr="00D03D05" w:rsidTr="00766409">
        <w:trPr>
          <w:trHeight w:val="278"/>
        </w:trPr>
        <w:tc>
          <w:tcPr>
            <w:cnfStyle w:val="001000000000" w:firstRow="0" w:lastRow="0" w:firstColumn="1" w:lastColumn="0" w:oddVBand="0" w:evenVBand="0" w:oddHBand="0" w:evenHBand="0" w:firstRowFirstColumn="0" w:firstRowLastColumn="0" w:lastRowFirstColumn="0" w:lastRowLastColumn="0"/>
            <w:tcW w:w="3442" w:type="dxa"/>
            <w:noWrap/>
            <w:hideMark/>
          </w:tcPr>
          <w:p w:rsidR="00B2201C" w:rsidRPr="00D03D05" w:rsidRDefault="00B2201C" w:rsidP="00B2201C">
            <w:pPr>
              <w:rPr>
                <w:rFonts w:ascii="Arial" w:eastAsia="Times New Roman" w:hAnsi="Arial" w:cs="Arial"/>
                <w:lang w:eastAsia="en-ZA"/>
              </w:rPr>
            </w:pPr>
            <w:r w:rsidRPr="00D03D05">
              <w:rPr>
                <w:rFonts w:ascii="Arial" w:eastAsia="Times New Roman" w:hAnsi="Arial" w:cs="Arial"/>
                <w:lang w:eastAsia="en-ZA"/>
              </w:rPr>
              <w:t>Zimbabwe</w:t>
            </w:r>
          </w:p>
        </w:tc>
        <w:tc>
          <w:tcPr>
            <w:tcW w:w="1428" w:type="dxa"/>
            <w:noWrap/>
            <w:hideMark/>
          </w:tcPr>
          <w:p w:rsidR="00B2201C" w:rsidRPr="00D03D05" w:rsidRDefault="00B2201C" w:rsidP="00B2201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 xml:space="preserve">            9,599 </w:t>
            </w:r>
          </w:p>
        </w:tc>
        <w:tc>
          <w:tcPr>
            <w:tcW w:w="1713" w:type="dxa"/>
            <w:noWrap/>
            <w:hideMark/>
          </w:tcPr>
          <w:p w:rsidR="00B2201C" w:rsidRPr="00D03D05" w:rsidRDefault="00B2201C" w:rsidP="00B2201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 xml:space="preserve">          10,666 </w:t>
            </w:r>
          </w:p>
        </w:tc>
        <w:tc>
          <w:tcPr>
            <w:tcW w:w="2314" w:type="dxa"/>
            <w:noWrap/>
            <w:hideMark/>
          </w:tcPr>
          <w:p w:rsidR="00B2201C" w:rsidRPr="00D03D05" w:rsidRDefault="00B2201C" w:rsidP="00B2201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-10%</w:t>
            </w:r>
          </w:p>
        </w:tc>
      </w:tr>
      <w:tr w:rsidR="00B2201C" w:rsidRPr="00D03D05" w:rsidTr="00766409">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3442" w:type="dxa"/>
            <w:noWrap/>
            <w:hideMark/>
          </w:tcPr>
          <w:p w:rsidR="00B2201C" w:rsidRPr="00D03D05" w:rsidRDefault="00B2201C" w:rsidP="00B2201C">
            <w:pPr>
              <w:rPr>
                <w:rFonts w:ascii="Arial" w:eastAsia="Times New Roman" w:hAnsi="Arial" w:cs="Arial"/>
                <w:lang w:eastAsia="en-ZA"/>
              </w:rPr>
            </w:pPr>
            <w:r w:rsidRPr="00D03D05">
              <w:rPr>
                <w:rFonts w:ascii="Arial" w:eastAsia="Times New Roman" w:hAnsi="Arial" w:cs="Arial"/>
                <w:lang w:eastAsia="en-ZA"/>
              </w:rPr>
              <w:t>Cabotage</w:t>
            </w:r>
          </w:p>
        </w:tc>
        <w:tc>
          <w:tcPr>
            <w:tcW w:w="1428" w:type="dxa"/>
            <w:noWrap/>
            <w:hideMark/>
          </w:tcPr>
          <w:p w:rsidR="00B2201C" w:rsidRPr="00D03D05" w:rsidRDefault="00B2201C" w:rsidP="00B2201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 xml:space="preserve">                  39 </w:t>
            </w:r>
          </w:p>
        </w:tc>
        <w:tc>
          <w:tcPr>
            <w:tcW w:w="1713" w:type="dxa"/>
            <w:noWrap/>
            <w:hideMark/>
          </w:tcPr>
          <w:p w:rsidR="00B2201C" w:rsidRPr="00D03D05" w:rsidRDefault="00B2201C" w:rsidP="00B2201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 xml:space="preserve">                  60 </w:t>
            </w:r>
          </w:p>
        </w:tc>
        <w:tc>
          <w:tcPr>
            <w:tcW w:w="2314" w:type="dxa"/>
            <w:noWrap/>
            <w:hideMark/>
          </w:tcPr>
          <w:p w:rsidR="00B2201C" w:rsidRPr="00D03D05" w:rsidRDefault="00B2201C" w:rsidP="00B2201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35%</w:t>
            </w:r>
          </w:p>
        </w:tc>
      </w:tr>
      <w:tr w:rsidR="00B2201C" w:rsidRPr="00D03D05" w:rsidTr="00766409">
        <w:trPr>
          <w:trHeight w:val="278"/>
        </w:trPr>
        <w:tc>
          <w:tcPr>
            <w:cnfStyle w:val="001000000000" w:firstRow="0" w:lastRow="0" w:firstColumn="1" w:lastColumn="0" w:oddVBand="0" w:evenVBand="0" w:oddHBand="0" w:evenHBand="0" w:firstRowFirstColumn="0" w:firstRowLastColumn="0" w:lastRowFirstColumn="0" w:lastRowLastColumn="0"/>
            <w:tcW w:w="3442" w:type="dxa"/>
            <w:noWrap/>
            <w:hideMark/>
          </w:tcPr>
          <w:p w:rsidR="00B2201C" w:rsidRPr="00D03D05" w:rsidRDefault="00B2201C" w:rsidP="00B2201C">
            <w:pPr>
              <w:rPr>
                <w:rFonts w:ascii="Arial" w:eastAsia="Times New Roman" w:hAnsi="Arial" w:cs="Arial"/>
                <w:lang w:eastAsia="en-ZA"/>
              </w:rPr>
            </w:pPr>
            <w:r w:rsidRPr="00D03D05">
              <w:rPr>
                <w:rFonts w:ascii="Arial" w:eastAsia="Times New Roman" w:hAnsi="Arial" w:cs="Arial"/>
                <w:lang w:eastAsia="en-ZA"/>
              </w:rPr>
              <w:t>Total</w:t>
            </w:r>
          </w:p>
        </w:tc>
        <w:tc>
          <w:tcPr>
            <w:tcW w:w="1428" w:type="dxa"/>
            <w:noWrap/>
            <w:hideMark/>
          </w:tcPr>
          <w:p w:rsidR="00B2201C" w:rsidRPr="00D03D05" w:rsidRDefault="00B2201C" w:rsidP="00B2201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 xml:space="preserve">          62,647 </w:t>
            </w:r>
          </w:p>
        </w:tc>
        <w:tc>
          <w:tcPr>
            <w:tcW w:w="1713" w:type="dxa"/>
            <w:noWrap/>
            <w:hideMark/>
          </w:tcPr>
          <w:p w:rsidR="00B2201C" w:rsidRPr="00D03D05" w:rsidRDefault="00B2201C" w:rsidP="00B2201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 xml:space="preserve">          63,935 </w:t>
            </w:r>
          </w:p>
        </w:tc>
        <w:tc>
          <w:tcPr>
            <w:tcW w:w="2314" w:type="dxa"/>
            <w:noWrap/>
            <w:hideMark/>
          </w:tcPr>
          <w:p w:rsidR="00B2201C" w:rsidRPr="00D03D05" w:rsidRDefault="00B2201C" w:rsidP="00B2201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-2.01%</w:t>
            </w:r>
          </w:p>
        </w:tc>
      </w:tr>
    </w:tbl>
    <w:p w:rsidR="00B2201C" w:rsidRPr="00D03D05" w:rsidRDefault="00B2201C" w:rsidP="006930D6">
      <w:pPr>
        <w:spacing w:line="360" w:lineRule="auto"/>
        <w:jc w:val="both"/>
        <w:rPr>
          <w:rFonts w:ascii="Arial" w:hAnsi="Arial" w:cs="Arial"/>
          <w:b/>
          <w:i/>
          <w:sz w:val="18"/>
          <w:szCs w:val="18"/>
        </w:rPr>
      </w:pPr>
      <w:r w:rsidRPr="00D03D05">
        <w:rPr>
          <w:rFonts w:ascii="Arial" w:hAnsi="Arial" w:cs="Arial"/>
          <w:b/>
          <w:i/>
          <w:sz w:val="18"/>
          <w:szCs w:val="18"/>
        </w:rPr>
        <w:t>Source: the CBRTA, Annual Report 2014/15</w:t>
      </w:r>
    </w:p>
    <w:p w:rsidR="002C231C" w:rsidRPr="00D03D05" w:rsidRDefault="004E2234" w:rsidP="004E2234">
      <w:pPr>
        <w:spacing w:line="360" w:lineRule="auto"/>
        <w:jc w:val="both"/>
        <w:rPr>
          <w:rFonts w:ascii="Arial" w:hAnsi="Arial" w:cs="Arial"/>
        </w:rPr>
      </w:pPr>
      <w:r w:rsidRPr="00D03D05">
        <w:rPr>
          <w:rFonts w:ascii="Arial" w:hAnsi="Arial" w:cs="Arial"/>
        </w:rPr>
        <w:lastRenderedPageBreak/>
        <w:t>South Africa currently has twenty-</w:t>
      </w:r>
      <w:r w:rsidR="00F836AF" w:rsidRPr="00D03D05">
        <w:rPr>
          <w:rFonts w:ascii="Arial" w:hAnsi="Arial" w:cs="Arial"/>
        </w:rPr>
        <w:t>four</w:t>
      </w:r>
      <w:r w:rsidRPr="00D03D05">
        <w:rPr>
          <w:rFonts w:ascii="Arial" w:hAnsi="Arial" w:cs="Arial"/>
        </w:rPr>
        <w:t xml:space="preserve"> taxi and </w:t>
      </w:r>
      <w:r w:rsidR="00F836AF" w:rsidRPr="00D03D05">
        <w:rPr>
          <w:rFonts w:ascii="Arial" w:hAnsi="Arial" w:cs="Arial"/>
        </w:rPr>
        <w:t>thirty four</w:t>
      </w:r>
      <w:r w:rsidRPr="00D03D05">
        <w:rPr>
          <w:rFonts w:ascii="Arial" w:hAnsi="Arial" w:cs="Arial"/>
        </w:rPr>
        <w:t xml:space="preserve"> bus </w:t>
      </w:r>
      <w:r w:rsidR="00F836AF" w:rsidRPr="00D03D05">
        <w:rPr>
          <w:rFonts w:ascii="Arial" w:hAnsi="Arial" w:cs="Arial"/>
        </w:rPr>
        <w:t>associations</w:t>
      </w:r>
      <w:r w:rsidR="00B477CA" w:rsidRPr="00D03D05">
        <w:rPr>
          <w:rFonts w:ascii="Arial" w:hAnsi="Arial" w:cs="Arial"/>
        </w:rPr>
        <w:t xml:space="preserve">. </w:t>
      </w:r>
      <w:r w:rsidRPr="00D03D05">
        <w:rPr>
          <w:rFonts w:ascii="Arial" w:hAnsi="Arial" w:cs="Arial"/>
        </w:rPr>
        <w:t>New entrants into the cross-border road passenger transport market are regulated by the C</w:t>
      </w:r>
      <w:r w:rsidR="004151D0" w:rsidRPr="00D03D05">
        <w:rPr>
          <w:rFonts w:ascii="Arial" w:hAnsi="Arial" w:cs="Arial"/>
        </w:rPr>
        <w:t>-</w:t>
      </w:r>
      <w:r w:rsidRPr="00D03D05">
        <w:rPr>
          <w:rFonts w:ascii="Arial" w:hAnsi="Arial" w:cs="Arial"/>
        </w:rPr>
        <w:t xml:space="preserve">BRTA Regulatory Committee which assesses whether the demand for such a service exists. </w:t>
      </w:r>
      <w:r w:rsidR="00C87680" w:rsidRPr="00D03D05">
        <w:rPr>
          <w:rFonts w:ascii="Arial" w:hAnsi="Arial" w:cs="Arial"/>
        </w:rPr>
        <w:t xml:space="preserve">On a monthly basis the statistics of </w:t>
      </w:r>
      <w:r w:rsidR="002C231C" w:rsidRPr="00D03D05">
        <w:rPr>
          <w:rFonts w:ascii="Arial" w:hAnsi="Arial" w:cs="Arial"/>
        </w:rPr>
        <w:t xml:space="preserve">buses and taxis </w:t>
      </w:r>
      <w:r w:rsidR="004151D0" w:rsidRPr="00D03D05">
        <w:rPr>
          <w:rFonts w:ascii="Arial" w:hAnsi="Arial" w:cs="Arial"/>
        </w:rPr>
        <w:t xml:space="preserve">from South Africa to different provinces in Zimbabwe </w:t>
      </w:r>
      <w:r w:rsidR="002C231C" w:rsidRPr="00D03D05">
        <w:rPr>
          <w:rFonts w:ascii="Arial" w:hAnsi="Arial" w:cs="Arial"/>
        </w:rPr>
        <w:t xml:space="preserve">are shown below in </w:t>
      </w:r>
      <w:r w:rsidR="009A53EA" w:rsidRPr="00D03D05">
        <w:rPr>
          <w:rFonts w:ascii="Arial" w:hAnsi="Arial" w:cs="Arial"/>
        </w:rPr>
        <w:t>Figure 27 below</w:t>
      </w:r>
      <w:r w:rsidR="004151D0" w:rsidRPr="00D03D05">
        <w:rPr>
          <w:rFonts w:ascii="Arial" w:hAnsi="Arial" w:cs="Arial"/>
        </w:rPr>
        <w:t xml:space="preserve">. </w:t>
      </w:r>
    </w:p>
    <w:p w:rsidR="004151D0" w:rsidRPr="00D03D05" w:rsidRDefault="004151D0" w:rsidP="004151D0">
      <w:pPr>
        <w:pStyle w:val="Caption"/>
        <w:keepNext/>
        <w:jc w:val="both"/>
        <w:rPr>
          <w:rFonts w:ascii="Arial" w:hAnsi="Arial" w:cs="Arial"/>
          <w:color w:val="auto"/>
        </w:rPr>
      </w:pPr>
      <w:bookmarkStart w:id="123" w:name="_Toc449082818"/>
      <w:r w:rsidRPr="00D03D05">
        <w:rPr>
          <w:rFonts w:ascii="Arial" w:hAnsi="Arial" w:cs="Arial"/>
          <w:color w:val="auto"/>
        </w:rPr>
        <w:t xml:space="preserve">Figure </w:t>
      </w:r>
      <w:r w:rsidR="00806F08" w:rsidRPr="00D03D05">
        <w:rPr>
          <w:rFonts w:ascii="Arial" w:hAnsi="Arial" w:cs="Arial"/>
          <w:color w:val="auto"/>
        </w:rPr>
        <w:fldChar w:fldCharType="begin"/>
      </w:r>
      <w:r w:rsidR="00806F08" w:rsidRPr="00D03D05">
        <w:rPr>
          <w:rFonts w:ascii="Arial" w:hAnsi="Arial" w:cs="Arial"/>
          <w:color w:val="auto"/>
        </w:rPr>
        <w:instrText xml:space="preserve"> SEQ Figure \* ARABIC </w:instrText>
      </w:r>
      <w:r w:rsidR="00806F08" w:rsidRPr="00D03D05">
        <w:rPr>
          <w:rFonts w:ascii="Arial" w:hAnsi="Arial" w:cs="Arial"/>
          <w:color w:val="auto"/>
        </w:rPr>
        <w:fldChar w:fldCharType="separate"/>
      </w:r>
      <w:r w:rsidR="00BB29F1">
        <w:rPr>
          <w:rFonts w:ascii="Arial" w:hAnsi="Arial" w:cs="Arial"/>
          <w:noProof/>
          <w:color w:val="auto"/>
        </w:rPr>
        <w:t>27</w:t>
      </w:r>
      <w:r w:rsidR="00806F08" w:rsidRPr="00D03D05">
        <w:rPr>
          <w:rFonts w:ascii="Arial" w:hAnsi="Arial" w:cs="Arial"/>
          <w:color w:val="auto"/>
        </w:rPr>
        <w:fldChar w:fldCharType="end"/>
      </w:r>
      <w:r w:rsidRPr="00D03D05">
        <w:rPr>
          <w:rFonts w:ascii="Arial" w:hAnsi="Arial" w:cs="Arial"/>
          <w:color w:val="auto"/>
        </w:rPr>
        <w:t>:  Monthly statistics of bus and taxi operators</w:t>
      </w:r>
      <w:bookmarkEnd w:id="123"/>
    </w:p>
    <w:p w:rsidR="002C231C" w:rsidRPr="00D03D05" w:rsidRDefault="002C231C" w:rsidP="004E2234">
      <w:pPr>
        <w:spacing w:line="360" w:lineRule="auto"/>
        <w:jc w:val="both"/>
        <w:rPr>
          <w:rFonts w:ascii="Arial" w:hAnsi="Arial" w:cs="Arial"/>
        </w:rPr>
      </w:pPr>
      <w:r w:rsidRPr="00D03D05">
        <w:rPr>
          <w:rFonts w:ascii="Arial" w:hAnsi="Arial" w:cs="Arial"/>
          <w:noProof/>
          <w:lang w:eastAsia="en-ZA"/>
        </w:rPr>
        <w:drawing>
          <wp:inline distT="0" distB="0" distL="0" distR="0" wp14:anchorId="23B02765" wp14:editId="37E41B8B">
            <wp:extent cx="5734050" cy="3619500"/>
            <wp:effectExtent l="0" t="0" r="1905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9A53EA" w:rsidRPr="00D03D05" w:rsidRDefault="009A53EA" w:rsidP="009A53EA">
      <w:pPr>
        <w:spacing w:line="360" w:lineRule="auto"/>
        <w:jc w:val="both"/>
        <w:rPr>
          <w:rFonts w:ascii="Arial" w:hAnsi="Arial" w:cs="Arial"/>
        </w:rPr>
      </w:pPr>
      <w:r w:rsidRPr="00D03D05">
        <w:rPr>
          <w:rFonts w:ascii="Arial" w:hAnsi="Arial" w:cs="Arial"/>
        </w:rPr>
        <w:t>As shown in Figure 27, taxis transport passengers mostly to Bulawayo, Dulubadzimu, Masvingo and Plumtree where-else most bus operators go to Harare and Bulawayo.</w:t>
      </w:r>
    </w:p>
    <w:p w:rsidR="009A53EA" w:rsidRPr="00D03D05" w:rsidRDefault="009A53EA" w:rsidP="004E2234">
      <w:pPr>
        <w:spacing w:line="360" w:lineRule="auto"/>
        <w:jc w:val="both"/>
        <w:rPr>
          <w:rFonts w:ascii="Arial" w:hAnsi="Arial" w:cs="Arial"/>
        </w:rPr>
        <w:sectPr w:rsidR="009A53EA" w:rsidRPr="00D03D05" w:rsidSect="00FE3164">
          <w:pgSz w:w="11906" w:h="16838"/>
          <w:pgMar w:top="1440" w:right="1440" w:bottom="1440" w:left="1440" w:header="708" w:footer="708" w:gutter="0"/>
          <w:cols w:space="708"/>
          <w:docGrid w:linePitch="360"/>
        </w:sectPr>
      </w:pPr>
    </w:p>
    <w:p w:rsidR="006B5F4A" w:rsidRPr="00D03D05" w:rsidRDefault="009A53EA" w:rsidP="0083392F">
      <w:pPr>
        <w:pStyle w:val="Heading1"/>
        <w:numPr>
          <w:ilvl w:val="0"/>
          <w:numId w:val="1"/>
        </w:numPr>
        <w:spacing w:line="360" w:lineRule="auto"/>
        <w:jc w:val="both"/>
        <w:rPr>
          <w:rFonts w:ascii="Arial" w:hAnsi="Arial" w:cs="Arial"/>
          <w:color w:val="auto"/>
          <w:sz w:val="32"/>
          <w:szCs w:val="32"/>
        </w:rPr>
      </w:pPr>
      <w:bookmarkStart w:id="124" w:name="_Toc424037034"/>
      <w:bookmarkStart w:id="125" w:name="_Toc427846672"/>
      <w:bookmarkStart w:id="126" w:name="_Toc449082747"/>
      <w:r w:rsidRPr="00D03D05">
        <w:rPr>
          <w:rFonts w:ascii="Arial" w:hAnsi="Arial" w:cs="Arial"/>
          <w:color w:val="auto"/>
          <w:sz w:val="32"/>
          <w:szCs w:val="32"/>
        </w:rPr>
        <w:lastRenderedPageBreak/>
        <w:t xml:space="preserve">THE </w:t>
      </w:r>
      <w:r w:rsidR="006B5F4A" w:rsidRPr="00D03D05">
        <w:rPr>
          <w:rFonts w:ascii="Arial" w:hAnsi="Arial" w:cs="Arial"/>
          <w:color w:val="auto"/>
          <w:sz w:val="32"/>
          <w:szCs w:val="32"/>
        </w:rPr>
        <w:t>ROAD TRANSPORT ENVIRONMENT</w:t>
      </w:r>
      <w:bookmarkEnd w:id="124"/>
      <w:bookmarkEnd w:id="125"/>
      <w:bookmarkEnd w:id="126"/>
    </w:p>
    <w:p w:rsidR="009A53EA" w:rsidRPr="00D03D05" w:rsidRDefault="009A53EA" w:rsidP="00E90A0D">
      <w:pPr>
        <w:spacing w:after="0" w:line="360" w:lineRule="auto"/>
        <w:jc w:val="both"/>
        <w:rPr>
          <w:rFonts w:ascii="Arial" w:hAnsi="Arial" w:cs="Arial"/>
        </w:rPr>
      </w:pPr>
    </w:p>
    <w:p w:rsidR="009A53EA" w:rsidRPr="00D03D05" w:rsidRDefault="0085364D" w:rsidP="00E90A0D">
      <w:pPr>
        <w:spacing w:after="0" w:line="360" w:lineRule="auto"/>
        <w:jc w:val="both"/>
        <w:rPr>
          <w:rFonts w:ascii="Arial" w:hAnsi="Arial" w:cs="Arial"/>
        </w:rPr>
      </w:pPr>
      <w:r w:rsidRPr="00D03D05">
        <w:rPr>
          <w:rFonts w:ascii="Arial" w:hAnsi="Arial" w:cs="Arial"/>
        </w:rPr>
        <w:t xml:space="preserve">The transport sector in Zimbabwe comprises five modes namely; road, rail, aviation, inland water and pipeline transport. The road network excluding urban roads totals 76,241km of which 9,256km or 12.1% are tarred. </w:t>
      </w:r>
      <w:r w:rsidR="004F5B0E" w:rsidRPr="00D03D05">
        <w:rPr>
          <w:rFonts w:ascii="Arial" w:hAnsi="Arial" w:cs="Arial"/>
        </w:rPr>
        <w:t>About 5 per cent of the road network is classified as primary roads and has some of the most trafficked arterials that link Zimbabwe with its neighbours.</w:t>
      </w:r>
      <w:r w:rsidR="00E90A0D" w:rsidRPr="00D03D05">
        <w:rPr>
          <w:rFonts w:ascii="Arial" w:hAnsi="Arial" w:cs="Arial"/>
        </w:rPr>
        <w:t xml:space="preserve"> This part of the road network plays a major role in the movement of the country’s imports and exports as well as transit freight.</w:t>
      </w:r>
      <w:r w:rsidR="004F5B0E" w:rsidRPr="00D03D05">
        <w:rPr>
          <w:rFonts w:ascii="Arial" w:hAnsi="Arial" w:cs="Arial"/>
        </w:rPr>
        <w:t xml:space="preserve"> </w:t>
      </w:r>
    </w:p>
    <w:p w:rsidR="009A53EA" w:rsidRPr="00D03D05" w:rsidRDefault="009A53EA" w:rsidP="00E90A0D">
      <w:pPr>
        <w:spacing w:after="0" w:line="360" w:lineRule="auto"/>
        <w:jc w:val="both"/>
        <w:rPr>
          <w:rFonts w:ascii="Arial" w:hAnsi="Arial" w:cs="Arial"/>
        </w:rPr>
      </w:pPr>
    </w:p>
    <w:p w:rsidR="004F5B0E" w:rsidRPr="00D03D05" w:rsidRDefault="001D3CDB" w:rsidP="00E90A0D">
      <w:pPr>
        <w:spacing w:after="0" w:line="360" w:lineRule="auto"/>
        <w:jc w:val="both"/>
        <w:rPr>
          <w:rFonts w:ascii="Arial" w:hAnsi="Arial" w:cs="Arial"/>
        </w:rPr>
      </w:pPr>
      <w:r w:rsidRPr="00D03D05">
        <w:rPr>
          <w:rFonts w:ascii="Arial" w:hAnsi="Arial" w:cs="Arial"/>
        </w:rPr>
        <w:t>About 14</w:t>
      </w:r>
      <w:r w:rsidR="004F5B0E" w:rsidRPr="00D03D05">
        <w:rPr>
          <w:rFonts w:ascii="Arial" w:hAnsi="Arial" w:cs="Arial"/>
        </w:rPr>
        <w:t xml:space="preserve"> per cent of the network is classified as secondary roads that link the main economic centres within the country, enabling internal movement of people and goods. The primary and secondary roads are collectively referred to as the trunk road system; they carry over 70 </w:t>
      </w:r>
      <w:r w:rsidR="00722AF2" w:rsidRPr="00D03D05">
        <w:rPr>
          <w:rFonts w:ascii="Arial" w:hAnsi="Arial" w:cs="Arial"/>
        </w:rPr>
        <w:t>per cent</w:t>
      </w:r>
      <w:r w:rsidR="004F5B0E" w:rsidRPr="00D03D05">
        <w:rPr>
          <w:rFonts w:ascii="Arial" w:hAnsi="Arial" w:cs="Arial"/>
        </w:rPr>
        <w:t xml:space="preserve"> of the </w:t>
      </w:r>
      <w:r w:rsidRPr="00D03D05">
        <w:rPr>
          <w:rFonts w:ascii="Arial" w:hAnsi="Arial" w:cs="Arial"/>
        </w:rPr>
        <w:t>traffic. 7</w:t>
      </w:r>
      <w:r w:rsidR="00E90A0D" w:rsidRPr="00D03D05">
        <w:rPr>
          <w:rFonts w:ascii="Arial" w:hAnsi="Arial" w:cs="Arial"/>
        </w:rPr>
        <w:t>2</w:t>
      </w:r>
      <w:r w:rsidRPr="00D03D05">
        <w:rPr>
          <w:rFonts w:ascii="Arial" w:hAnsi="Arial" w:cs="Arial"/>
        </w:rPr>
        <w:t xml:space="preserve"> per cent of the network is made up of tertiary feeder and access roads that link rural areas to the secondary road network. The remaining 9 </w:t>
      </w:r>
      <w:r w:rsidR="00722AF2" w:rsidRPr="00D03D05">
        <w:rPr>
          <w:rFonts w:ascii="Arial" w:hAnsi="Arial" w:cs="Arial"/>
        </w:rPr>
        <w:t>per cent</w:t>
      </w:r>
      <w:r w:rsidRPr="00D03D05">
        <w:rPr>
          <w:rFonts w:ascii="Arial" w:hAnsi="Arial" w:cs="Arial"/>
        </w:rPr>
        <w:t xml:space="preserve"> of the network are urban roads managed by urban councils.</w:t>
      </w:r>
    </w:p>
    <w:p w:rsidR="00E90A0D" w:rsidRPr="00D03D05" w:rsidRDefault="00E90A0D" w:rsidP="0085364D">
      <w:pPr>
        <w:spacing w:after="0" w:line="360" w:lineRule="auto"/>
        <w:jc w:val="both"/>
        <w:rPr>
          <w:rFonts w:ascii="Arial" w:hAnsi="Arial" w:cs="Arial"/>
        </w:rPr>
      </w:pPr>
    </w:p>
    <w:p w:rsidR="0085364D" w:rsidRPr="00D03D05" w:rsidRDefault="0085364D" w:rsidP="0085364D">
      <w:pPr>
        <w:spacing w:after="0" w:line="360" w:lineRule="auto"/>
        <w:jc w:val="both"/>
        <w:rPr>
          <w:rFonts w:ascii="Arial" w:hAnsi="Arial" w:cs="Arial"/>
        </w:rPr>
      </w:pPr>
      <w:r w:rsidRPr="00D03D05">
        <w:rPr>
          <w:rFonts w:ascii="Arial" w:hAnsi="Arial" w:cs="Arial"/>
        </w:rPr>
        <w:t xml:space="preserve">The rail network comprises a total 3,100km of which 340km between Beitbridge and Bulawayo was built under a Build Operate and Transfer (BOT) arrangement. It was privately owned and operated by the Beitbridge-Bulawayo (BBR) Railway Company providing transport services to passengers, business and the mining industry. </w:t>
      </w:r>
    </w:p>
    <w:p w:rsidR="0085364D" w:rsidRPr="00D03D05" w:rsidRDefault="0085364D" w:rsidP="0085364D">
      <w:pPr>
        <w:spacing w:after="0" w:line="360" w:lineRule="auto"/>
        <w:jc w:val="both"/>
        <w:rPr>
          <w:rFonts w:ascii="Arial" w:hAnsi="Arial" w:cs="Arial"/>
        </w:rPr>
      </w:pPr>
    </w:p>
    <w:p w:rsidR="0085364D" w:rsidRPr="00D03D05" w:rsidRDefault="0085364D" w:rsidP="0085364D">
      <w:pPr>
        <w:spacing w:after="0" w:line="360" w:lineRule="auto"/>
        <w:jc w:val="both"/>
        <w:rPr>
          <w:rFonts w:ascii="Arial" w:hAnsi="Arial" w:cs="Arial"/>
        </w:rPr>
      </w:pPr>
      <w:r w:rsidRPr="00D03D05">
        <w:rPr>
          <w:rFonts w:ascii="Arial" w:hAnsi="Arial" w:cs="Arial"/>
        </w:rPr>
        <w:t xml:space="preserve">The aviation sub-sector comprises ten airports, three of which are international airports, namely at Harare, Bulawayo and Victoria Falls. The other airports are located at Kariba, Masvingo, Buffalo Range, Mutare, Gweru, Beitbridge and Charles Prince. The ten airports are managed by the Civil Aviation Authority (CAA). </w:t>
      </w:r>
    </w:p>
    <w:p w:rsidR="0085364D" w:rsidRPr="00D03D05" w:rsidRDefault="0085364D" w:rsidP="0085364D">
      <w:pPr>
        <w:spacing w:after="0" w:line="360" w:lineRule="auto"/>
        <w:jc w:val="both"/>
        <w:rPr>
          <w:rFonts w:ascii="Arial" w:hAnsi="Arial" w:cs="Arial"/>
        </w:rPr>
      </w:pPr>
    </w:p>
    <w:p w:rsidR="0085364D" w:rsidRPr="00D03D05" w:rsidRDefault="0085364D" w:rsidP="0085364D">
      <w:pPr>
        <w:spacing w:after="0" w:line="360" w:lineRule="auto"/>
        <w:jc w:val="both"/>
        <w:rPr>
          <w:rFonts w:ascii="Arial" w:hAnsi="Arial" w:cs="Arial"/>
        </w:rPr>
      </w:pPr>
      <w:r w:rsidRPr="00D03D05">
        <w:rPr>
          <w:rFonts w:ascii="Arial" w:hAnsi="Arial" w:cs="Arial"/>
        </w:rPr>
        <w:t>With respect to pipeline transport, Zimbabwe through the National Oil Infrastructure Company (NOIC) controls 21km of the 287km oil pipeline running from the Beira port in Mozambique to the Feruka Oil Refinery in Zimbabwe. Water transport is dominated by waterborne tourism, leisure activities, commercial and small scale fishing and sports on the Kariba Dam and the Zambezi River. There is however potential for water transport</w:t>
      </w:r>
    </w:p>
    <w:p w:rsidR="006D22B6" w:rsidRPr="00D03D05" w:rsidRDefault="006D22B6" w:rsidP="0085364D">
      <w:pPr>
        <w:spacing w:after="0" w:line="360" w:lineRule="auto"/>
        <w:jc w:val="both"/>
        <w:rPr>
          <w:rFonts w:ascii="Arial" w:hAnsi="Arial" w:cs="Arial"/>
        </w:rPr>
      </w:pPr>
    </w:p>
    <w:p w:rsidR="0085364D" w:rsidRPr="00D03D05" w:rsidRDefault="0085364D" w:rsidP="00EB2CEB">
      <w:pPr>
        <w:pStyle w:val="Heading2"/>
        <w:numPr>
          <w:ilvl w:val="1"/>
          <w:numId w:val="1"/>
        </w:numPr>
        <w:spacing w:line="360" w:lineRule="auto"/>
        <w:jc w:val="both"/>
        <w:rPr>
          <w:rFonts w:ascii="Arial" w:hAnsi="Arial" w:cs="Arial"/>
          <w:color w:val="auto"/>
          <w:sz w:val="28"/>
          <w:szCs w:val="28"/>
        </w:rPr>
      </w:pPr>
      <w:bookmarkStart w:id="127" w:name="_Toc423332080"/>
      <w:bookmarkStart w:id="128" w:name="_Toc449082748"/>
      <w:r w:rsidRPr="00D03D05">
        <w:rPr>
          <w:rFonts w:ascii="Arial" w:hAnsi="Arial" w:cs="Arial"/>
          <w:color w:val="auto"/>
          <w:sz w:val="28"/>
          <w:szCs w:val="28"/>
        </w:rPr>
        <w:t>Infrastructure</w:t>
      </w:r>
      <w:bookmarkEnd w:id="127"/>
      <w:bookmarkEnd w:id="128"/>
    </w:p>
    <w:p w:rsidR="0085364D" w:rsidRPr="00D03D05" w:rsidRDefault="0085364D" w:rsidP="0085364D">
      <w:pPr>
        <w:spacing w:after="0" w:line="360" w:lineRule="auto"/>
        <w:jc w:val="both"/>
        <w:rPr>
          <w:rFonts w:ascii="Arial" w:hAnsi="Arial" w:cs="Arial"/>
        </w:rPr>
      </w:pPr>
      <w:r w:rsidRPr="00D03D05">
        <w:rPr>
          <w:rFonts w:ascii="Arial" w:hAnsi="Arial" w:cs="Arial"/>
        </w:rPr>
        <w:t xml:space="preserve">Zimbabwe is a land-locked country </w:t>
      </w:r>
      <w:r w:rsidR="00722AF2" w:rsidRPr="00D03D05">
        <w:rPr>
          <w:rFonts w:ascii="Arial" w:hAnsi="Arial" w:cs="Arial"/>
        </w:rPr>
        <w:t>where</w:t>
      </w:r>
      <w:r w:rsidRPr="00D03D05">
        <w:rPr>
          <w:rFonts w:ascii="Arial" w:hAnsi="Arial" w:cs="Arial"/>
        </w:rPr>
        <w:t xml:space="preserve"> national and regional transport connectivity is a necessary condition for promoting economic activity and cross border trade. The general </w:t>
      </w:r>
      <w:r w:rsidRPr="00D03D05">
        <w:rPr>
          <w:rFonts w:ascii="Arial" w:hAnsi="Arial" w:cs="Arial"/>
        </w:rPr>
        <w:lastRenderedPageBreak/>
        <w:t xml:space="preserve">condition of the transport infrastructure has deteriorated due to inadequate funding for regular maintenance. Infrastructure faces numerous challenges and constraints which include; </w:t>
      </w:r>
    </w:p>
    <w:p w:rsidR="0085364D" w:rsidRPr="00D03D05" w:rsidRDefault="009A53EA" w:rsidP="003F112B">
      <w:pPr>
        <w:pStyle w:val="ListParagraph"/>
        <w:numPr>
          <w:ilvl w:val="0"/>
          <w:numId w:val="19"/>
        </w:numPr>
        <w:spacing w:after="0" w:line="360" w:lineRule="auto"/>
        <w:jc w:val="both"/>
        <w:rPr>
          <w:rFonts w:ascii="Arial" w:hAnsi="Arial" w:cs="Arial"/>
        </w:rPr>
      </w:pPr>
      <w:r w:rsidRPr="00D03D05">
        <w:rPr>
          <w:rFonts w:ascii="Arial" w:hAnsi="Arial" w:cs="Arial"/>
        </w:rPr>
        <w:t>L</w:t>
      </w:r>
      <w:r w:rsidR="0085364D" w:rsidRPr="00D03D05">
        <w:rPr>
          <w:rFonts w:ascii="Arial" w:hAnsi="Arial" w:cs="Arial"/>
        </w:rPr>
        <w:t>ack of maintenance due to financial constraints;</w:t>
      </w:r>
    </w:p>
    <w:p w:rsidR="0085364D" w:rsidRPr="00D03D05" w:rsidRDefault="009A53EA" w:rsidP="003F112B">
      <w:pPr>
        <w:pStyle w:val="ListParagraph"/>
        <w:numPr>
          <w:ilvl w:val="0"/>
          <w:numId w:val="19"/>
        </w:numPr>
        <w:spacing w:after="0" w:line="360" w:lineRule="auto"/>
        <w:jc w:val="both"/>
        <w:rPr>
          <w:rFonts w:ascii="Arial" w:hAnsi="Arial" w:cs="Arial"/>
        </w:rPr>
      </w:pPr>
      <w:proofErr w:type="spellStart"/>
      <w:r w:rsidRPr="00D03D05">
        <w:rPr>
          <w:rFonts w:ascii="Arial" w:hAnsi="Arial" w:cs="Arial"/>
        </w:rPr>
        <w:t>L</w:t>
      </w:r>
      <w:r w:rsidR="0085364D" w:rsidRPr="00D03D05">
        <w:rPr>
          <w:rFonts w:ascii="Arial" w:hAnsi="Arial" w:cs="Arial"/>
        </w:rPr>
        <w:t>ccelerated</w:t>
      </w:r>
      <w:proofErr w:type="spellEnd"/>
      <w:r w:rsidR="0085364D" w:rsidRPr="00D03D05">
        <w:rPr>
          <w:rFonts w:ascii="Arial" w:hAnsi="Arial" w:cs="Arial"/>
        </w:rPr>
        <w:t xml:space="preserve"> deterioration through misuse; </w:t>
      </w:r>
    </w:p>
    <w:p w:rsidR="0085364D" w:rsidRPr="00D03D05" w:rsidRDefault="009A53EA" w:rsidP="003F112B">
      <w:pPr>
        <w:pStyle w:val="ListParagraph"/>
        <w:numPr>
          <w:ilvl w:val="0"/>
          <w:numId w:val="19"/>
        </w:numPr>
        <w:spacing w:after="0" w:line="360" w:lineRule="auto"/>
        <w:jc w:val="both"/>
        <w:rPr>
          <w:rFonts w:ascii="Arial" w:hAnsi="Arial" w:cs="Arial"/>
        </w:rPr>
      </w:pPr>
      <w:r w:rsidRPr="00D03D05">
        <w:rPr>
          <w:rFonts w:ascii="Arial" w:hAnsi="Arial" w:cs="Arial"/>
        </w:rPr>
        <w:t>C</w:t>
      </w:r>
      <w:r w:rsidR="0085364D" w:rsidRPr="00D03D05">
        <w:rPr>
          <w:rFonts w:ascii="Arial" w:hAnsi="Arial" w:cs="Arial"/>
        </w:rPr>
        <w:t>apacity constraints due to migration of skilled personnel;</w:t>
      </w:r>
    </w:p>
    <w:p w:rsidR="0085364D" w:rsidRPr="00D03D05" w:rsidRDefault="009A53EA" w:rsidP="003F112B">
      <w:pPr>
        <w:pStyle w:val="ListParagraph"/>
        <w:numPr>
          <w:ilvl w:val="0"/>
          <w:numId w:val="19"/>
        </w:numPr>
        <w:spacing w:after="0" w:line="360" w:lineRule="auto"/>
        <w:jc w:val="both"/>
        <w:rPr>
          <w:rFonts w:ascii="Arial" w:hAnsi="Arial" w:cs="Arial"/>
        </w:rPr>
      </w:pPr>
      <w:r w:rsidRPr="00D03D05">
        <w:rPr>
          <w:rFonts w:ascii="Arial" w:hAnsi="Arial" w:cs="Arial"/>
        </w:rPr>
        <w:t>I</w:t>
      </w:r>
      <w:r w:rsidR="0085364D" w:rsidRPr="00D03D05">
        <w:rPr>
          <w:rFonts w:ascii="Arial" w:hAnsi="Arial" w:cs="Arial"/>
        </w:rPr>
        <w:t xml:space="preserve">nadequate funding for infrastructure greenfield projects; </w:t>
      </w:r>
    </w:p>
    <w:p w:rsidR="0085364D" w:rsidRPr="00D03D05" w:rsidRDefault="009A53EA" w:rsidP="003F112B">
      <w:pPr>
        <w:pStyle w:val="ListParagraph"/>
        <w:numPr>
          <w:ilvl w:val="0"/>
          <w:numId w:val="19"/>
        </w:numPr>
        <w:spacing w:after="0" w:line="360" w:lineRule="auto"/>
        <w:jc w:val="both"/>
        <w:rPr>
          <w:rFonts w:ascii="Arial" w:hAnsi="Arial" w:cs="Arial"/>
        </w:rPr>
      </w:pPr>
      <w:r w:rsidRPr="00D03D05">
        <w:rPr>
          <w:rFonts w:ascii="Arial" w:hAnsi="Arial" w:cs="Arial"/>
        </w:rPr>
        <w:t>H</w:t>
      </w:r>
      <w:r w:rsidR="0085364D" w:rsidRPr="00D03D05">
        <w:rPr>
          <w:rFonts w:ascii="Arial" w:hAnsi="Arial" w:cs="Arial"/>
        </w:rPr>
        <w:t xml:space="preserve">igh rates of accidents; and </w:t>
      </w:r>
    </w:p>
    <w:p w:rsidR="0085364D" w:rsidRPr="00D03D05" w:rsidRDefault="009A53EA" w:rsidP="003F112B">
      <w:pPr>
        <w:pStyle w:val="ListParagraph"/>
        <w:numPr>
          <w:ilvl w:val="0"/>
          <w:numId w:val="19"/>
        </w:numPr>
        <w:spacing w:after="0" w:line="360" w:lineRule="auto"/>
        <w:jc w:val="both"/>
        <w:rPr>
          <w:rFonts w:ascii="Arial" w:hAnsi="Arial" w:cs="Arial"/>
        </w:rPr>
      </w:pPr>
      <w:r w:rsidRPr="00D03D05">
        <w:rPr>
          <w:rFonts w:ascii="Arial" w:hAnsi="Arial" w:cs="Arial"/>
        </w:rPr>
        <w:t>L</w:t>
      </w:r>
      <w:r w:rsidR="0085364D" w:rsidRPr="00D03D05">
        <w:rPr>
          <w:rFonts w:ascii="Arial" w:hAnsi="Arial" w:cs="Arial"/>
        </w:rPr>
        <w:t xml:space="preserve">ack of an integrated approach in infrastructure investment planning. </w:t>
      </w:r>
    </w:p>
    <w:p w:rsidR="0085364D" w:rsidRPr="00D03D05" w:rsidRDefault="0085364D" w:rsidP="0085364D">
      <w:pPr>
        <w:pStyle w:val="ListParagraph"/>
        <w:spacing w:after="0" w:line="360" w:lineRule="auto"/>
        <w:ind w:left="0"/>
        <w:jc w:val="both"/>
        <w:rPr>
          <w:rFonts w:ascii="Arial" w:hAnsi="Arial" w:cs="Arial"/>
        </w:rPr>
      </w:pPr>
    </w:p>
    <w:p w:rsidR="0085364D" w:rsidRPr="00D03D05" w:rsidRDefault="0085364D" w:rsidP="0085364D">
      <w:pPr>
        <w:pStyle w:val="ListParagraph"/>
        <w:spacing w:after="0" w:line="360" w:lineRule="auto"/>
        <w:ind w:left="0"/>
        <w:jc w:val="both"/>
        <w:rPr>
          <w:rFonts w:ascii="Arial" w:hAnsi="Arial" w:cs="Arial"/>
        </w:rPr>
      </w:pPr>
      <w:r w:rsidRPr="00D03D05">
        <w:rPr>
          <w:rFonts w:ascii="Arial" w:hAnsi="Arial" w:cs="Arial"/>
        </w:rPr>
        <w:t>To address some of the challenges, Government has proposed (i) rehabilitation and maintenance of the infrastructure; (ii) mobilising resources through user pay principles; and (iii) use of PPP ventures to finance and operate infrastructure and services. Government is putting emphasis on rural infrastructure while Public-Private-Partnership ventures (PPPs) are used for the major infrastructure development projects. For instance; the rehabilitation and maintenance of major trunk roads commenced in 2009 and is currently on-going through the financial resources generated from tolling of the most trafficked road sections; and the Beitbridge-Bulawayo Rail Link was constructed on a BOT agreement with the private sector.</w:t>
      </w:r>
    </w:p>
    <w:p w:rsidR="00B65869" w:rsidRPr="00D03D05" w:rsidRDefault="00B65869" w:rsidP="006B5F4A">
      <w:pPr>
        <w:spacing w:after="0" w:line="360" w:lineRule="auto"/>
        <w:jc w:val="both"/>
        <w:rPr>
          <w:rFonts w:ascii="Arial" w:hAnsi="Arial" w:cs="Arial"/>
          <w:b/>
          <w:i/>
          <w:sz w:val="20"/>
          <w:szCs w:val="20"/>
        </w:rPr>
      </w:pPr>
    </w:p>
    <w:p w:rsidR="006B5F4A" w:rsidRPr="00D03D05" w:rsidRDefault="006B5F4A" w:rsidP="00EB2CEB">
      <w:pPr>
        <w:pStyle w:val="Heading2"/>
        <w:numPr>
          <w:ilvl w:val="1"/>
          <w:numId w:val="1"/>
        </w:numPr>
        <w:spacing w:line="360" w:lineRule="auto"/>
        <w:jc w:val="both"/>
        <w:rPr>
          <w:rFonts w:ascii="Arial" w:hAnsi="Arial" w:cs="Arial"/>
          <w:color w:val="auto"/>
          <w:sz w:val="28"/>
          <w:szCs w:val="28"/>
        </w:rPr>
      </w:pPr>
      <w:bookmarkStart w:id="129" w:name="_Toc424037035"/>
      <w:bookmarkStart w:id="130" w:name="_Toc427846673"/>
      <w:bookmarkStart w:id="131" w:name="_Toc449082749"/>
      <w:r w:rsidRPr="00D03D05">
        <w:rPr>
          <w:rFonts w:ascii="Arial" w:hAnsi="Arial" w:cs="Arial"/>
          <w:color w:val="auto"/>
          <w:sz w:val="28"/>
          <w:szCs w:val="28"/>
        </w:rPr>
        <w:t>Road Transport Legislation</w:t>
      </w:r>
      <w:bookmarkEnd w:id="129"/>
      <w:bookmarkEnd w:id="130"/>
      <w:bookmarkEnd w:id="131"/>
    </w:p>
    <w:p w:rsidR="00E61836" w:rsidRPr="00D03D05" w:rsidRDefault="00E61836" w:rsidP="00E61836">
      <w:pPr>
        <w:spacing w:line="360" w:lineRule="auto"/>
        <w:jc w:val="both"/>
        <w:rPr>
          <w:rFonts w:ascii="Arial" w:hAnsi="Arial" w:cs="Arial"/>
        </w:rPr>
      </w:pPr>
      <w:r w:rsidRPr="00D03D05">
        <w:rPr>
          <w:rFonts w:ascii="Arial" w:hAnsi="Arial" w:cs="Arial"/>
        </w:rPr>
        <w:t xml:space="preserve">Road transport in Zimbabwe is regulated by the Road </w:t>
      </w:r>
      <w:r w:rsidR="00164DB8" w:rsidRPr="00D03D05">
        <w:rPr>
          <w:rFonts w:ascii="Arial" w:hAnsi="Arial" w:cs="Arial"/>
        </w:rPr>
        <w:t xml:space="preserve">Motor Transportation Act.  The </w:t>
      </w:r>
      <w:r w:rsidR="00234918" w:rsidRPr="00D03D05">
        <w:rPr>
          <w:rFonts w:ascii="Arial" w:hAnsi="Arial" w:cs="Arial"/>
        </w:rPr>
        <w:t>Act provides</w:t>
      </w:r>
      <w:r w:rsidRPr="00D03D05">
        <w:rPr>
          <w:rFonts w:ascii="Arial" w:hAnsi="Arial" w:cs="Arial"/>
        </w:rPr>
        <w:t xml:space="preserve"> for the licensing of drivers of motor vehicles; </w:t>
      </w:r>
      <w:r w:rsidR="00B477CA" w:rsidRPr="00D03D05">
        <w:rPr>
          <w:rFonts w:ascii="Arial" w:hAnsi="Arial" w:cs="Arial"/>
        </w:rPr>
        <w:t xml:space="preserve">issuing </w:t>
      </w:r>
      <w:r w:rsidRPr="00D03D05">
        <w:rPr>
          <w:rFonts w:ascii="Arial" w:hAnsi="Arial" w:cs="Arial"/>
        </w:rPr>
        <w:t>and</w:t>
      </w:r>
      <w:r w:rsidR="00164DB8" w:rsidRPr="00D03D05">
        <w:rPr>
          <w:rFonts w:ascii="Arial" w:hAnsi="Arial" w:cs="Arial"/>
        </w:rPr>
        <w:t xml:space="preserve"> </w:t>
      </w:r>
      <w:r w:rsidRPr="00D03D05">
        <w:rPr>
          <w:rFonts w:ascii="Arial" w:hAnsi="Arial" w:cs="Arial"/>
        </w:rPr>
        <w:t>recognition of international driving permits and foreign drivers licences</w:t>
      </w:r>
      <w:r w:rsidR="00234918" w:rsidRPr="00D03D05">
        <w:rPr>
          <w:rFonts w:ascii="Arial" w:hAnsi="Arial" w:cs="Arial"/>
        </w:rPr>
        <w:t>; compulsory</w:t>
      </w:r>
      <w:r w:rsidRPr="00D03D05">
        <w:rPr>
          <w:rFonts w:ascii="Arial" w:hAnsi="Arial" w:cs="Arial"/>
        </w:rPr>
        <w:t xml:space="preserve"> insurance against third party risks arising out of the use of motor</w:t>
      </w:r>
      <w:r w:rsidR="00164DB8" w:rsidRPr="00D03D05">
        <w:rPr>
          <w:rFonts w:ascii="Arial" w:hAnsi="Arial" w:cs="Arial"/>
        </w:rPr>
        <w:t xml:space="preserve"> </w:t>
      </w:r>
      <w:r w:rsidRPr="00D03D05">
        <w:rPr>
          <w:rFonts w:ascii="Arial" w:hAnsi="Arial" w:cs="Arial"/>
        </w:rPr>
        <w:t>vehicles; traffic signs and police directions; the control of certain</w:t>
      </w:r>
      <w:r w:rsidR="00164DB8" w:rsidRPr="00D03D05">
        <w:rPr>
          <w:rFonts w:ascii="Arial" w:hAnsi="Arial" w:cs="Arial"/>
        </w:rPr>
        <w:t xml:space="preserve"> </w:t>
      </w:r>
      <w:r w:rsidRPr="00D03D05">
        <w:rPr>
          <w:rFonts w:ascii="Arial" w:hAnsi="Arial" w:cs="Arial"/>
        </w:rPr>
        <w:t>advertisements; certain offences connected with road traffic; prohibition from</w:t>
      </w:r>
      <w:r w:rsidR="00164DB8" w:rsidRPr="00D03D05">
        <w:rPr>
          <w:rFonts w:ascii="Arial" w:hAnsi="Arial" w:cs="Arial"/>
        </w:rPr>
        <w:t xml:space="preserve"> </w:t>
      </w:r>
      <w:r w:rsidRPr="00D03D05">
        <w:rPr>
          <w:rFonts w:ascii="Arial" w:hAnsi="Arial" w:cs="Arial"/>
        </w:rPr>
        <w:t>driving and endorsement of licences and for the power</w:t>
      </w:r>
      <w:r w:rsidR="00164DB8" w:rsidRPr="00D03D05">
        <w:rPr>
          <w:rFonts w:ascii="Arial" w:hAnsi="Arial" w:cs="Arial"/>
        </w:rPr>
        <w:t>s and duties of various persons.</w:t>
      </w:r>
    </w:p>
    <w:p w:rsidR="00BB4C21" w:rsidRPr="00D03D05" w:rsidRDefault="00BB4C21" w:rsidP="00BB4C21">
      <w:pPr>
        <w:pStyle w:val="Heading3"/>
        <w:rPr>
          <w:rFonts w:ascii="Arial" w:hAnsi="Arial" w:cs="Arial"/>
          <w:color w:val="auto"/>
          <w:sz w:val="24"/>
          <w:szCs w:val="24"/>
        </w:rPr>
      </w:pPr>
      <w:bookmarkStart w:id="132" w:name="_Toc449082750"/>
      <w:r w:rsidRPr="00D03D05">
        <w:rPr>
          <w:rFonts w:ascii="Arial" w:hAnsi="Arial" w:cs="Arial"/>
          <w:color w:val="auto"/>
          <w:sz w:val="24"/>
          <w:szCs w:val="24"/>
        </w:rPr>
        <w:t>6.2.1 Speed Limits</w:t>
      </w:r>
      <w:bookmarkEnd w:id="132"/>
    </w:p>
    <w:p w:rsidR="00B96B50" w:rsidRPr="00D03D05" w:rsidRDefault="00B96B50" w:rsidP="00B96B50">
      <w:pPr>
        <w:spacing w:line="360" w:lineRule="auto"/>
        <w:jc w:val="both"/>
        <w:rPr>
          <w:rFonts w:ascii="Arial" w:hAnsi="Arial" w:cs="Arial"/>
        </w:rPr>
      </w:pPr>
      <w:r w:rsidRPr="00D03D05">
        <w:rPr>
          <w:rFonts w:ascii="Arial" w:hAnsi="Arial" w:cs="Arial"/>
        </w:rPr>
        <w:t xml:space="preserve">Unless an appropriate road traffic sign is displayed indicating a lower speed limit, every </w:t>
      </w:r>
      <w:r w:rsidR="009A53EA" w:rsidRPr="00D03D05">
        <w:rPr>
          <w:rFonts w:ascii="Arial" w:hAnsi="Arial" w:cs="Arial"/>
        </w:rPr>
        <w:t>public road or section thereof:</w:t>
      </w:r>
    </w:p>
    <w:p w:rsidR="00B96B50" w:rsidRPr="00D03D05" w:rsidRDefault="009A53EA" w:rsidP="003F112B">
      <w:pPr>
        <w:pStyle w:val="ListParagraph"/>
        <w:numPr>
          <w:ilvl w:val="0"/>
          <w:numId w:val="24"/>
        </w:numPr>
        <w:spacing w:line="360" w:lineRule="auto"/>
        <w:jc w:val="both"/>
        <w:rPr>
          <w:rFonts w:ascii="Arial" w:hAnsi="Arial" w:cs="Arial"/>
        </w:rPr>
      </w:pPr>
      <w:r w:rsidRPr="00D03D05">
        <w:rPr>
          <w:rFonts w:ascii="Arial" w:hAnsi="Arial" w:cs="Arial"/>
        </w:rPr>
        <w:t>W</w:t>
      </w:r>
      <w:r w:rsidR="00B96B50" w:rsidRPr="00D03D05">
        <w:rPr>
          <w:rFonts w:ascii="Arial" w:hAnsi="Arial" w:cs="Arial"/>
        </w:rPr>
        <w:t>ithin an urban area, is subject to a general speed limit of 60 kilometres per hour;</w:t>
      </w:r>
    </w:p>
    <w:p w:rsidR="00B96B50" w:rsidRPr="00D03D05" w:rsidRDefault="009A53EA" w:rsidP="003F112B">
      <w:pPr>
        <w:pStyle w:val="ListParagraph"/>
        <w:numPr>
          <w:ilvl w:val="0"/>
          <w:numId w:val="24"/>
        </w:numPr>
        <w:spacing w:line="360" w:lineRule="auto"/>
        <w:jc w:val="both"/>
        <w:rPr>
          <w:rFonts w:ascii="Arial" w:hAnsi="Arial" w:cs="Arial"/>
        </w:rPr>
      </w:pPr>
      <w:r w:rsidRPr="00D03D05">
        <w:rPr>
          <w:rFonts w:ascii="Arial" w:hAnsi="Arial" w:cs="Arial"/>
        </w:rPr>
        <w:t>O</w:t>
      </w:r>
      <w:r w:rsidR="00B96B50" w:rsidRPr="00D03D05">
        <w:rPr>
          <w:rFonts w:ascii="Arial" w:hAnsi="Arial" w:cs="Arial"/>
        </w:rPr>
        <w:t>utside an urban area, is subje</w:t>
      </w:r>
      <w:r w:rsidRPr="00D03D05">
        <w:rPr>
          <w:rFonts w:ascii="Arial" w:hAnsi="Arial" w:cs="Arial"/>
        </w:rPr>
        <w:t>ct to a general speed limit of:</w:t>
      </w:r>
    </w:p>
    <w:p w:rsidR="00B96B50" w:rsidRPr="00D03D05" w:rsidRDefault="00B96B50" w:rsidP="009A53EA">
      <w:pPr>
        <w:pStyle w:val="ListParagraph"/>
        <w:numPr>
          <w:ilvl w:val="0"/>
          <w:numId w:val="42"/>
        </w:numPr>
        <w:spacing w:line="360" w:lineRule="auto"/>
        <w:jc w:val="both"/>
        <w:rPr>
          <w:rFonts w:ascii="Arial" w:hAnsi="Arial" w:cs="Arial"/>
        </w:rPr>
      </w:pPr>
      <w:r w:rsidRPr="00D03D05">
        <w:rPr>
          <w:rFonts w:ascii="Arial" w:hAnsi="Arial" w:cs="Arial"/>
        </w:rPr>
        <w:t>100 kilometres per hour</w:t>
      </w:r>
      <w:r w:rsidR="009A53EA" w:rsidRPr="00D03D05">
        <w:rPr>
          <w:rFonts w:ascii="Arial" w:hAnsi="Arial" w:cs="Arial"/>
        </w:rPr>
        <w:t xml:space="preserve"> if it is not a tarred road; </w:t>
      </w:r>
    </w:p>
    <w:p w:rsidR="00B96B50" w:rsidRPr="00D03D05" w:rsidRDefault="00B96B50" w:rsidP="009A53EA">
      <w:pPr>
        <w:pStyle w:val="ListParagraph"/>
        <w:numPr>
          <w:ilvl w:val="0"/>
          <w:numId w:val="42"/>
        </w:numPr>
        <w:spacing w:line="360" w:lineRule="auto"/>
        <w:jc w:val="both"/>
        <w:rPr>
          <w:rFonts w:ascii="Arial" w:hAnsi="Arial" w:cs="Arial"/>
        </w:rPr>
      </w:pPr>
      <w:r w:rsidRPr="00D03D05">
        <w:rPr>
          <w:rFonts w:ascii="Arial" w:hAnsi="Arial" w:cs="Arial"/>
        </w:rPr>
        <w:t xml:space="preserve">120 kilometres </w:t>
      </w:r>
      <w:r w:rsidR="009A53EA" w:rsidRPr="00D03D05">
        <w:rPr>
          <w:rFonts w:ascii="Arial" w:hAnsi="Arial" w:cs="Arial"/>
        </w:rPr>
        <w:t>per hour if it is a tarred road; and</w:t>
      </w:r>
    </w:p>
    <w:p w:rsidR="00607375" w:rsidRPr="00D03D05" w:rsidRDefault="00B96B50" w:rsidP="003F112B">
      <w:pPr>
        <w:pStyle w:val="ListParagraph"/>
        <w:numPr>
          <w:ilvl w:val="0"/>
          <w:numId w:val="26"/>
        </w:numPr>
        <w:spacing w:line="360" w:lineRule="auto"/>
        <w:jc w:val="both"/>
        <w:rPr>
          <w:rFonts w:ascii="Arial" w:hAnsi="Arial" w:cs="Arial"/>
        </w:rPr>
      </w:pPr>
      <w:r w:rsidRPr="00D03D05">
        <w:rPr>
          <w:rFonts w:ascii="Arial" w:hAnsi="Arial" w:cs="Arial"/>
        </w:rPr>
        <w:t>A general speed limit of 120 kilometres per hour appl</w:t>
      </w:r>
      <w:r w:rsidR="009A53EA" w:rsidRPr="00D03D05">
        <w:rPr>
          <w:rFonts w:ascii="Arial" w:hAnsi="Arial" w:cs="Arial"/>
        </w:rPr>
        <w:t>ies in respect of every freeway.</w:t>
      </w:r>
    </w:p>
    <w:p w:rsidR="00B96B50" w:rsidRPr="00D03D05" w:rsidRDefault="00B96B50" w:rsidP="00B96B50">
      <w:pPr>
        <w:spacing w:line="360" w:lineRule="auto"/>
        <w:jc w:val="both"/>
        <w:rPr>
          <w:rFonts w:ascii="Arial" w:hAnsi="Arial" w:cs="Arial"/>
        </w:rPr>
      </w:pPr>
      <w:r w:rsidRPr="00D03D05">
        <w:rPr>
          <w:rFonts w:ascii="Arial" w:hAnsi="Arial" w:cs="Arial"/>
        </w:rPr>
        <w:lastRenderedPageBreak/>
        <w:t>In terms of section 76(3</w:t>
      </w:r>
      <w:r w:rsidR="009A53EA" w:rsidRPr="00D03D05">
        <w:rPr>
          <w:rFonts w:ascii="Arial" w:hAnsi="Arial" w:cs="Arial"/>
        </w:rPr>
        <w:t>) of the Act, a speed limit of:</w:t>
      </w:r>
    </w:p>
    <w:p w:rsidR="00B96B50" w:rsidRPr="00D03D05" w:rsidRDefault="00B96B50" w:rsidP="003F112B">
      <w:pPr>
        <w:pStyle w:val="ListParagraph"/>
        <w:numPr>
          <w:ilvl w:val="0"/>
          <w:numId w:val="28"/>
        </w:numPr>
        <w:spacing w:line="360" w:lineRule="auto"/>
        <w:jc w:val="both"/>
        <w:rPr>
          <w:rFonts w:ascii="Arial" w:hAnsi="Arial" w:cs="Arial"/>
        </w:rPr>
      </w:pPr>
      <w:r w:rsidRPr="00D03D05">
        <w:rPr>
          <w:rFonts w:ascii="Arial" w:hAnsi="Arial" w:cs="Arial"/>
        </w:rPr>
        <w:t xml:space="preserve">80 kilometres per hour, subject to the proviso to that </w:t>
      </w:r>
      <w:r w:rsidR="009A53EA" w:rsidRPr="00D03D05">
        <w:rPr>
          <w:rFonts w:ascii="Arial" w:hAnsi="Arial" w:cs="Arial"/>
        </w:rPr>
        <w:t>section, applies in respect of:</w:t>
      </w:r>
    </w:p>
    <w:p w:rsidR="00B96B50" w:rsidRPr="00D03D05" w:rsidRDefault="009A53EA" w:rsidP="009A53EA">
      <w:pPr>
        <w:pStyle w:val="ListParagraph"/>
        <w:numPr>
          <w:ilvl w:val="0"/>
          <w:numId w:val="43"/>
        </w:numPr>
        <w:spacing w:line="360" w:lineRule="auto"/>
        <w:jc w:val="both"/>
        <w:rPr>
          <w:rFonts w:ascii="Arial" w:hAnsi="Arial" w:cs="Arial"/>
        </w:rPr>
      </w:pPr>
      <w:r w:rsidRPr="00D03D05">
        <w:rPr>
          <w:rFonts w:ascii="Arial" w:hAnsi="Arial" w:cs="Arial"/>
        </w:rPr>
        <w:t>A</w:t>
      </w:r>
      <w:r w:rsidR="00B96B50" w:rsidRPr="00D03D05">
        <w:rPr>
          <w:rFonts w:ascii="Arial" w:hAnsi="Arial" w:cs="Arial"/>
        </w:rPr>
        <w:t xml:space="preserve"> goods vehicle, with a gross vehicle mass exceeding 9 000 kilograms;</w:t>
      </w:r>
    </w:p>
    <w:p w:rsidR="00B96B50" w:rsidRPr="00D03D05" w:rsidRDefault="009A53EA" w:rsidP="009A53EA">
      <w:pPr>
        <w:pStyle w:val="ListParagraph"/>
        <w:numPr>
          <w:ilvl w:val="0"/>
          <w:numId w:val="43"/>
        </w:numPr>
        <w:spacing w:line="360" w:lineRule="auto"/>
        <w:jc w:val="both"/>
        <w:rPr>
          <w:rFonts w:ascii="Arial" w:hAnsi="Arial" w:cs="Arial"/>
        </w:rPr>
      </w:pPr>
      <w:r w:rsidRPr="00D03D05">
        <w:rPr>
          <w:rFonts w:ascii="Arial" w:hAnsi="Arial" w:cs="Arial"/>
        </w:rPr>
        <w:t>A</w:t>
      </w:r>
      <w:r w:rsidR="00B96B50" w:rsidRPr="00D03D05">
        <w:rPr>
          <w:rFonts w:ascii="Arial" w:hAnsi="Arial" w:cs="Arial"/>
        </w:rPr>
        <w:t xml:space="preserve"> combination of motor vehicles consisting of a goods vehicle, being the drawing vehicle, and one or two trailers of which the sum of the gross vehicle mass of the goods vehicle and of the trailer or trailers exceeds 9 000 kilograms</w:t>
      </w:r>
      <w:r w:rsidRPr="00D03D05">
        <w:rPr>
          <w:rFonts w:ascii="Arial" w:hAnsi="Arial" w:cs="Arial"/>
        </w:rPr>
        <w:t>;</w:t>
      </w:r>
      <w:r w:rsidR="00B96B50" w:rsidRPr="00D03D05">
        <w:rPr>
          <w:rFonts w:ascii="Arial" w:hAnsi="Arial" w:cs="Arial"/>
        </w:rPr>
        <w:t xml:space="preserve"> or</w:t>
      </w:r>
    </w:p>
    <w:p w:rsidR="00B96B50" w:rsidRPr="00D03D05" w:rsidRDefault="009A53EA" w:rsidP="009A53EA">
      <w:pPr>
        <w:pStyle w:val="ListParagraph"/>
        <w:numPr>
          <w:ilvl w:val="0"/>
          <w:numId w:val="43"/>
        </w:numPr>
        <w:spacing w:line="360" w:lineRule="auto"/>
        <w:jc w:val="both"/>
        <w:rPr>
          <w:rFonts w:ascii="Arial" w:hAnsi="Arial" w:cs="Arial"/>
        </w:rPr>
      </w:pPr>
      <w:r w:rsidRPr="00D03D05">
        <w:rPr>
          <w:rFonts w:ascii="Arial" w:hAnsi="Arial" w:cs="Arial"/>
        </w:rPr>
        <w:t>A</w:t>
      </w:r>
      <w:r w:rsidR="00B96B50" w:rsidRPr="00D03D05">
        <w:rPr>
          <w:rFonts w:ascii="Arial" w:hAnsi="Arial" w:cs="Arial"/>
        </w:rPr>
        <w:t>n articulated motor vehicle, of which the gross combination mass of the truck-tractor exceeds 9 000 kilograms;</w:t>
      </w:r>
    </w:p>
    <w:p w:rsidR="00B96B50" w:rsidRPr="00D03D05" w:rsidRDefault="00B96B50" w:rsidP="003F112B">
      <w:pPr>
        <w:pStyle w:val="ListParagraph"/>
        <w:numPr>
          <w:ilvl w:val="0"/>
          <w:numId w:val="29"/>
        </w:numPr>
        <w:spacing w:line="360" w:lineRule="auto"/>
        <w:jc w:val="both"/>
        <w:rPr>
          <w:rFonts w:ascii="Arial" w:hAnsi="Arial" w:cs="Arial"/>
        </w:rPr>
      </w:pPr>
      <w:r w:rsidRPr="00D03D05">
        <w:rPr>
          <w:rFonts w:ascii="Arial" w:hAnsi="Arial" w:cs="Arial"/>
        </w:rPr>
        <w:t>100 kilometres per hour, subject to the proviso to that section, applies in respect of -</w:t>
      </w:r>
    </w:p>
    <w:p w:rsidR="00B96B50" w:rsidRPr="00D03D05" w:rsidRDefault="009A53EA" w:rsidP="009A53EA">
      <w:pPr>
        <w:pStyle w:val="ListParagraph"/>
        <w:numPr>
          <w:ilvl w:val="0"/>
          <w:numId w:val="45"/>
        </w:numPr>
        <w:spacing w:line="360" w:lineRule="auto"/>
        <w:jc w:val="both"/>
        <w:rPr>
          <w:rFonts w:ascii="Arial" w:hAnsi="Arial" w:cs="Arial"/>
        </w:rPr>
      </w:pPr>
      <w:r w:rsidRPr="00D03D05">
        <w:rPr>
          <w:rFonts w:ascii="Arial" w:hAnsi="Arial" w:cs="Arial"/>
        </w:rPr>
        <w:t>A</w:t>
      </w:r>
      <w:r w:rsidR="00B96B50" w:rsidRPr="00D03D05">
        <w:rPr>
          <w:rFonts w:ascii="Arial" w:hAnsi="Arial" w:cs="Arial"/>
        </w:rPr>
        <w:t xml:space="preserve"> bus; and</w:t>
      </w:r>
    </w:p>
    <w:p w:rsidR="00B96B50" w:rsidRPr="00D03D05" w:rsidRDefault="009A53EA" w:rsidP="009A53EA">
      <w:pPr>
        <w:pStyle w:val="ListParagraph"/>
        <w:numPr>
          <w:ilvl w:val="0"/>
          <w:numId w:val="45"/>
        </w:numPr>
        <w:spacing w:line="360" w:lineRule="auto"/>
        <w:jc w:val="both"/>
        <w:rPr>
          <w:rFonts w:ascii="Arial" w:hAnsi="Arial" w:cs="Arial"/>
        </w:rPr>
      </w:pPr>
      <w:r w:rsidRPr="00D03D05">
        <w:rPr>
          <w:rFonts w:ascii="Arial" w:hAnsi="Arial" w:cs="Arial"/>
        </w:rPr>
        <w:t>A</w:t>
      </w:r>
      <w:r w:rsidR="00B96B50" w:rsidRPr="00D03D05">
        <w:rPr>
          <w:rFonts w:ascii="Arial" w:hAnsi="Arial" w:cs="Arial"/>
        </w:rPr>
        <w:t xml:space="preserve"> minibus used for the conveyance of persons.</w:t>
      </w:r>
    </w:p>
    <w:p w:rsidR="00E90A0D" w:rsidRPr="00D03D05" w:rsidRDefault="00E90A0D" w:rsidP="00D92CE6">
      <w:pPr>
        <w:pStyle w:val="Heading3"/>
        <w:rPr>
          <w:rFonts w:ascii="Arial" w:hAnsi="Arial" w:cs="Arial"/>
          <w:color w:val="auto"/>
          <w:sz w:val="24"/>
          <w:szCs w:val="24"/>
        </w:rPr>
      </w:pPr>
    </w:p>
    <w:p w:rsidR="00607375" w:rsidRPr="00D03D05" w:rsidRDefault="00D92CE6" w:rsidP="00D92CE6">
      <w:pPr>
        <w:pStyle w:val="Heading3"/>
        <w:rPr>
          <w:rFonts w:ascii="Arial" w:hAnsi="Arial" w:cs="Arial"/>
          <w:color w:val="auto"/>
          <w:sz w:val="24"/>
          <w:szCs w:val="24"/>
        </w:rPr>
      </w:pPr>
      <w:bookmarkStart w:id="133" w:name="_Toc449082751"/>
      <w:r w:rsidRPr="00D03D05">
        <w:rPr>
          <w:rFonts w:ascii="Arial" w:hAnsi="Arial" w:cs="Arial"/>
          <w:color w:val="auto"/>
          <w:sz w:val="24"/>
          <w:szCs w:val="24"/>
        </w:rPr>
        <w:t xml:space="preserve">6.2.2 </w:t>
      </w:r>
      <w:r w:rsidR="009A53EA" w:rsidRPr="00D03D05">
        <w:rPr>
          <w:rFonts w:ascii="Arial" w:hAnsi="Arial" w:cs="Arial"/>
          <w:color w:val="auto"/>
          <w:sz w:val="24"/>
          <w:szCs w:val="24"/>
        </w:rPr>
        <w:t xml:space="preserve">Traffic </w:t>
      </w:r>
      <w:r w:rsidRPr="00D03D05">
        <w:rPr>
          <w:rFonts w:ascii="Arial" w:hAnsi="Arial" w:cs="Arial"/>
          <w:color w:val="auto"/>
          <w:sz w:val="24"/>
          <w:szCs w:val="24"/>
        </w:rPr>
        <w:t>Fines</w:t>
      </w:r>
      <w:bookmarkEnd w:id="133"/>
    </w:p>
    <w:p w:rsidR="009A53EA" w:rsidRPr="00D03D05" w:rsidRDefault="009A53EA" w:rsidP="007D03AC">
      <w:pPr>
        <w:rPr>
          <w:rFonts w:ascii="Arial" w:hAnsi="Arial" w:cs="Arial"/>
        </w:rPr>
      </w:pPr>
    </w:p>
    <w:p w:rsidR="007D03AC" w:rsidRPr="00D03D05" w:rsidRDefault="007D03AC" w:rsidP="007D03AC">
      <w:pPr>
        <w:rPr>
          <w:rFonts w:ascii="Arial" w:hAnsi="Arial" w:cs="Arial"/>
        </w:rPr>
      </w:pPr>
      <w:r w:rsidRPr="00D03D05">
        <w:rPr>
          <w:rFonts w:ascii="Arial" w:hAnsi="Arial" w:cs="Arial"/>
        </w:rPr>
        <w:t>The</w:t>
      </w:r>
      <w:r w:rsidR="009A53EA" w:rsidRPr="00D03D05">
        <w:rPr>
          <w:rFonts w:ascii="Arial" w:hAnsi="Arial" w:cs="Arial"/>
        </w:rPr>
        <w:t xml:space="preserve"> traffic </w:t>
      </w:r>
      <w:r w:rsidRPr="00D03D05">
        <w:rPr>
          <w:rFonts w:ascii="Arial" w:hAnsi="Arial" w:cs="Arial"/>
        </w:rPr>
        <w:t xml:space="preserve">fines are categorised as </w:t>
      </w:r>
      <w:r w:rsidR="009A53EA" w:rsidRPr="00D03D05">
        <w:rPr>
          <w:rFonts w:ascii="Arial" w:hAnsi="Arial" w:cs="Arial"/>
        </w:rPr>
        <w:t>shown in Table 20 below.</w:t>
      </w:r>
    </w:p>
    <w:p w:rsidR="00CD1964" w:rsidRPr="00D03D05" w:rsidRDefault="00CD1964" w:rsidP="00CD1964">
      <w:pPr>
        <w:pStyle w:val="Caption"/>
        <w:keepNext/>
        <w:rPr>
          <w:rFonts w:ascii="Arial" w:hAnsi="Arial" w:cs="Arial"/>
          <w:color w:val="auto"/>
        </w:rPr>
      </w:pPr>
      <w:bookmarkStart w:id="134" w:name="_Toc449082781"/>
      <w:r w:rsidRPr="00D03D05">
        <w:rPr>
          <w:rFonts w:ascii="Arial" w:hAnsi="Arial" w:cs="Arial"/>
          <w:color w:val="auto"/>
        </w:rPr>
        <w:t xml:space="preserve">Table </w:t>
      </w:r>
      <w:r w:rsidRPr="00D03D05">
        <w:rPr>
          <w:rFonts w:ascii="Arial" w:hAnsi="Arial" w:cs="Arial"/>
          <w:color w:val="auto"/>
        </w:rPr>
        <w:fldChar w:fldCharType="begin"/>
      </w:r>
      <w:r w:rsidRPr="00D03D05">
        <w:rPr>
          <w:rFonts w:ascii="Arial" w:hAnsi="Arial" w:cs="Arial"/>
          <w:color w:val="auto"/>
        </w:rPr>
        <w:instrText xml:space="preserve"> SEQ Table \* ARABIC </w:instrText>
      </w:r>
      <w:r w:rsidRPr="00D03D05">
        <w:rPr>
          <w:rFonts w:ascii="Arial" w:hAnsi="Arial" w:cs="Arial"/>
          <w:color w:val="auto"/>
        </w:rPr>
        <w:fldChar w:fldCharType="separate"/>
      </w:r>
      <w:r w:rsidR="00BB29F1">
        <w:rPr>
          <w:rFonts w:ascii="Arial" w:hAnsi="Arial" w:cs="Arial"/>
          <w:noProof/>
          <w:color w:val="auto"/>
        </w:rPr>
        <w:t>20</w:t>
      </w:r>
      <w:r w:rsidRPr="00D03D05">
        <w:rPr>
          <w:rFonts w:ascii="Arial" w:hAnsi="Arial" w:cs="Arial"/>
          <w:color w:val="auto"/>
        </w:rPr>
        <w:fldChar w:fldCharType="end"/>
      </w:r>
      <w:r w:rsidRPr="00D03D05">
        <w:rPr>
          <w:rFonts w:ascii="Arial" w:hAnsi="Arial" w:cs="Arial"/>
          <w:color w:val="auto"/>
        </w:rPr>
        <w:t>:  Fines</w:t>
      </w:r>
      <w:bookmarkEnd w:id="134"/>
    </w:p>
    <w:tbl>
      <w:tblPr>
        <w:tblStyle w:val="LightList-Accent1"/>
        <w:tblW w:w="0" w:type="auto"/>
        <w:tblLook w:val="04A0" w:firstRow="1" w:lastRow="0" w:firstColumn="1" w:lastColumn="0" w:noHBand="0" w:noVBand="1"/>
      </w:tblPr>
      <w:tblGrid>
        <w:gridCol w:w="1242"/>
        <w:gridCol w:w="6379"/>
        <w:gridCol w:w="1621"/>
      </w:tblGrid>
      <w:tr w:rsidR="00D92CE6" w:rsidRPr="00D03D05" w:rsidTr="007664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shd w:val="clear" w:color="auto" w:fill="8DB3E2" w:themeFill="text2" w:themeFillTint="66"/>
          </w:tcPr>
          <w:p w:rsidR="00D92CE6" w:rsidRPr="00766409" w:rsidRDefault="00D92CE6" w:rsidP="00D92CE6">
            <w:pPr>
              <w:rPr>
                <w:rFonts w:ascii="Arial" w:hAnsi="Arial" w:cs="Arial"/>
                <w:color w:val="auto"/>
              </w:rPr>
            </w:pPr>
          </w:p>
        </w:tc>
        <w:tc>
          <w:tcPr>
            <w:tcW w:w="6379" w:type="dxa"/>
            <w:shd w:val="clear" w:color="auto" w:fill="8DB3E2" w:themeFill="text2" w:themeFillTint="66"/>
          </w:tcPr>
          <w:p w:rsidR="00D92CE6" w:rsidRPr="00766409" w:rsidRDefault="00766409" w:rsidP="00D92CE6">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766409">
              <w:rPr>
                <w:rFonts w:ascii="Arial" w:hAnsi="Arial" w:cs="Arial"/>
                <w:color w:val="auto"/>
              </w:rPr>
              <w:t>DESCRIPTION</w:t>
            </w:r>
          </w:p>
        </w:tc>
        <w:tc>
          <w:tcPr>
            <w:tcW w:w="1621" w:type="dxa"/>
            <w:shd w:val="clear" w:color="auto" w:fill="8DB3E2" w:themeFill="text2" w:themeFillTint="66"/>
          </w:tcPr>
          <w:p w:rsidR="00D92CE6" w:rsidRPr="00D03D05" w:rsidRDefault="00766409" w:rsidP="00D92CE6">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D03D05">
              <w:rPr>
                <w:rFonts w:ascii="Arial" w:hAnsi="Arial" w:cs="Arial"/>
                <w:color w:val="auto"/>
              </w:rPr>
              <w:t>AMOUNT US($)</w:t>
            </w:r>
          </w:p>
        </w:tc>
      </w:tr>
      <w:tr w:rsidR="007D03AC" w:rsidRPr="00D03D05" w:rsidTr="007D0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7D03AC" w:rsidRPr="00D03D05" w:rsidRDefault="007D03AC" w:rsidP="00D92CE6">
            <w:pPr>
              <w:rPr>
                <w:rFonts w:ascii="Arial" w:hAnsi="Arial" w:cs="Arial"/>
              </w:rPr>
            </w:pPr>
            <w:r w:rsidRPr="00D03D05">
              <w:rPr>
                <w:rFonts w:ascii="Arial" w:hAnsi="Arial" w:cs="Arial"/>
              </w:rPr>
              <w:t>Speeding</w:t>
            </w:r>
          </w:p>
        </w:tc>
        <w:tc>
          <w:tcPr>
            <w:tcW w:w="6379" w:type="dxa"/>
          </w:tcPr>
          <w:p w:rsidR="007D03AC" w:rsidRPr="00D03D05" w:rsidRDefault="007D03AC" w:rsidP="00D92CE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6 -15</w:t>
            </w:r>
          </w:p>
        </w:tc>
        <w:tc>
          <w:tcPr>
            <w:tcW w:w="1621" w:type="dxa"/>
          </w:tcPr>
          <w:p w:rsidR="007D03AC" w:rsidRPr="00D03D05" w:rsidRDefault="007D03AC" w:rsidP="00D92CE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5</w:t>
            </w:r>
          </w:p>
        </w:tc>
      </w:tr>
      <w:tr w:rsidR="007D03AC" w:rsidRPr="00D03D05" w:rsidTr="007D03AC">
        <w:tc>
          <w:tcPr>
            <w:cnfStyle w:val="001000000000" w:firstRow="0" w:lastRow="0" w:firstColumn="1" w:lastColumn="0" w:oddVBand="0" w:evenVBand="0" w:oddHBand="0" w:evenHBand="0" w:firstRowFirstColumn="0" w:firstRowLastColumn="0" w:lastRowFirstColumn="0" w:lastRowLastColumn="0"/>
            <w:tcW w:w="1242" w:type="dxa"/>
          </w:tcPr>
          <w:p w:rsidR="007D03AC" w:rsidRPr="00D03D05" w:rsidRDefault="007D03AC" w:rsidP="00D92CE6">
            <w:pPr>
              <w:rPr>
                <w:rFonts w:ascii="Arial" w:hAnsi="Arial" w:cs="Arial"/>
              </w:rPr>
            </w:pPr>
            <w:r w:rsidRPr="00D03D05">
              <w:rPr>
                <w:rFonts w:ascii="Arial" w:hAnsi="Arial" w:cs="Arial"/>
              </w:rPr>
              <w:t>k/per hour over limit</w:t>
            </w:r>
          </w:p>
        </w:tc>
        <w:tc>
          <w:tcPr>
            <w:tcW w:w="6379" w:type="dxa"/>
          </w:tcPr>
          <w:p w:rsidR="007D03AC" w:rsidRPr="00D03D05" w:rsidRDefault="007D03AC" w:rsidP="00D92CE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16 -25</w:t>
            </w:r>
          </w:p>
        </w:tc>
        <w:tc>
          <w:tcPr>
            <w:tcW w:w="1621" w:type="dxa"/>
          </w:tcPr>
          <w:p w:rsidR="007D03AC" w:rsidRPr="00D03D05" w:rsidRDefault="007D03AC" w:rsidP="00D92CE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10</w:t>
            </w:r>
          </w:p>
        </w:tc>
      </w:tr>
      <w:tr w:rsidR="007D03AC" w:rsidRPr="00D03D05" w:rsidTr="007D0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7D03AC" w:rsidRPr="00D03D05" w:rsidRDefault="007D03AC" w:rsidP="00D92CE6">
            <w:pPr>
              <w:rPr>
                <w:rFonts w:ascii="Arial" w:hAnsi="Arial" w:cs="Arial"/>
              </w:rPr>
            </w:pPr>
          </w:p>
        </w:tc>
        <w:tc>
          <w:tcPr>
            <w:tcW w:w="6379" w:type="dxa"/>
          </w:tcPr>
          <w:p w:rsidR="007D03AC" w:rsidRPr="00D03D05" w:rsidRDefault="007D03AC" w:rsidP="00D92CE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 xml:space="preserve">26 </w:t>
            </w:r>
            <w:r w:rsidR="00766409">
              <w:rPr>
                <w:rFonts w:ascii="Arial" w:hAnsi="Arial" w:cs="Arial"/>
              </w:rPr>
              <w:t>–</w:t>
            </w:r>
            <w:r w:rsidRPr="00D03D05">
              <w:rPr>
                <w:rFonts w:ascii="Arial" w:hAnsi="Arial" w:cs="Arial"/>
              </w:rPr>
              <w:t xml:space="preserve"> 35</w:t>
            </w:r>
          </w:p>
        </w:tc>
        <w:tc>
          <w:tcPr>
            <w:tcW w:w="1621" w:type="dxa"/>
          </w:tcPr>
          <w:p w:rsidR="007D03AC" w:rsidRPr="00D03D05" w:rsidRDefault="007D03AC" w:rsidP="00D92CE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15</w:t>
            </w:r>
          </w:p>
        </w:tc>
      </w:tr>
      <w:tr w:rsidR="007D03AC" w:rsidRPr="00D03D05" w:rsidTr="007D03AC">
        <w:tc>
          <w:tcPr>
            <w:cnfStyle w:val="001000000000" w:firstRow="0" w:lastRow="0" w:firstColumn="1" w:lastColumn="0" w:oddVBand="0" w:evenVBand="0" w:oddHBand="0" w:evenHBand="0" w:firstRowFirstColumn="0" w:firstRowLastColumn="0" w:lastRowFirstColumn="0" w:lastRowLastColumn="0"/>
            <w:tcW w:w="1242" w:type="dxa"/>
          </w:tcPr>
          <w:p w:rsidR="007D03AC" w:rsidRPr="00D03D05" w:rsidRDefault="007D03AC" w:rsidP="00D92CE6">
            <w:pPr>
              <w:rPr>
                <w:rFonts w:ascii="Arial" w:hAnsi="Arial" w:cs="Arial"/>
              </w:rPr>
            </w:pPr>
          </w:p>
        </w:tc>
        <w:tc>
          <w:tcPr>
            <w:tcW w:w="6379" w:type="dxa"/>
          </w:tcPr>
          <w:p w:rsidR="007D03AC" w:rsidRPr="00D03D05" w:rsidRDefault="007D03AC" w:rsidP="00D92CE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 xml:space="preserve">36 </w:t>
            </w:r>
            <w:r w:rsidR="00766409">
              <w:rPr>
                <w:rFonts w:ascii="Arial" w:hAnsi="Arial" w:cs="Arial"/>
              </w:rPr>
              <w:t>–</w:t>
            </w:r>
            <w:r w:rsidRPr="00D03D05">
              <w:rPr>
                <w:rFonts w:ascii="Arial" w:hAnsi="Arial" w:cs="Arial"/>
              </w:rPr>
              <w:t xml:space="preserve"> 50</w:t>
            </w:r>
          </w:p>
        </w:tc>
        <w:tc>
          <w:tcPr>
            <w:tcW w:w="1621" w:type="dxa"/>
          </w:tcPr>
          <w:p w:rsidR="007D03AC" w:rsidRPr="00D03D05" w:rsidRDefault="007D03AC" w:rsidP="00D92CE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20</w:t>
            </w:r>
          </w:p>
        </w:tc>
      </w:tr>
      <w:tr w:rsidR="007D03AC" w:rsidRPr="00D03D05" w:rsidTr="007D0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7D03AC" w:rsidRPr="00D03D05" w:rsidRDefault="007D03AC" w:rsidP="00D92CE6">
            <w:pPr>
              <w:rPr>
                <w:rFonts w:ascii="Arial" w:hAnsi="Arial" w:cs="Arial"/>
              </w:rPr>
            </w:pPr>
          </w:p>
        </w:tc>
        <w:tc>
          <w:tcPr>
            <w:tcW w:w="6379" w:type="dxa"/>
          </w:tcPr>
          <w:p w:rsidR="007D03AC" w:rsidRPr="00D03D05" w:rsidRDefault="007D03AC" w:rsidP="00D92CE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50+</w:t>
            </w:r>
          </w:p>
        </w:tc>
        <w:tc>
          <w:tcPr>
            <w:tcW w:w="1621" w:type="dxa"/>
          </w:tcPr>
          <w:p w:rsidR="007D03AC" w:rsidRPr="00D03D05" w:rsidRDefault="00766409" w:rsidP="00D92CE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C</w:t>
            </w:r>
            <w:r w:rsidR="007D03AC" w:rsidRPr="00D03D05">
              <w:rPr>
                <w:rFonts w:ascii="Arial" w:hAnsi="Arial" w:cs="Arial"/>
              </w:rPr>
              <w:t>ourt</w:t>
            </w:r>
          </w:p>
        </w:tc>
      </w:tr>
      <w:tr w:rsidR="007D03AC" w:rsidRPr="00D03D05" w:rsidTr="007D03AC">
        <w:tc>
          <w:tcPr>
            <w:cnfStyle w:val="001000000000" w:firstRow="0" w:lastRow="0" w:firstColumn="1" w:lastColumn="0" w:oddVBand="0" w:evenVBand="0" w:oddHBand="0" w:evenHBand="0" w:firstRowFirstColumn="0" w:firstRowLastColumn="0" w:lastRowFirstColumn="0" w:lastRowLastColumn="0"/>
            <w:tcW w:w="1242" w:type="dxa"/>
          </w:tcPr>
          <w:p w:rsidR="007D03AC" w:rsidRPr="00D03D05" w:rsidRDefault="007D03AC" w:rsidP="00D92CE6">
            <w:pPr>
              <w:rPr>
                <w:rFonts w:ascii="Arial" w:hAnsi="Arial" w:cs="Arial"/>
              </w:rPr>
            </w:pPr>
          </w:p>
        </w:tc>
        <w:tc>
          <w:tcPr>
            <w:tcW w:w="6379" w:type="dxa"/>
          </w:tcPr>
          <w:p w:rsidR="007D03AC" w:rsidRPr="00D03D05" w:rsidRDefault="007D03AC" w:rsidP="00D92CE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21" w:type="dxa"/>
          </w:tcPr>
          <w:p w:rsidR="007D03AC" w:rsidRPr="00D03D05" w:rsidRDefault="007D03AC" w:rsidP="00D92CE6">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92CE6" w:rsidRPr="00D03D05" w:rsidTr="007D0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D92CE6" w:rsidRPr="00D03D05" w:rsidRDefault="00D92CE6" w:rsidP="00D92CE6">
            <w:pPr>
              <w:rPr>
                <w:rFonts w:ascii="Arial" w:hAnsi="Arial" w:cs="Arial"/>
              </w:rPr>
            </w:pPr>
            <w:r w:rsidRPr="00D03D05">
              <w:rPr>
                <w:rFonts w:ascii="Arial" w:hAnsi="Arial" w:cs="Arial"/>
              </w:rPr>
              <w:t xml:space="preserve">Fail to </w:t>
            </w:r>
          </w:p>
        </w:tc>
        <w:tc>
          <w:tcPr>
            <w:tcW w:w="6379" w:type="dxa"/>
          </w:tcPr>
          <w:p w:rsidR="00D92CE6" w:rsidRPr="00D03D05" w:rsidRDefault="00D92CE6" w:rsidP="00D92CE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Display current vehicle licence</w:t>
            </w:r>
          </w:p>
        </w:tc>
        <w:tc>
          <w:tcPr>
            <w:tcW w:w="1621" w:type="dxa"/>
          </w:tcPr>
          <w:p w:rsidR="00D92CE6" w:rsidRPr="00D03D05" w:rsidRDefault="007D03AC" w:rsidP="00D92CE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5</w:t>
            </w:r>
          </w:p>
        </w:tc>
      </w:tr>
      <w:tr w:rsidR="00D92CE6" w:rsidRPr="00D03D05" w:rsidTr="007D03AC">
        <w:tc>
          <w:tcPr>
            <w:cnfStyle w:val="001000000000" w:firstRow="0" w:lastRow="0" w:firstColumn="1" w:lastColumn="0" w:oddVBand="0" w:evenVBand="0" w:oddHBand="0" w:evenHBand="0" w:firstRowFirstColumn="0" w:firstRowLastColumn="0" w:lastRowFirstColumn="0" w:lastRowLastColumn="0"/>
            <w:tcW w:w="1242" w:type="dxa"/>
          </w:tcPr>
          <w:p w:rsidR="00D92CE6" w:rsidRPr="00D03D05" w:rsidRDefault="00D92CE6" w:rsidP="00D92CE6">
            <w:pPr>
              <w:rPr>
                <w:rFonts w:ascii="Arial" w:hAnsi="Arial" w:cs="Arial"/>
              </w:rPr>
            </w:pPr>
          </w:p>
        </w:tc>
        <w:tc>
          <w:tcPr>
            <w:tcW w:w="6379" w:type="dxa"/>
          </w:tcPr>
          <w:p w:rsidR="00D92CE6" w:rsidRPr="00D03D05" w:rsidRDefault="00D92CE6" w:rsidP="00D92CE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Produce documents to police</w:t>
            </w:r>
          </w:p>
        </w:tc>
        <w:tc>
          <w:tcPr>
            <w:tcW w:w="1621" w:type="dxa"/>
          </w:tcPr>
          <w:p w:rsidR="00D92CE6" w:rsidRPr="00D03D05" w:rsidRDefault="007D03AC" w:rsidP="00D92CE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5</w:t>
            </w:r>
          </w:p>
        </w:tc>
      </w:tr>
      <w:tr w:rsidR="00D92CE6" w:rsidRPr="00D03D05" w:rsidTr="007D0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D92CE6" w:rsidRPr="00D03D05" w:rsidRDefault="00D92CE6" w:rsidP="00D92CE6">
            <w:pPr>
              <w:rPr>
                <w:rFonts w:ascii="Arial" w:hAnsi="Arial" w:cs="Arial"/>
              </w:rPr>
            </w:pPr>
          </w:p>
        </w:tc>
        <w:tc>
          <w:tcPr>
            <w:tcW w:w="6379" w:type="dxa"/>
          </w:tcPr>
          <w:p w:rsidR="00D92CE6" w:rsidRPr="00D03D05" w:rsidRDefault="00D92CE6" w:rsidP="00D92CE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Produce documents to VID</w:t>
            </w:r>
          </w:p>
        </w:tc>
        <w:tc>
          <w:tcPr>
            <w:tcW w:w="1621" w:type="dxa"/>
          </w:tcPr>
          <w:p w:rsidR="00D92CE6" w:rsidRPr="00D03D05" w:rsidRDefault="007D03AC" w:rsidP="00D92CE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10</w:t>
            </w:r>
          </w:p>
        </w:tc>
      </w:tr>
      <w:tr w:rsidR="00D92CE6" w:rsidRPr="00D03D05" w:rsidTr="007D03AC">
        <w:tc>
          <w:tcPr>
            <w:cnfStyle w:val="001000000000" w:firstRow="0" w:lastRow="0" w:firstColumn="1" w:lastColumn="0" w:oddVBand="0" w:evenVBand="0" w:oddHBand="0" w:evenHBand="0" w:firstRowFirstColumn="0" w:firstRowLastColumn="0" w:lastRowFirstColumn="0" w:lastRowLastColumn="0"/>
            <w:tcW w:w="1242" w:type="dxa"/>
          </w:tcPr>
          <w:p w:rsidR="00D92CE6" w:rsidRPr="00D03D05" w:rsidRDefault="00D92CE6" w:rsidP="00D92CE6">
            <w:pPr>
              <w:rPr>
                <w:rFonts w:ascii="Arial" w:hAnsi="Arial" w:cs="Arial"/>
              </w:rPr>
            </w:pPr>
          </w:p>
        </w:tc>
        <w:tc>
          <w:tcPr>
            <w:tcW w:w="6379" w:type="dxa"/>
          </w:tcPr>
          <w:p w:rsidR="00D92CE6" w:rsidRPr="00D03D05" w:rsidRDefault="00D92CE6" w:rsidP="00D92CE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Licence vehicle registered vehicle all classes</w:t>
            </w:r>
          </w:p>
        </w:tc>
        <w:tc>
          <w:tcPr>
            <w:tcW w:w="1621" w:type="dxa"/>
          </w:tcPr>
          <w:p w:rsidR="00D92CE6" w:rsidRPr="00D03D05" w:rsidRDefault="007D03AC" w:rsidP="00D92CE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10</w:t>
            </w:r>
          </w:p>
        </w:tc>
      </w:tr>
      <w:tr w:rsidR="00D92CE6" w:rsidRPr="00D03D05" w:rsidTr="007D0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D92CE6" w:rsidRPr="00D03D05" w:rsidRDefault="00D92CE6" w:rsidP="00D92CE6">
            <w:pPr>
              <w:rPr>
                <w:rFonts w:ascii="Arial" w:hAnsi="Arial" w:cs="Arial"/>
              </w:rPr>
            </w:pPr>
          </w:p>
        </w:tc>
        <w:tc>
          <w:tcPr>
            <w:tcW w:w="6379" w:type="dxa"/>
          </w:tcPr>
          <w:p w:rsidR="00D92CE6" w:rsidRPr="00D03D05" w:rsidRDefault="00D92CE6" w:rsidP="00D92CE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Display registration mark and number</w:t>
            </w:r>
          </w:p>
        </w:tc>
        <w:tc>
          <w:tcPr>
            <w:tcW w:w="1621" w:type="dxa"/>
          </w:tcPr>
          <w:p w:rsidR="00D92CE6" w:rsidRPr="00D03D05" w:rsidRDefault="007D03AC" w:rsidP="00D92CE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10</w:t>
            </w:r>
          </w:p>
        </w:tc>
      </w:tr>
      <w:tr w:rsidR="00D92CE6" w:rsidRPr="00D03D05" w:rsidTr="007D03AC">
        <w:tc>
          <w:tcPr>
            <w:cnfStyle w:val="001000000000" w:firstRow="0" w:lastRow="0" w:firstColumn="1" w:lastColumn="0" w:oddVBand="0" w:evenVBand="0" w:oddHBand="0" w:evenHBand="0" w:firstRowFirstColumn="0" w:firstRowLastColumn="0" w:lastRowFirstColumn="0" w:lastRowLastColumn="0"/>
            <w:tcW w:w="1242" w:type="dxa"/>
          </w:tcPr>
          <w:p w:rsidR="00D92CE6" w:rsidRPr="00D03D05" w:rsidRDefault="00D92CE6" w:rsidP="00D92CE6">
            <w:pPr>
              <w:rPr>
                <w:rFonts w:ascii="Arial" w:hAnsi="Arial" w:cs="Arial"/>
              </w:rPr>
            </w:pPr>
          </w:p>
        </w:tc>
        <w:tc>
          <w:tcPr>
            <w:tcW w:w="6379" w:type="dxa"/>
          </w:tcPr>
          <w:p w:rsidR="00D92CE6" w:rsidRPr="00D03D05" w:rsidRDefault="00D92CE6" w:rsidP="00D92CE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Notify change of ownership – 14 days</w:t>
            </w:r>
          </w:p>
        </w:tc>
        <w:tc>
          <w:tcPr>
            <w:tcW w:w="1621" w:type="dxa"/>
          </w:tcPr>
          <w:p w:rsidR="00D92CE6" w:rsidRPr="00D03D05" w:rsidRDefault="007D03AC" w:rsidP="00D92CE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10</w:t>
            </w:r>
          </w:p>
        </w:tc>
      </w:tr>
      <w:tr w:rsidR="00D92CE6" w:rsidRPr="00D03D05" w:rsidTr="007D0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D92CE6" w:rsidRPr="00D03D05" w:rsidRDefault="00D92CE6" w:rsidP="00D92CE6">
            <w:pPr>
              <w:rPr>
                <w:rFonts w:ascii="Arial" w:hAnsi="Arial" w:cs="Arial"/>
              </w:rPr>
            </w:pPr>
          </w:p>
        </w:tc>
        <w:tc>
          <w:tcPr>
            <w:tcW w:w="6379" w:type="dxa"/>
          </w:tcPr>
          <w:p w:rsidR="00D92CE6" w:rsidRPr="00D03D05" w:rsidRDefault="00D92CE6" w:rsidP="00D92CE6">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21" w:type="dxa"/>
          </w:tcPr>
          <w:p w:rsidR="00D92CE6" w:rsidRPr="00D03D05" w:rsidRDefault="00D92CE6" w:rsidP="00D92CE6">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D92CE6" w:rsidRPr="00D03D05" w:rsidTr="007D03AC">
        <w:tc>
          <w:tcPr>
            <w:cnfStyle w:val="001000000000" w:firstRow="0" w:lastRow="0" w:firstColumn="1" w:lastColumn="0" w:oddVBand="0" w:evenVBand="0" w:oddHBand="0" w:evenHBand="0" w:firstRowFirstColumn="0" w:firstRowLastColumn="0" w:lastRowFirstColumn="0" w:lastRowLastColumn="0"/>
            <w:tcW w:w="1242" w:type="dxa"/>
          </w:tcPr>
          <w:p w:rsidR="00D92CE6" w:rsidRPr="00D03D05" w:rsidRDefault="00D92CE6" w:rsidP="00D92CE6">
            <w:pPr>
              <w:rPr>
                <w:rFonts w:ascii="Arial" w:hAnsi="Arial" w:cs="Arial"/>
              </w:rPr>
            </w:pPr>
            <w:r w:rsidRPr="00D03D05">
              <w:rPr>
                <w:rFonts w:ascii="Arial" w:hAnsi="Arial" w:cs="Arial"/>
              </w:rPr>
              <w:t>No</w:t>
            </w:r>
          </w:p>
        </w:tc>
        <w:tc>
          <w:tcPr>
            <w:tcW w:w="6379" w:type="dxa"/>
          </w:tcPr>
          <w:p w:rsidR="00D92CE6" w:rsidRPr="00D03D05" w:rsidRDefault="00D92CE6" w:rsidP="00D92CE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Number plate</w:t>
            </w:r>
          </w:p>
        </w:tc>
        <w:tc>
          <w:tcPr>
            <w:tcW w:w="1621" w:type="dxa"/>
          </w:tcPr>
          <w:p w:rsidR="00D92CE6" w:rsidRPr="00D03D05" w:rsidRDefault="007D03AC" w:rsidP="00D92CE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10</w:t>
            </w:r>
          </w:p>
        </w:tc>
      </w:tr>
      <w:tr w:rsidR="00D92CE6" w:rsidRPr="00D03D05" w:rsidTr="007D0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D92CE6" w:rsidRPr="00D03D05" w:rsidRDefault="00D92CE6" w:rsidP="00D92CE6">
            <w:pPr>
              <w:rPr>
                <w:rFonts w:ascii="Arial" w:hAnsi="Arial" w:cs="Arial"/>
              </w:rPr>
            </w:pPr>
          </w:p>
        </w:tc>
        <w:tc>
          <w:tcPr>
            <w:tcW w:w="6379" w:type="dxa"/>
          </w:tcPr>
          <w:p w:rsidR="00D92CE6" w:rsidRPr="00D03D05" w:rsidRDefault="00D92CE6" w:rsidP="00D92CE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Rear number plate light</w:t>
            </w:r>
          </w:p>
        </w:tc>
        <w:tc>
          <w:tcPr>
            <w:tcW w:w="1621" w:type="dxa"/>
          </w:tcPr>
          <w:p w:rsidR="00D92CE6" w:rsidRPr="00D03D05" w:rsidRDefault="007D03AC" w:rsidP="00D92CE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5</w:t>
            </w:r>
          </w:p>
        </w:tc>
      </w:tr>
      <w:tr w:rsidR="00D92CE6" w:rsidRPr="00D03D05" w:rsidTr="007D03AC">
        <w:tc>
          <w:tcPr>
            <w:cnfStyle w:val="001000000000" w:firstRow="0" w:lastRow="0" w:firstColumn="1" w:lastColumn="0" w:oddVBand="0" w:evenVBand="0" w:oddHBand="0" w:evenHBand="0" w:firstRowFirstColumn="0" w:firstRowLastColumn="0" w:lastRowFirstColumn="0" w:lastRowLastColumn="0"/>
            <w:tcW w:w="1242" w:type="dxa"/>
          </w:tcPr>
          <w:p w:rsidR="00D92CE6" w:rsidRPr="00D03D05" w:rsidRDefault="00D92CE6" w:rsidP="00D92CE6">
            <w:pPr>
              <w:rPr>
                <w:rFonts w:ascii="Arial" w:hAnsi="Arial" w:cs="Arial"/>
              </w:rPr>
            </w:pPr>
          </w:p>
        </w:tc>
        <w:tc>
          <w:tcPr>
            <w:tcW w:w="6379" w:type="dxa"/>
          </w:tcPr>
          <w:p w:rsidR="00D92CE6" w:rsidRPr="00D03D05" w:rsidRDefault="00D92CE6" w:rsidP="00D92CE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Drivers licence</w:t>
            </w:r>
          </w:p>
        </w:tc>
        <w:tc>
          <w:tcPr>
            <w:tcW w:w="1621" w:type="dxa"/>
          </w:tcPr>
          <w:p w:rsidR="00D92CE6" w:rsidRPr="00D03D05" w:rsidRDefault="007D03AC" w:rsidP="00D92CE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20</w:t>
            </w:r>
          </w:p>
        </w:tc>
      </w:tr>
      <w:tr w:rsidR="00D92CE6" w:rsidRPr="00D03D05" w:rsidTr="007D0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D92CE6" w:rsidRPr="00D03D05" w:rsidRDefault="00D92CE6" w:rsidP="00D92CE6">
            <w:pPr>
              <w:rPr>
                <w:rFonts w:ascii="Arial" w:hAnsi="Arial" w:cs="Arial"/>
              </w:rPr>
            </w:pPr>
          </w:p>
        </w:tc>
        <w:tc>
          <w:tcPr>
            <w:tcW w:w="6379" w:type="dxa"/>
          </w:tcPr>
          <w:p w:rsidR="00D92CE6" w:rsidRPr="00D03D05" w:rsidRDefault="00D92CE6" w:rsidP="00D92CE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Insurance</w:t>
            </w:r>
          </w:p>
        </w:tc>
        <w:tc>
          <w:tcPr>
            <w:tcW w:w="1621" w:type="dxa"/>
          </w:tcPr>
          <w:p w:rsidR="00D92CE6" w:rsidRPr="00D03D05" w:rsidRDefault="007D03AC" w:rsidP="00D92CE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10</w:t>
            </w:r>
          </w:p>
        </w:tc>
      </w:tr>
      <w:tr w:rsidR="00D92CE6" w:rsidRPr="00D03D05" w:rsidTr="007D03AC">
        <w:tc>
          <w:tcPr>
            <w:cnfStyle w:val="001000000000" w:firstRow="0" w:lastRow="0" w:firstColumn="1" w:lastColumn="0" w:oddVBand="0" w:evenVBand="0" w:oddHBand="0" w:evenHBand="0" w:firstRowFirstColumn="0" w:firstRowLastColumn="0" w:lastRowFirstColumn="0" w:lastRowLastColumn="0"/>
            <w:tcW w:w="1242" w:type="dxa"/>
          </w:tcPr>
          <w:p w:rsidR="00D92CE6" w:rsidRPr="00D03D05" w:rsidRDefault="00D92CE6" w:rsidP="00D92CE6">
            <w:pPr>
              <w:rPr>
                <w:rFonts w:ascii="Arial" w:hAnsi="Arial" w:cs="Arial"/>
              </w:rPr>
            </w:pPr>
          </w:p>
        </w:tc>
        <w:tc>
          <w:tcPr>
            <w:tcW w:w="6379" w:type="dxa"/>
          </w:tcPr>
          <w:p w:rsidR="00D92CE6" w:rsidRPr="00D03D05" w:rsidRDefault="00D92CE6" w:rsidP="00D92CE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White front reflectors</w:t>
            </w:r>
          </w:p>
        </w:tc>
        <w:tc>
          <w:tcPr>
            <w:tcW w:w="1621" w:type="dxa"/>
          </w:tcPr>
          <w:p w:rsidR="00D92CE6" w:rsidRPr="00D03D05" w:rsidRDefault="007D03AC" w:rsidP="00D92CE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5</w:t>
            </w:r>
          </w:p>
        </w:tc>
      </w:tr>
      <w:tr w:rsidR="00D92CE6" w:rsidRPr="00D03D05" w:rsidTr="007D0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D92CE6" w:rsidRPr="00D03D05" w:rsidRDefault="00D92CE6" w:rsidP="00D92CE6">
            <w:pPr>
              <w:rPr>
                <w:rFonts w:ascii="Arial" w:hAnsi="Arial" w:cs="Arial"/>
              </w:rPr>
            </w:pPr>
          </w:p>
        </w:tc>
        <w:tc>
          <w:tcPr>
            <w:tcW w:w="6379" w:type="dxa"/>
          </w:tcPr>
          <w:p w:rsidR="00D92CE6" w:rsidRPr="00D03D05" w:rsidRDefault="00D92CE6" w:rsidP="00D92CE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Red read reflectors</w:t>
            </w:r>
          </w:p>
        </w:tc>
        <w:tc>
          <w:tcPr>
            <w:tcW w:w="1621" w:type="dxa"/>
          </w:tcPr>
          <w:p w:rsidR="00D92CE6" w:rsidRPr="00D03D05" w:rsidRDefault="007D03AC" w:rsidP="00D92CE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5</w:t>
            </w:r>
          </w:p>
        </w:tc>
      </w:tr>
      <w:tr w:rsidR="00D92CE6" w:rsidRPr="00D03D05" w:rsidTr="007D03AC">
        <w:tc>
          <w:tcPr>
            <w:cnfStyle w:val="001000000000" w:firstRow="0" w:lastRow="0" w:firstColumn="1" w:lastColumn="0" w:oddVBand="0" w:evenVBand="0" w:oddHBand="0" w:evenHBand="0" w:firstRowFirstColumn="0" w:firstRowLastColumn="0" w:lastRowFirstColumn="0" w:lastRowLastColumn="0"/>
            <w:tcW w:w="1242" w:type="dxa"/>
          </w:tcPr>
          <w:p w:rsidR="00D92CE6" w:rsidRPr="00D03D05" w:rsidRDefault="00D92CE6" w:rsidP="00D92CE6">
            <w:pPr>
              <w:rPr>
                <w:rFonts w:ascii="Arial" w:hAnsi="Arial" w:cs="Arial"/>
              </w:rPr>
            </w:pPr>
          </w:p>
        </w:tc>
        <w:tc>
          <w:tcPr>
            <w:tcW w:w="6379" w:type="dxa"/>
          </w:tcPr>
          <w:p w:rsidR="00D92CE6" w:rsidRPr="00D03D05" w:rsidRDefault="00D92CE6" w:rsidP="00D92CE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Red “T”</w:t>
            </w:r>
            <w:r w:rsidR="007D03AC" w:rsidRPr="00D03D05">
              <w:rPr>
                <w:rFonts w:ascii="Arial" w:hAnsi="Arial" w:cs="Arial"/>
              </w:rPr>
              <w:t xml:space="preserve"> </w:t>
            </w:r>
            <w:r w:rsidRPr="00D03D05">
              <w:rPr>
                <w:rFonts w:ascii="Arial" w:hAnsi="Arial" w:cs="Arial"/>
              </w:rPr>
              <w:t>on rear trailer</w:t>
            </w:r>
          </w:p>
        </w:tc>
        <w:tc>
          <w:tcPr>
            <w:tcW w:w="1621" w:type="dxa"/>
          </w:tcPr>
          <w:p w:rsidR="00D92CE6" w:rsidRPr="00D03D05" w:rsidRDefault="007D03AC" w:rsidP="00D92CE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10</w:t>
            </w:r>
          </w:p>
        </w:tc>
      </w:tr>
      <w:tr w:rsidR="00D92CE6" w:rsidRPr="00D03D05" w:rsidTr="007D0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D92CE6" w:rsidRPr="00D03D05" w:rsidRDefault="00D92CE6" w:rsidP="00D92CE6">
            <w:pPr>
              <w:rPr>
                <w:rFonts w:ascii="Arial" w:hAnsi="Arial" w:cs="Arial"/>
              </w:rPr>
            </w:pPr>
          </w:p>
        </w:tc>
        <w:tc>
          <w:tcPr>
            <w:tcW w:w="6379" w:type="dxa"/>
          </w:tcPr>
          <w:p w:rsidR="00D92CE6" w:rsidRPr="00D03D05" w:rsidRDefault="00D92CE6" w:rsidP="007D03A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Amber side reflectors on motor vehicle and trailer longer than 8</w:t>
            </w:r>
            <w:r w:rsidR="007D03AC" w:rsidRPr="00D03D05">
              <w:rPr>
                <w:rFonts w:ascii="Arial" w:hAnsi="Arial" w:cs="Arial"/>
              </w:rPr>
              <w:t>m</w:t>
            </w:r>
          </w:p>
        </w:tc>
        <w:tc>
          <w:tcPr>
            <w:tcW w:w="1621" w:type="dxa"/>
          </w:tcPr>
          <w:p w:rsidR="00D92CE6" w:rsidRPr="00D03D05" w:rsidRDefault="007D03AC" w:rsidP="00D92CE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5</w:t>
            </w:r>
          </w:p>
        </w:tc>
      </w:tr>
      <w:tr w:rsidR="00D92CE6" w:rsidRPr="00D03D05" w:rsidTr="007D03AC">
        <w:tc>
          <w:tcPr>
            <w:cnfStyle w:val="001000000000" w:firstRow="0" w:lastRow="0" w:firstColumn="1" w:lastColumn="0" w:oddVBand="0" w:evenVBand="0" w:oddHBand="0" w:evenHBand="0" w:firstRowFirstColumn="0" w:firstRowLastColumn="0" w:lastRowFirstColumn="0" w:lastRowLastColumn="0"/>
            <w:tcW w:w="1242" w:type="dxa"/>
          </w:tcPr>
          <w:p w:rsidR="00D92CE6" w:rsidRPr="00D03D05" w:rsidRDefault="00D92CE6" w:rsidP="00D92CE6">
            <w:pPr>
              <w:rPr>
                <w:rFonts w:ascii="Arial" w:hAnsi="Arial" w:cs="Arial"/>
              </w:rPr>
            </w:pPr>
          </w:p>
        </w:tc>
        <w:tc>
          <w:tcPr>
            <w:tcW w:w="6379" w:type="dxa"/>
          </w:tcPr>
          <w:p w:rsidR="00D92CE6" w:rsidRPr="00D03D05" w:rsidRDefault="00D92CE6" w:rsidP="00D92CE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Red triangles</w:t>
            </w:r>
          </w:p>
        </w:tc>
        <w:tc>
          <w:tcPr>
            <w:tcW w:w="1621" w:type="dxa"/>
          </w:tcPr>
          <w:p w:rsidR="00D92CE6" w:rsidRPr="00D03D05" w:rsidRDefault="007D03AC" w:rsidP="00D92CE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15</w:t>
            </w:r>
          </w:p>
        </w:tc>
      </w:tr>
      <w:tr w:rsidR="00D92CE6" w:rsidRPr="00D03D05" w:rsidTr="007D0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D92CE6" w:rsidRPr="00D03D05" w:rsidRDefault="00D92CE6" w:rsidP="00D92CE6">
            <w:pPr>
              <w:rPr>
                <w:rFonts w:ascii="Arial" w:hAnsi="Arial" w:cs="Arial"/>
              </w:rPr>
            </w:pPr>
          </w:p>
        </w:tc>
        <w:tc>
          <w:tcPr>
            <w:tcW w:w="6379" w:type="dxa"/>
          </w:tcPr>
          <w:p w:rsidR="00D92CE6" w:rsidRPr="00D03D05" w:rsidRDefault="00D92CE6" w:rsidP="00D92CE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Horn or abuse of horn or fail to use horn</w:t>
            </w:r>
          </w:p>
        </w:tc>
        <w:tc>
          <w:tcPr>
            <w:tcW w:w="1621" w:type="dxa"/>
          </w:tcPr>
          <w:p w:rsidR="00D92CE6" w:rsidRPr="00D03D05" w:rsidRDefault="007D03AC" w:rsidP="00D92CE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10</w:t>
            </w:r>
          </w:p>
        </w:tc>
      </w:tr>
      <w:tr w:rsidR="00D92CE6" w:rsidRPr="00D03D05" w:rsidTr="007D03AC">
        <w:tc>
          <w:tcPr>
            <w:cnfStyle w:val="001000000000" w:firstRow="0" w:lastRow="0" w:firstColumn="1" w:lastColumn="0" w:oddVBand="0" w:evenVBand="0" w:oddHBand="0" w:evenHBand="0" w:firstRowFirstColumn="0" w:firstRowLastColumn="0" w:lastRowFirstColumn="0" w:lastRowLastColumn="0"/>
            <w:tcW w:w="1242" w:type="dxa"/>
          </w:tcPr>
          <w:p w:rsidR="00D92CE6" w:rsidRPr="00D03D05" w:rsidRDefault="00D92CE6" w:rsidP="00D92CE6">
            <w:pPr>
              <w:rPr>
                <w:rFonts w:ascii="Arial" w:hAnsi="Arial" w:cs="Arial"/>
              </w:rPr>
            </w:pPr>
          </w:p>
        </w:tc>
        <w:tc>
          <w:tcPr>
            <w:tcW w:w="6379" w:type="dxa"/>
          </w:tcPr>
          <w:p w:rsidR="00D92CE6" w:rsidRPr="00D03D05" w:rsidRDefault="00D92CE6" w:rsidP="00D92CE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Stopping, no parking, no left or right turn</w:t>
            </w:r>
          </w:p>
        </w:tc>
        <w:tc>
          <w:tcPr>
            <w:tcW w:w="1621" w:type="dxa"/>
          </w:tcPr>
          <w:p w:rsidR="00D92CE6" w:rsidRPr="00D03D05" w:rsidRDefault="007D03AC" w:rsidP="00D92CE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5</w:t>
            </w:r>
          </w:p>
        </w:tc>
      </w:tr>
      <w:tr w:rsidR="00D92CE6" w:rsidRPr="00D03D05" w:rsidTr="007D0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D92CE6" w:rsidRPr="00D03D05" w:rsidRDefault="00D92CE6" w:rsidP="00D92CE6">
            <w:pPr>
              <w:rPr>
                <w:rFonts w:ascii="Arial" w:hAnsi="Arial" w:cs="Arial"/>
              </w:rPr>
            </w:pPr>
          </w:p>
        </w:tc>
        <w:tc>
          <w:tcPr>
            <w:tcW w:w="6379" w:type="dxa"/>
          </w:tcPr>
          <w:p w:rsidR="00D92CE6" w:rsidRPr="00D03D05" w:rsidRDefault="00D92CE6" w:rsidP="00D92CE6">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21" w:type="dxa"/>
          </w:tcPr>
          <w:p w:rsidR="00D92CE6" w:rsidRPr="00D03D05" w:rsidRDefault="00D92CE6" w:rsidP="00D92CE6">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D92CE6" w:rsidRPr="00D03D05" w:rsidTr="007D03AC">
        <w:tc>
          <w:tcPr>
            <w:cnfStyle w:val="001000000000" w:firstRow="0" w:lastRow="0" w:firstColumn="1" w:lastColumn="0" w:oddVBand="0" w:evenVBand="0" w:oddHBand="0" w:evenHBand="0" w:firstRowFirstColumn="0" w:firstRowLastColumn="0" w:lastRowFirstColumn="0" w:lastRowLastColumn="0"/>
            <w:tcW w:w="1242" w:type="dxa"/>
          </w:tcPr>
          <w:p w:rsidR="00D92CE6" w:rsidRPr="00D03D05" w:rsidRDefault="00D92CE6" w:rsidP="00D92CE6">
            <w:pPr>
              <w:rPr>
                <w:rFonts w:ascii="Arial" w:hAnsi="Arial" w:cs="Arial"/>
              </w:rPr>
            </w:pPr>
            <w:r w:rsidRPr="00D03D05">
              <w:rPr>
                <w:rFonts w:ascii="Arial" w:hAnsi="Arial" w:cs="Arial"/>
              </w:rPr>
              <w:t>Other</w:t>
            </w:r>
          </w:p>
        </w:tc>
        <w:tc>
          <w:tcPr>
            <w:tcW w:w="6379" w:type="dxa"/>
          </w:tcPr>
          <w:p w:rsidR="00D92CE6" w:rsidRPr="00D03D05" w:rsidRDefault="00D92CE6" w:rsidP="00D92CE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Proceed against red robot</w:t>
            </w:r>
          </w:p>
        </w:tc>
        <w:tc>
          <w:tcPr>
            <w:tcW w:w="1621" w:type="dxa"/>
          </w:tcPr>
          <w:p w:rsidR="00D92CE6" w:rsidRPr="00D03D05" w:rsidRDefault="007D03AC" w:rsidP="00D92CE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20</w:t>
            </w:r>
          </w:p>
        </w:tc>
      </w:tr>
      <w:tr w:rsidR="00D92CE6" w:rsidRPr="00D03D05" w:rsidTr="007D0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D92CE6" w:rsidRPr="00D03D05" w:rsidRDefault="00D92CE6" w:rsidP="00D92CE6">
            <w:pPr>
              <w:rPr>
                <w:rFonts w:ascii="Arial" w:hAnsi="Arial" w:cs="Arial"/>
              </w:rPr>
            </w:pPr>
          </w:p>
        </w:tc>
        <w:tc>
          <w:tcPr>
            <w:tcW w:w="6379" w:type="dxa"/>
          </w:tcPr>
          <w:p w:rsidR="00D92CE6" w:rsidRPr="00D03D05" w:rsidRDefault="00D92CE6" w:rsidP="00D92CE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Proceed against amber robot</w:t>
            </w:r>
          </w:p>
        </w:tc>
        <w:tc>
          <w:tcPr>
            <w:tcW w:w="1621" w:type="dxa"/>
          </w:tcPr>
          <w:p w:rsidR="00D92CE6" w:rsidRPr="00D03D05" w:rsidRDefault="007D03AC" w:rsidP="00D92CE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10</w:t>
            </w:r>
          </w:p>
        </w:tc>
      </w:tr>
      <w:tr w:rsidR="00D92CE6" w:rsidRPr="00D03D05" w:rsidTr="007D03AC">
        <w:tc>
          <w:tcPr>
            <w:cnfStyle w:val="001000000000" w:firstRow="0" w:lastRow="0" w:firstColumn="1" w:lastColumn="0" w:oddVBand="0" w:evenVBand="0" w:oddHBand="0" w:evenHBand="0" w:firstRowFirstColumn="0" w:firstRowLastColumn="0" w:lastRowFirstColumn="0" w:lastRowLastColumn="0"/>
            <w:tcW w:w="1242" w:type="dxa"/>
          </w:tcPr>
          <w:p w:rsidR="00D92CE6" w:rsidRPr="00D03D05" w:rsidRDefault="00D92CE6" w:rsidP="00D92CE6">
            <w:pPr>
              <w:rPr>
                <w:rFonts w:ascii="Arial" w:hAnsi="Arial" w:cs="Arial"/>
              </w:rPr>
            </w:pPr>
          </w:p>
        </w:tc>
        <w:tc>
          <w:tcPr>
            <w:tcW w:w="6379" w:type="dxa"/>
          </w:tcPr>
          <w:p w:rsidR="00D92CE6" w:rsidRPr="00D03D05" w:rsidRDefault="00D92CE6" w:rsidP="00D92CE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Encroach over white line at a robot</w:t>
            </w:r>
          </w:p>
        </w:tc>
        <w:tc>
          <w:tcPr>
            <w:tcW w:w="1621" w:type="dxa"/>
          </w:tcPr>
          <w:p w:rsidR="00D92CE6" w:rsidRPr="00D03D05" w:rsidRDefault="007D03AC" w:rsidP="00D92CE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10</w:t>
            </w:r>
          </w:p>
        </w:tc>
      </w:tr>
      <w:tr w:rsidR="00D92CE6" w:rsidRPr="00D03D05" w:rsidTr="007D0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D92CE6" w:rsidRPr="00D03D05" w:rsidRDefault="00D92CE6" w:rsidP="00D92CE6">
            <w:pPr>
              <w:rPr>
                <w:rFonts w:ascii="Arial" w:hAnsi="Arial" w:cs="Arial"/>
              </w:rPr>
            </w:pPr>
          </w:p>
        </w:tc>
        <w:tc>
          <w:tcPr>
            <w:tcW w:w="6379" w:type="dxa"/>
          </w:tcPr>
          <w:p w:rsidR="00D92CE6" w:rsidRPr="00D03D05" w:rsidRDefault="00D92CE6" w:rsidP="00D92CE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 xml:space="preserve">Overtake over solid </w:t>
            </w:r>
            <w:r w:rsidR="007D03AC" w:rsidRPr="00D03D05">
              <w:rPr>
                <w:rFonts w:ascii="Arial" w:hAnsi="Arial" w:cs="Arial"/>
              </w:rPr>
              <w:t xml:space="preserve"> white line</w:t>
            </w:r>
          </w:p>
        </w:tc>
        <w:tc>
          <w:tcPr>
            <w:tcW w:w="1621" w:type="dxa"/>
          </w:tcPr>
          <w:p w:rsidR="00D92CE6" w:rsidRPr="00D03D05" w:rsidRDefault="007D03AC" w:rsidP="00D92CE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20</w:t>
            </w:r>
          </w:p>
        </w:tc>
      </w:tr>
      <w:tr w:rsidR="00D92CE6" w:rsidRPr="00D03D05" w:rsidTr="007D03AC">
        <w:tc>
          <w:tcPr>
            <w:cnfStyle w:val="001000000000" w:firstRow="0" w:lastRow="0" w:firstColumn="1" w:lastColumn="0" w:oddVBand="0" w:evenVBand="0" w:oddHBand="0" w:evenHBand="0" w:firstRowFirstColumn="0" w:firstRowLastColumn="0" w:lastRowFirstColumn="0" w:lastRowLastColumn="0"/>
            <w:tcW w:w="1242" w:type="dxa"/>
          </w:tcPr>
          <w:p w:rsidR="00D92CE6" w:rsidRPr="00D03D05" w:rsidRDefault="00D92CE6" w:rsidP="00D92CE6">
            <w:pPr>
              <w:rPr>
                <w:rFonts w:ascii="Arial" w:hAnsi="Arial" w:cs="Arial"/>
              </w:rPr>
            </w:pPr>
          </w:p>
        </w:tc>
        <w:tc>
          <w:tcPr>
            <w:tcW w:w="6379" w:type="dxa"/>
          </w:tcPr>
          <w:p w:rsidR="00D92CE6" w:rsidRPr="00D03D05" w:rsidRDefault="007D03AC" w:rsidP="00D92CE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Cut corner when turning</w:t>
            </w:r>
          </w:p>
        </w:tc>
        <w:tc>
          <w:tcPr>
            <w:tcW w:w="1621" w:type="dxa"/>
          </w:tcPr>
          <w:p w:rsidR="00D92CE6" w:rsidRPr="00D03D05" w:rsidRDefault="007D03AC" w:rsidP="00D92CE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10</w:t>
            </w:r>
          </w:p>
        </w:tc>
      </w:tr>
      <w:tr w:rsidR="00D92CE6" w:rsidRPr="00D03D05" w:rsidTr="007D0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D92CE6" w:rsidRPr="00D03D05" w:rsidRDefault="00D92CE6" w:rsidP="00D92CE6">
            <w:pPr>
              <w:rPr>
                <w:rFonts w:ascii="Arial" w:hAnsi="Arial" w:cs="Arial"/>
              </w:rPr>
            </w:pPr>
          </w:p>
        </w:tc>
        <w:tc>
          <w:tcPr>
            <w:tcW w:w="6379" w:type="dxa"/>
          </w:tcPr>
          <w:p w:rsidR="00D92CE6" w:rsidRPr="00D03D05" w:rsidRDefault="00D92CE6" w:rsidP="00D92CE6">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21" w:type="dxa"/>
          </w:tcPr>
          <w:p w:rsidR="00D92CE6" w:rsidRPr="00D03D05" w:rsidRDefault="00D92CE6" w:rsidP="00D92CE6">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D92CE6" w:rsidRPr="00D03D05" w:rsidTr="007D03AC">
        <w:tc>
          <w:tcPr>
            <w:cnfStyle w:val="001000000000" w:firstRow="0" w:lastRow="0" w:firstColumn="1" w:lastColumn="0" w:oddVBand="0" w:evenVBand="0" w:oddHBand="0" w:evenHBand="0" w:firstRowFirstColumn="0" w:firstRowLastColumn="0" w:lastRowFirstColumn="0" w:lastRowLastColumn="0"/>
            <w:tcW w:w="1242" w:type="dxa"/>
          </w:tcPr>
          <w:p w:rsidR="00D92CE6" w:rsidRPr="00D03D05" w:rsidRDefault="007D03AC" w:rsidP="00D92CE6">
            <w:pPr>
              <w:rPr>
                <w:rFonts w:ascii="Arial" w:hAnsi="Arial" w:cs="Arial"/>
              </w:rPr>
            </w:pPr>
            <w:r w:rsidRPr="00D03D05">
              <w:rPr>
                <w:rFonts w:ascii="Arial" w:hAnsi="Arial" w:cs="Arial"/>
              </w:rPr>
              <w:t>Defects</w:t>
            </w:r>
          </w:p>
        </w:tc>
        <w:tc>
          <w:tcPr>
            <w:tcW w:w="6379" w:type="dxa"/>
          </w:tcPr>
          <w:p w:rsidR="00D92CE6" w:rsidRPr="00D03D05" w:rsidRDefault="007D03AC" w:rsidP="00D92CE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No headlight, one headlight or no side lights</w:t>
            </w:r>
          </w:p>
        </w:tc>
        <w:tc>
          <w:tcPr>
            <w:tcW w:w="1621" w:type="dxa"/>
          </w:tcPr>
          <w:p w:rsidR="00D92CE6" w:rsidRPr="00D03D05" w:rsidRDefault="007D03AC" w:rsidP="00D92CE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5</w:t>
            </w:r>
          </w:p>
        </w:tc>
      </w:tr>
      <w:tr w:rsidR="008860D2" w:rsidRPr="00D03D05" w:rsidTr="007D0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8860D2" w:rsidRPr="00D03D05" w:rsidRDefault="008860D2" w:rsidP="00D92CE6">
            <w:pPr>
              <w:rPr>
                <w:rFonts w:ascii="Arial" w:hAnsi="Arial" w:cs="Arial"/>
              </w:rPr>
            </w:pPr>
          </w:p>
        </w:tc>
        <w:tc>
          <w:tcPr>
            <w:tcW w:w="6379" w:type="dxa"/>
          </w:tcPr>
          <w:p w:rsidR="008860D2" w:rsidRPr="00D03D05" w:rsidRDefault="008860D2" w:rsidP="00D92CE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No windscreen wiper</w:t>
            </w:r>
          </w:p>
        </w:tc>
        <w:tc>
          <w:tcPr>
            <w:tcW w:w="1621" w:type="dxa"/>
          </w:tcPr>
          <w:p w:rsidR="008860D2" w:rsidRPr="00D03D05" w:rsidRDefault="008860D2" w:rsidP="00D92CE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5</w:t>
            </w:r>
          </w:p>
        </w:tc>
      </w:tr>
      <w:tr w:rsidR="008860D2" w:rsidRPr="00D03D05" w:rsidTr="007D03AC">
        <w:tc>
          <w:tcPr>
            <w:cnfStyle w:val="001000000000" w:firstRow="0" w:lastRow="0" w:firstColumn="1" w:lastColumn="0" w:oddVBand="0" w:evenVBand="0" w:oddHBand="0" w:evenHBand="0" w:firstRowFirstColumn="0" w:firstRowLastColumn="0" w:lastRowFirstColumn="0" w:lastRowLastColumn="0"/>
            <w:tcW w:w="1242" w:type="dxa"/>
          </w:tcPr>
          <w:p w:rsidR="008860D2" w:rsidRPr="00D03D05" w:rsidRDefault="008860D2" w:rsidP="00D92CE6">
            <w:pPr>
              <w:rPr>
                <w:rFonts w:ascii="Arial" w:hAnsi="Arial" w:cs="Arial"/>
              </w:rPr>
            </w:pPr>
          </w:p>
        </w:tc>
        <w:tc>
          <w:tcPr>
            <w:tcW w:w="6379" w:type="dxa"/>
          </w:tcPr>
          <w:p w:rsidR="008860D2" w:rsidRPr="00D03D05" w:rsidRDefault="008860D2" w:rsidP="00D92CE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Leaks of oil onto road</w:t>
            </w:r>
          </w:p>
        </w:tc>
        <w:tc>
          <w:tcPr>
            <w:tcW w:w="1621" w:type="dxa"/>
          </w:tcPr>
          <w:p w:rsidR="008860D2" w:rsidRPr="00D03D05" w:rsidRDefault="008860D2" w:rsidP="00D92CE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5</w:t>
            </w:r>
          </w:p>
        </w:tc>
      </w:tr>
      <w:tr w:rsidR="008860D2" w:rsidRPr="00D03D05" w:rsidTr="007D0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8860D2" w:rsidRPr="00D03D05" w:rsidRDefault="008860D2" w:rsidP="00D92CE6">
            <w:pPr>
              <w:rPr>
                <w:rFonts w:ascii="Arial" w:hAnsi="Arial" w:cs="Arial"/>
              </w:rPr>
            </w:pPr>
          </w:p>
        </w:tc>
        <w:tc>
          <w:tcPr>
            <w:tcW w:w="6379" w:type="dxa"/>
          </w:tcPr>
          <w:p w:rsidR="008860D2" w:rsidRPr="00D03D05" w:rsidRDefault="008860D2" w:rsidP="00D92CE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Handbrakes not working</w:t>
            </w:r>
          </w:p>
        </w:tc>
        <w:tc>
          <w:tcPr>
            <w:tcW w:w="1621" w:type="dxa"/>
          </w:tcPr>
          <w:p w:rsidR="008860D2" w:rsidRPr="00D03D05" w:rsidRDefault="008860D2" w:rsidP="00D92CE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03D05">
              <w:rPr>
                <w:rFonts w:ascii="Arial" w:hAnsi="Arial" w:cs="Arial"/>
              </w:rPr>
              <w:t>15</w:t>
            </w:r>
          </w:p>
        </w:tc>
      </w:tr>
      <w:tr w:rsidR="008860D2" w:rsidRPr="00D03D05" w:rsidTr="007D03AC">
        <w:tc>
          <w:tcPr>
            <w:cnfStyle w:val="001000000000" w:firstRow="0" w:lastRow="0" w:firstColumn="1" w:lastColumn="0" w:oddVBand="0" w:evenVBand="0" w:oddHBand="0" w:evenHBand="0" w:firstRowFirstColumn="0" w:firstRowLastColumn="0" w:lastRowFirstColumn="0" w:lastRowLastColumn="0"/>
            <w:tcW w:w="1242" w:type="dxa"/>
          </w:tcPr>
          <w:p w:rsidR="008860D2" w:rsidRPr="00D03D05" w:rsidRDefault="008860D2" w:rsidP="00D92CE6">
            <w:pPr>
              <w:rPr>
                <w:rFonts w:ascii="Arial" w:hAnsi="Arial" w:cs="Arial"/>
              </w:rPr>
            </w:pPr>
          </w:p>
        </w:tc>
        <w:tc>
          <w:tcPr>
            <w:tcW w:w="6379" w:type="dxa"/>
          </w:tcPr>
          <w:p w:rsidR="008860D2" w:rsidRPr="00D03D05" w:rsidRDefault="008860D2" w:rsidP="00D92CE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Footbrakes not working</w:t>
            </w:r>
          </w:p>
        </w:tc>
        <w:tc>
          <w:tcPr>
            <w:tcW w:w="1621" w:type="dxa"/>
          </w:tcPr>
          <w:p w:rsidR="008860D2" w:rsidRPr="00D03D05" w:rsidRDefault="008860D2" w:rsidP="00D92CE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03D05">
              <w:rPr>
                <w:rFonts w:ascii="Arial" w:hAnsi="Arial" w:cs="Arial"/>
              </w:rPr>
              <w:t>20</w:t>
            </w:r>
          </w:p>
        </w:tc>
      </w:tr>
    </w:tbl>
    <w:p w:rsidR="00D92CE6" w:rsidRPr="00D03D05" w:rsidRDefault="00D92CE6" w:rsidP="00D92CE6">
      <w:pPr>
        <w:rPr>
          <w:rFonts w:ascii="Arial" w:hAnsi="Arial" w:cs="Arial"/>
        </w:rPr>
      </w:pPr>
    </w:p>
    <w:p w:rsidR="007D03AC" w:rsidRPr="00D03D05" w:rsidRDefault="00A22829" w:rsidP="00A22829">
      <w:pPr>
        <w:pStyle w:val="Heading3"/>
        <w:rPr>
          <w:rFonts w:ascii="Arial" w:hAnsi="Arial" w:cs="Arial"/>
          <w:color w:val="auto"/>
          <w:sz w:val="24"/>
          <w:szCs w:val="24"/>
        </w:rPr>
      </w:pPr>
      <w:bookmarkStart w:id="135" w:name="_Toc449082752"/>
      <w:r w:rsidRPr="00D03D05">
        <w:rPr>
          <w:rFonts w:ascii="Arial" w:hAnsi="Arial" w:cs="Arial"/>
          <w:color w:val="auto"/>
          <w:sz w:val="24"/>
          <w:szCs w:val="24"/>
        </w:rPr>
        <w:t>6.2.3 Vehicle Dimensions and Weights</w:t>
      </w:r>
      <w:r w:rsidR="009A53EA" w:rsidRPr="00D03D05">
        <w:rPr>
          <w:rFonts w:ascii="Arial" w:hAnsi="Arial" w:cs="Arial"/>
          <w:color w:val="auto"/>
          <w:sz w:val="24"/>
          <w:szCs w:val="24"/>
        </w:rPr>
        <w:t xml:space="preserve"> Restrictions</w:t>
      </w:r>
      <w:bookmarkEnd w:id="135"/>
    </w:p>
    <w:p w:rsidR="00A22829" w:rsidRPr="00D03D05" w:rsidRDefault="00A22829" w:rsidP="00A22829">
      <w:pPr>
        <w:spacing w:before="100" w:beforeAutospacing="1" w:after="0" w:line="360" w:lineRule="auto"/>
        <w:jc w:val="both"/>
        <w:rPr>
          <w:rFonts w:ascii="Arial" w:eastAsia="Times New Roman" w:hAnsi="Arial" w:cs="Arial"/>
          <w:lang w:eastAsia="en-ZA"/>
        </w:rPr>
      </w:pPr>
      <w:r w:rsidRPr="00D03D05">
        <w:rPr>
          <w:rFonts w:ascii="Arial" w:eastAsia="Times New Roman" w:hAnsi="Arial" w:cs="Arial"/>
          <w:lang w:eastAsia="en-ZA"/>
        </w:rPr>
        <w:t>L</w:t>
      </w:r>
      <w:r w:rsidR="007D03AC" w:rsidRPr="00D03D05">
        <w:rPr>
          <w:rFonts w:ascii="Arial" w:eastAsia="Times New Roman" w:hAnsi="Arial" w:cs="Arial"/>
          <w:lang w:eastAsia="en-ZA"/>
        </w:rPr>
        <w:t xml:space="preserve">egal load limitations </w:t>
      </w:r>
      <w:r w:rsidRPr="00D03D05">
        <w:rPr>
          <w:rFonts w:ascii="Arial" w:eastAsia="Times New Roman" w:hAnsi="Arial" w:cs="Arial"/>
          <w:lang w:eastAsia="en-ZA"/>
        </w:rPr>
        <w:t xml:space="preserve">are </w:t>
      </w:r>
      <w:r w:rsidR="007D03AC" w:rsidRPr="00D03D05">
        <w:rPr>
          <w:rFonts w:ascii="Arial" w:eastAsia="Times New Roman" w:hAnsi="Arial" w:cs="Arial"/>
          <w:lang w:eastAsia="en-ZA"/>
        </w:rPr>
        <w:t>imposed in order to protect</w:t>
      </w:r>
      <w:r w:rsidRPr="00D03D05">
        <w:rPr>
          <w:rFonts w:ascii="Arial" w:eastAsia="Times New Roman" w:hAnsi="Arial" w:cs="Arial"/>
          <w:lang w:eastAsia="en-ZA"/>
        </w:rPr>
        <w:t xml:space="preserve"> the roads</w:t>
      </w:r>
      <w:r w:rsidR="007D03AC" w:rsidRPr="00D03D05">
        <w:rPr>
          <w:rFonts w:ascii="Arial" w:eastAsia="Times New Roman" w:hAnsi="Arial" w:cs="Arial"/>
          <w:lang w:eastAsia="en-ZA"/>
        </w:rPr>
        <w:t xml:space="preserve"> from the excessive damage caused by heavy loads.</w:t>
      </w:r>
      <w:r w:rsidRPr="00D03D05">
        <w:rPr>
          <w:rFonts w:ascii="Arial" w:eastAsia="Times New Roman" w:hAnsi="Arial" w:cs="Arial"/>
          <w:lang w:eastAsia="en-ZA"/>
        </w:rPr>
        <w:t xml:space="preserve"> The </w:t>
      </w:r>
      <w:r w:rsidR="007D03AC" w:rsidRPr="00D03D05">
        <w:rPr>
          <w:rFonts w:ascii="Arial" w:eastAsia="Times New Roman" w:hAnsi="Arial" w:cs="Arial"/>
          <w:lang w:eastAsia="en-ZA"/>
        </w:rPr>
        <w:t xml:space="preserve">load limitations </w:t>
      </w:r>
      <w:r w:rsidRPr="00D03D05">
        <w:rPr>
          <w:rFonts w:ascii="Arial" w:eastAsia="Times New Roman" w:hAnsi="Arial" w:cs="Arial"/>
          <w:lang w:eastAsia="en-ZA"/>
        </w:rPr>
        <w:t xml:space="preserve">are </w:t>
      </w:r>
      <w:r w:rsidR="007D03AC" w:rsidRPr="00D03D05">
        <w:rPr>
          <w:rFonts w:ascii="Arial" w:eastAsia="Times New Roman" w:hAnsi="Arial" w:cs="Arial"/>
          <w:lang w:eastAsia="en-ZA"/>
        </w:rPr>
        <w:t>based on</w:t>
      </w:r>
      <w:r w:rsidRPr="00D03D05">
        <w:rPr>
          <w:rFonts w:ascii="Arial" w:eastAsia="Times New Roman" w:hAnsi="Arial" w:cs="Arial"/>
          <w:lang w:eastAsia="en-ZA"/>
        </w:rPr>
        <w:t xml:space="preserve">: </w:t>
      </w:r>
    </w:p>
    <w:p w:rsidR="00A22829" w:rsidRPr="00D03D05" w:rsidRDefault="009A53EA" w:rsidP="003F112B">
      <w:pPr>
        <w:pStyle w:val="ListParagraph"/>
        <w:numPr>
          <w:ilvl w:val="0"/>
          <w:numId w:val="31"/>
        </w:numPr>
        <w:spacing w:before="100" w:beforeAutospacing="1" w:after="0" w:line="360" w:lineRule="auto"/>
        <w:jc w:val="both"/>
        <w:rPr>
          <w:rFonts w:ascii="Arial" w:eastAsia="Times New Roman" w:hAnsi="Arial" w:cs="Arial"/>
          <w:lang w:eastAsia="en-ZA"/>
        </w:rPr>
      </w:pPr>
      <w:r w:rsidRPr="00D03D05">
        <w:rPr>
          <w:rFonts w:ascii="Arial" w:eastAsia="Times New Roman" w:hAnsi="Arial" w:cs="Arial"/>
          <w:lang w:eastAsia="en-ZA"/>
        </w:rPr>
        <w:t>T</w:t>
      </w:r>
      <w:r w:rsidR="007D03AC" w:rsidRPr="00D03D05">
        <w:rPr>
          <w:rFonts w:ascii="Arial" w:eastAsia="Times New Roman" w:hAnsi="Arial" w:cs="Arial"/>
          <w:lang w:eastAsia="en-ZA"/>
        </w:rPr>
        <w:t>he engine power of the vehicle and limitations specified by the vehicle</w:t>
      </w:r>
      <w:r w:rsidR="00A22829" w:rsidRPr="00D03D05">
        <w:rPr>
          <w:rFonts w:ascii="Arial" w:eastAsia="Times New Roman" w:hAnsi="Arial" w:cs="Arial"/>
          <w:lang w:eastAsia="en-ZA"/>
        </w:rPr>
        <w:t>;</w:t>
      </w:r>
      <w:r w:rsidR="007D03AC" w:rsidRPr="00D03D05">
        <w:rPr>
          <w:rFonts w:ascii="Arial" w:eastAsia="Times New Roman" w:hAnsi="Arial" w:cs="Arial"/>
          <w:lang w:eastAsia="en-ZA"/>
        </w:rPr>
        <w:t xml:space="preserve"> </w:t>
      </w:r>
    </w:p>
    <w:p w:rsidR="00A22829" w:rsidRPr="00D03D05" w:rsidRDefault="009A53EA" w:rsidP="003F112B">
      <w:pPr>
        <w:pStyle w:val="ListParagraph"/>
        <w:numPr>
          <w:ilvl w:val="0"/>
          <w:numId w:val="31"/>
        </w:numPr>
        <w:spacing w:before="100" w:beforeAutospacing="1" w:after="0" w:line="360" w:lineRule="auto"/>
        <w:jc w:val="both"/>
        <w:rPr>
          <w:rFonts w:ascii="Arial" w:eastAsia="Times New Roman" w:hAnsi="Arial" w:cs="Arial"/>
          <w:lang w:eastAsia="en-ZA"/>
        </w:rPr>
      </w:pPr>
      <w:r w:rsidRPr="00D03D05">
        <w:rPr>
          <w:rFonts w:ascii="Arial" w:eastAsia="Times New Roman" w:hAnsi="Arial" w:cs="Arial"/>
          <w:lang w:eastAsia="en-ZA"/>
        </w:rPr>
        <w:t>T</w:t>
      </w:r>
      <w:r w:rsidR="007D03AC" w:rsidRPr="00D03D05">
        <w:rPr>
          <w:rFonts w:ascii="Arial" w:eastAsia="Times New Roman" w:hAnsi="Arial" w:cs="Arial"/>
          <w:lang w:eastAsia="en-ZA"/>
        </w:rPr>
        <w:t>yre manufa</w:t>
      </w:r>
      <w:r w:rsidR="00A22829" w:rsidRPr="00D03D05">
        <w:rPr>
          <w:rFonts w:ascii="Arial" w:eastAsia="Times New Roman" w:hAnsi="Arial" w:cs="Arial"/>
          <w:lang w:eastAsia="en-ZA"/>
        </w:rPr>
        <w:t>cturers;</w:t>
      </w:r>
    </w:p>
    <w:p w:rsidR="007D03AC" w:rsidRPr="00D03D05" w:rsidRDefault="009A53EA" w:rsidP="003F112B">
      <w:pPr>
        <w:pStyle w:val="ListParagraph"/>
        <w:numPr>
          <w:ilvl w:val="0"/>
          <w:numId w:val="31"/>
        </w:numPr>
        <w:spacing w:before="100" w:beforeAutospacing="1" w:after="0" w:line="360" w:lineRule="auto"/>
        <w:jc w:val="both"/>
        <w:rPr>
          <w:rFonts w:ascii="Arial" w:eastAsia="Times New Roman" w:hAnsi="Arial" w:cs="Arial"/>
          <w:lang w:eastAsia="en-ZA"/>
        </w:rPr>
      </w:pPr>
      <w:r w:rsidRPr="00D03D05">
        <w:rPr>
          <w:rFonts w:ascii="Arial" w:eastAsia="Times New Roman" w:hAnsi="Arial" w:cs="Arial"/>
          <w:lang w:eastAsia="en-ZA"/>
        </w:rPr>
        <w:t>T</w:t>
      </w:r>
      <w:r w:rsidR="007D03AC" w:rsidRPr="00D03D05">
        <w:rPr>
          <w:rFonts w:ascii="Arial" w:eastAsia="Times New Roman" w:hAnsi="Arial" w:cs="Arial"/>
          <w:lang w:eastAsia="en-ZA"/>
        </w:rPr>
        <w:t>he damage or wear caused by an axle load to the road</w:t>
      </w:r>
      <w:r w:rsidR="00A22829" w:rsidRPr="00D03D05">
        <w:rPr>
          <w:rFonts w:ascii="Arial" w:eastAsia="Times New Roman" w:hAnsi="Arial" w:cs="Arial"/>
          <w:lang w:eastAsia="en-ZA"/>
        </w:rPr>
        <w:t xml:space="preserve">; and </w:t>
      </w:r>
    </w:p>
    <w:p w:rsidR="007D03AC" w:rsidRPr="00D03D05" w:rsidRDefault="009A53EA" w:rsidP="003F112B">
      <w:pPr>
        <w:numPr>
          <w:ilvl w:val="0"/>
          <w:numId w:val="31"/>
        </w:numPr>
        <w:spacing w:before="100" w:beforeAutospacing="1" w:after="0" w:line="360" w:lineRule="auto"/>
        <w:jc w:val="both"/>
        <w:rPr>
          <w:rFonts w:ascii="Arial" w:eastAsia="Times New Roman" w:hAnsi="Arial" w:cs="Arial"/>
          <w:lang w:eastAsia="en-ZA"/>
        </w:rPr>
      </w:pPr>
      <w:r w:rsidRPr="00D03D05">
        <w:rPr>
          <w:rFonts w:ascii="Arial" w:eastAsia="Times New Roman" w:hAnsi="Arial" w:cs="Arial"/>
          <w:lang w:eastAsia="en-ZA"/>
        </w:rPr>
        <w:t>T</w:t>
      </w:r>
      <w:r w:rsidR="007D03AC" w:rsidRPr="00D03D05">
        <w:rPr>
          <w:rFonts w:ascii="Arial" w:eastAsia="Times New Roman" w:hAnsi="Arial" w:cs="Arial"/>
          <w:lang w:eastAsia="en-ZA"/>
        </w:rPr>
        <w:t>he load concentration applied by a group of axles or axle units to bridge structures.</w:t>
      </w:r>
    </w:p>
    <w:p w:rsidR="007D03AC" w:rsidRPr="00D03D05" w:rsidRDefault="00A22829" w:rsidP="00A22829">
      <w:pPr>
        <w:spacing w:before="100" w:beforeAutospacing="1" w:after="0" w:line="360" w:lineRule="auto"/>
        <w:jc w:val="both"/>
        <w:rPr>
          <w:rFonts w:ascii="Arial" w:eastAsia="Times New Roman" w:hAnsi="Arial" w:cs="Arial"/>
          <w:lang w:eastAsia="en-ZA"/>
        </w:rPr>
      </w:pPr>
      <w:r w:rsidRPr="00D03D05">
        <w:rPr>
          <w:rFonts w:ascii="Arial" w:eastAsia="Times New Roman" w:hAnsi="Arial" w:cs="Arial"/>
          <w:lang w:eastAsia="en-ZA"/>
        </w:rPr>
        <w:t>Zimbabwe</w:t>
      </w:r>
      <w:r w:rsidR="007D03AC" w:rsidRPr="00D03D05">
        <w:rPr>
          <w:rFonts w:ascii="Arial" w:eastAsia="Times New Roman" w:hAnsi="Arial" w:cs="Arial"/>
          <w:lang w:eastAsia="en-ZA"/>
        </w:rPr>
        <w:t>’s axle load regulations compare</w:t>
      </w:r>
      <w:r w:rsidRPr="00D03D05">
        <w:rPr>
          <w:rFonts w:ascii="Arial" w:eastAsia="Times New Roman" w:hAnsi="Arial" w:cs="Arial"/>
          <w:lang w:eastAsia="en-ZA"/>
        </w:rPr>
        <w:t>s</w:t>
      </w:r>
      <w:r w:rsidR="007D03AC" w:rsidRPr="00D03D05">
        <w:rPr>
          <w:rFonts w:ascii="Arial" w:eastAsia="Times New Roman" w:hAnsi="Arial" w:cs="Arial"/>
          <w:lang w:eastAsia="en-ZA"/>
        </w:rPr>
        <w:t xml:space="preserve"> favourably with most other countries</w:t>
      </w:r>
      <w:r w:rsidRPr="00D03D05">
        <w:rPr>
          <w:rFonts w:ascii="Arial" w:eastAsia="Times New Roman" w:hAnsi="Arial" w:cs="Arial"/>
          <w:lang w:eastAsia="en-ZA"/>
        </w:rPr>
        <w:t xml:space="preserve">. </w:t>
      </w:r>
      <w:r w:rsidR="00E90A0D" w:rsidRPr="00D03D05">
        <w:rPr>
          <w:rFonts w:ascii="Arial" w:eastAsia="Times New Roman" w:hAnsi="Arial" w:cs="Arial"/>
          <w:lang w:eastAsia="en-ZA"/>
        </w:rPr>
        <w:t>T</w:t>
      </w:r>
      <w:r w:rsidR="007D03AC" w:rsidRPr="00D03D05">
        <w:rPr>
          <w:rFonts w:ascii="Arial" w:eastAsia="Times New Roman" w:hAnsi="Arial" w:cs="Arial"/>
          <w:lang w:eastAsia="en-ZA"/>
        </w:rPr>
        <w:t>able</w:t>
      </w:r>
      <w:r w:rsidR="00434951" w:rsidRPr="00D03D05">
        <w:rPr>
          <w:rFonts w:ascii="Arial" w:eastAsia="Times New Roman" w:hAnsi="Arial" w:cs="Arial"/>
          <w:lang w:eastAsia="en-ZA"/>
        </w:rPr>
        <w:t>s</w:t>
      </w:r>
      <w:r w:rsidR="007D03AC" w:rsidRPr="00D03D05">
        <w:rPr>
          <w:rFonts w:ascii="Arial" w:eastAsia="Times New Roman" w:hAnsi="Arial" w:cs="Arial"/>
          <w:lang w:eastAsia="en-ZA"/>
        </w:rPr>
        <w:t xml:space="preserve"> </w:t>
      </w:r>
      <w:r w:rsidR="00CD1964" w:rsidRPr="00D03D05">
        <w:rPr>
          <w:rFonts w:ascii="Arial" w:eastAsia="Times New Roman" w:hAnsi="Arial" w:cs="Arial"/>
          <w:lang w:eastAsia="en-ZA"/>
        </w:rPr>
        <w:t>21</w:t>
      </w:r>
      <w:r w:rsidR="00E90A0D" w:rsidRPr="00D03D05">
        <w:rPr>
          <w:rFonts w:ascii="Arial" w:eastAsia="Times New Roman" w:hAnsi="Arial" w:cs="Arial"/>
          <w:lang w:eastAsia="en-ZA"/>
        </w:rPr>
        <w:t xml:space="preserve"> </w:t>
      </w:r>
      <w:r w:rsidR="00434951" w:rsidRPr="00D03D05">
        <w:rPr>
          <w:rFonts w:ascii="Arial" w:eastAsia="Times New Roman" w:hAnsi="Arial" w:cs="Arial"/>
          <w:lang w:eastAsia="en-ZA"/>
        </w:rPr>
        <w:t xml:space="preserve">and 22 below </w:t>
      </w:r>
      <w:r w:rsidR="007D03AC" w:rsidRPr="00D03D05">
        <w:rPr>
          <w:rFonts w:ascii="Arial" w:eastAsia="Times New Roman" w:hAnsi="Arial" w:cs="Arial"/>
          <w:lang w:eastAsia="en-ZA"/>
        </w:rPr>
        <w:t>gives an indication of the Axle, Gross Combination Mass and Dimensional limits for most cross-border partners:</w:t>
      </w:r>
    </w:p>
    <w:p w:rsidR="00434951" w:rsidRPr="00D03D05" w:rsidRDefault="00434951" w:rsidP="00E90A0D">
      <w:pPr>
        <w:pStyle w:val="Caption"/>
        <w:keepNext/>
        <w:jc w:val="both"/>
        <w:rPr>
          <w:rFonts w:ascii="Arial" w:hAnsi="Arial" w:cs="Arial"/>
          <w:color w:val="auto"/>
        </w:rPr>
      </w:pPr>
    </w:p>
    <w:p w:rsidR="00E90A0D" w:rsidRPr="00D03D05" w:rsidRDefault="00E90A0D" w:rsidP="00E90A0D">
      <w:pPr>
        <w:pStyle w:val="Caption"/>
        <w:keepNext/>
        <w:jc w:val="both"/>
        <w:rPr>
          <w:rFonts w:ascii="Arial" w:eastAsia="Times New Roman" w:hAnsi="Arial" w:cs="Arial"/>
          <w:color w:val="auto"/>
          <w:lang w:eastAsia="en-ZA"/>
        </w:rPr>
      </w:pPr>
      <w:bookmarkStart w:id="136" w:name="_Toc449082782"/>
      <w:r w:rsidRPr="00D03D05">
        <w:rPr>
          <w:rFonts w:ascii="Arial" w:hAnsi="Arial" w:cs="Arial"/>
          <w:color w:val="auto"/>
        </w:rPr>
        <w:t xml:space="preserve">Table </w:t>
      </w:r>
      <w:r w:rsidRPr="00D03D05">
        <w:rPr>
          <w:rFonts w:ascii="Arial" w:hAnsi="Arial" w:cs="Arial"/>
          <w:color w:val="auto"/>
        </w:rPr>
        <w:fldChar w:fldCharType="begin"/>
      </w:r>
      <w:r w:rsidRPr="00D03D05">
        <w:rPr>
          <w:rFonts w:ascii="Arial" w:hAnsi="Arial" w:cs="Arial"/>
          <w:color w:val="auto"/>
        </w:rPr>
        <w:instrText xml:space="preserve"> SEQ Table \* ARABIC </w:instrText>
      </w:r>
      <w:r w:rsidRPr="00D03D05">
        <w:rPr>
          <w:rFonts w:ascii="Arial" w:hAnsi="Arial" w:cs="Arial"/>
          <w:color w:val="auto"/>
        </w:rPr>
        <w:fldChar w:fldCharType="separate"/>
      </w:r>
      <w:r w:rsidR="00BB29F1">
        <w:rPr>
          <w:rFonts w:ascii="Arial" w:hAnsi="Arial" w:cs="Arial"/>
          <w:noProof/>
          <w:color w:val="auto"/>
        </w:rPr>
        <w:t>21</w:t>
      </w:r>
      <w:r w:rsidRPr="00D03D05">
        <w:rPr>
          <w:rFonts w:ascii="Arial" w:hAnsi="Arial" w:cs="Arial"/>
          <w:color w:val="auto"/>
        </w:rPr>
        <w:fldChar w:fldCharType="end"/>
      </w:r>
      <w:r w:rsidRPr="00D03D05">
        <w:rPr>
          <w:rFonts w:ascii="Arial" w:hAnsi="Arial" w:cs="Arial"/>
          <w:color w:val="auto"/>
        </w:rPr>
        <w:t xml:space="preserve"> : </w:t>
      </w:r>
      <w:r w:rsidRPr="00D03D05">
        <w:rPr>
          <w:rFonts w:ascii="Arial" w:eastAsia="Times New Roman" w:hAnsi="Arial" w:cs="Arial"/>
          <w:color w:val="auto"/>
          <w:lang w:eastAsia="en-ZA"/>
        </w:rPr>
        <w:t xml:space="preserve"> Load Limits</w:t>
      </w:r>
      <w:bookmarkEnd w:id="136"/>
    </w:p>
    <w:tbl>
      <w:tblPr>
        <w:tblW w:w="5000" w:type="pct"/>
        <w:tblCellSpacing w:w="0" w:type="dxa"/>
        <w:tblCellMar>
          <w:left w:w="0" w:type="dxa"/>
          <w:right w:w="0" w:type="dxa"/>
        </w:tblCellMar>
        <w:tblLook w:val="04A0" w:firstRow="1" w:lastRow="0" w:firstColumn="1" w:lastColumn="0" w:noHBand="0" w:noVBand="1"/>
      </w:tblPr>
      <w:tblGrid>
        <w:gridCol w:w="9026"/>
      </w:tblGrid>
      <w:tr w:rsidR="007D03AC" w:rsidRPr="00D03D05">
        <w:trPr>
          <w:tblCellSpacing w:w="0" w:type="dxa"/>
        </w:trPr>
        <w:tc>
          <w:tcPr>
            <w:tcW w:w="5000" w:type="pct"/>
            <w:vAlign w:val="center"/>
            <w:hideMark/>
          </w:tcPr>
          <w:p w:rsidR="007D03AC" w:rsidRPr="00D03D05" w:rsidRDefault="007D03AC" w:rsidP="007D03AC">
            <w:pPr>
              <w:spacing w:before="100" w:beforeAutospacing="1" w:after="100" w:afterAutospacing="1" w:line="240" w:lineRule="auto"/>
              <w:jc w:val="center"/>
              <w:rPr>
                <w:rFonts w:ascii="Arial" w:eastAsia="Times New Roman" w:hAnsi="Arial" w:cs="Arial"/>
                <w:sz w:val="24"/>
                <w:szCs w:val="24"/>
                <w:lang w:eastAsia="en-ZA"/>
              </w:rPr>
            </w:pPr>
            <w:r w:rsidRPr="00D03D05">
              <w:rPr>
                <w:rFonts w:ascii="Arial" w:eastAsia="Times New Roman" w:hAnsi="Arial" w:cs="Arial"/>
                <w:b/>
                <w:bCs/>
                <w:sz w:val="27"/>
                <w:szCs w:val="27"/>
                <w:lang w:eastAsia="en-ZA"/>
              </w:rPr>
              <w:t>LEGAL LOAD LIMITS ON GOODS VEHICLES</w:t>
            </w:r>
          </w:p>
        </w:tc>
      </w:tr>
    </w:tbl>
    <w:p w:rsidR="007D03AC" w:rsidRPr="00D03D05" w:rsidRDefault="007D03AC" w:rsidP="007D03AC">
      <w:pPr>
        <w:spacing w:after="0" w:line="240" w:lineRule="auto"/>
        <w:rPr>
          <w:rFonts w:ascii="Arial" w:eastAsia="Times New Roman" w:hAnsi="Arial" w:cs="Arial"/>
          <w:vanish/>
          <w:sz w:val="24"/>
          <w:szCs w:val="24"/>
          <w:lang w:eastAsia="en-ZA"/>
        </w:rPr>
      </w:pPr>
    </w:p>
    <w:tbl>
      <w:tblPr>
        <w:tblStyle w:val="LightList-Accent1"/>
        <w:tblW w:w="5000" w:type="pct"/>
        <w:tblLook w:val="04A0" w:firstRow="1" w:lastRow="0" w:firstColumn="1" w:lastColumn="0" w:noHBand="0" w:noVBand="1"/>
      </w:tblPr>
      <w:tblGrid>
        <w:gridCol w:w="1479"/>
        <w:gridCol w:w="1479"/>
        <w:gridCol w:w="1571"/>
        <w:gridCol w:w="1571"/>
        <w:gridCol w:w="1571"/>
        <w:gridCol w:w="1571"/>
      </w:tblGrid>
      <w:tr w:rsidR="007D03AC" w:rsidRPr="00D03D05" w:rsidTr="00A228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0" w:type="pct"/>
            <w:hideMark/>
          </w:tcPr>
          <w:p w:rsidR="007D03AC" w:rsidRPr="00D03D05" w:rsidRDefault="007D03AC" w:rsidP="007D03AC">
            <w:pPr>
              <w:spacing w:before="100" w:beforeAutospacing="1" w:after="100" w:afterAutospacing="1"/>
              <w:rPr>
                <w:rFonts w:ascii="Arial" w:eastAsia="Times New Roman" w:hAnsi="Arial" w:cs="Arial"/>
                <w:color w:val="auto"/>
                <w:sz w:val="16"/>
                <w:szCs w:val="16"/>
                <w:lang w:eastAsia="en-ZA"/>
              </w:rPr>
            </w:pPr>
            <w:r w:rsidRPr="00D03D05">
              <w:rPr>
                <w:rFonts w:ascii="Arial" w:eastAsia="Times New Roman" w:hAnsi="Arial" w:cs="Arial"/>
                <w:color w:val="auto"/>
                <w:sz w:val="15"/>
                <w:szCs w:val="15"/>
                <w:lang w:eastAsia="en-ZA"/>
              </w:rPr>
              <w:t>COUNTRY</w:t>
            </w:r>
          </w:p>
        </w:tc>
        <w:tc>
          <w:tcPr>
            <w:tcW w:w="800" w:type="pct"/>
            <w:hideMark/>
          </w:tcPr>
          <w:p w:rsidR="007D03AC" w:rsidRPr="00D03D05" w:rsidRDefault="007D03AC" w:rsidP="007D03A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eastAsia="en-ZA"/>
              </w:rPr>
            </w:pPr>
            <w:r w:rsidRPr="00D03D05">
              <w:rPr>
                <w:rFonts w:ascii="Arial" w:eastAsia="Times New Roman" w:hAnsi="Arial" w:cs="Arial"/>
                <w:color w:val="auto"/>
                <w:sz w:val="15"/>
                <w:szCs w:val="15"/>
                <w:lang w:eastAsia="en-ZA"/>
              </w:rPr>
              <w:t>STEERING</w:t>
            </w:r>
            <w:r w:rsidRPr="00D03D05">
              <w:rPr>
                <w:rFonts w:ascii="Arial" w:eastAsia="Times New Roman" w:hAnsi="Arial" w:cs="Arial"/>
                <w:color w:val="auto"/>
                <w:sz w:val="15"/>
                <w:szCs w:val="15"/>
                <w:lang w:eastAsia="en-ZA"/>
              </w:rPr>
              <w:br/>
              <w:t>AXLE</w:t>
            </w:r>
          </w:p>
        </w:tc>
        <w:tc>
          <w:tcPr>
            <w:tcW w:w="850" w:type="pct"/>
            <w:hideMark/>
          </w:tcPr>
          <w:p w:rsidR="007D03AC" w:rsidRPr="00D03D05" w:rsidRDefault="007D03AC" w:rsidP="007D03A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eastAsia="en-ZA"/>
              </w:rPr>
            </w:pPr>
            <w:r w:rsidRPr="00D03D05">
              <w:rPr>
                <w:rFonts w:ascii="Arial" w:eastAsia="Times New Roman" w:hAnsi="Arial" w:cs="Arial"/>
                <w:color w:val="auto"/>
                <w:sz w:val="15"/>
                <w:szCs w:val="15"/>
                <w:lang w:eastAsia="en-ZA"/>
              </w:rPr>
              <w:t>SINGLE</w:t>
            </w:r>
            <w:r w:rsidRPr="00D03D05">
              <w:rPr>
                <w:rFonts w:ascii="Arial" w:eastAsia="Times New Roman" w:hAnsi="Arial" w:cs="Arial"/>
                <w:color w:val="auto"/>
                <w:sz w:val="15"/>
                <w:szCs w:val="15"/>
                <w:lang w:eastAsia="en-ZA"/>
              </w:rPr>
              <w:br/>
              <w:t>AXLE</w:t>
            </w:r>
          </w:p>
        </w:tc>
        <w:tc>
          <w:tcPr>
            <w:tcW w:w="850" w:type="pct"/>
            <w:hideMark/>
          </w:tcPr>
          <w:p w:rsidR="007D03AC" w:rsidRPr="00D03D05" w:rsidRDefault="007D03AC" w:rsidP="007D03A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eastAsia="en-ZA"/>
              </w:rPr>
            </w:pPr>
            <w:r w:rsidRPr="00D03D05">
              <w:rPr>
                <w:rFonts w:ascii="Arial" w:eastAsia="Times New Roman" w:hAnsi="Arial" w:cs="Arial"/>
                <w:color w:val="auto"/>
                <w:sz w:val="15"/>
                <w:szCs w:val="15"/>
                <w:lang w:eastAsia="en-ZA"/>
              </w:rPr>
              <w:t>TANDEM</w:t>
            </w:r>
            <w:r w:rsidRPr="00D03D05">
              <w:rPr>
                <w:rFonts w:ascii="Arial" w:eastAsia="Times New Roman" w:hAnsi="Arial" w:cs="Arial"/>
                <w:color w:val="auto"/>
                <w:sz w:val="15"/>
                <w:szCs w:val="15"/>
                <w:lang w:eastAsia="en-ZA"/>
              </w:rPr>
              <w:br/>
              <w:t>AXLE</w:t>
            </w:r>
          </w:p>
        </w:tc>
        <w:tc>
          <w:tcPr>
            <w:tcW w:w="850" w:type="pct"/>
            <w:hideMark/>
          </w:tcPr>
          <w:p w:rsidR="007D03AC" w:rsidRPr="00D03D05" w:rsidRDefault="007D03AC" w:rsidP="007D03A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eastAsia="en-ZA"/>
              </w:rPr>
            </w:pPr>
            <w:r w:rsidRPr="00D03D05">
              <w:rPr>
                <w:rFonts w:ascii="Arial" w:eastAsia="Times New Roman" w:hAnsi="Arial" w:cs="Arial"/>
                <w:color w:val="auto"/>
                <w:sz w:val="15"/>
                <w:szCs w:val="15"/>
                <w:lang w:eastAsia="en-ZA"/>
              </w:rPr>
              <w:t>TRIDEM</w:t>
            </w:r>
            <w:r w:rsidRPr="00D03D05">
              <w:rPr>
                <w:rFonts w:ascii="Arial" w:eastAsia="Times New Roman" w:hAnsi="Arial" w:cs="Arial"/>
                <w:color w:val="auto"/>
                <w:sz w:val="15"/>
                <w:szCs w:val="15"/>
                <w:lang w:eastAsia="en-ZA"/>
              </w:rPr>
              <w:br/>
              <w:t>AXLE</w:t>
            </w:r>
          </w:p>
        </w:tc>
        <w:tc>
          <w:tcPr>
            <w:tcW w:w="850" w:type="pct"/>
            <w:hideMark/>
          </w:tcPr>
          <w:p w:rsidR="007D03AC" w:rsidRPr="00D03D05" w:rsidRDefault="007D03AC" w:rsidP="007D03A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eastAsia="en-ZA"/>
              </w:rPr>
            </w:pPr>
            <w:r w:rsidRPr="00D03D05">
              <w:rPr>
                <w:rFonts w:ascii="Arial" w:eastAsia="Times New Roman" w:hAnsi="Arial" w:cs="Arial"/>
                <w:color w:val="auto"/>
                <w:sz w:val="15"/>
                <w:szCs w:val="15"/>
                <w:lang w:eastAsia="en-ZA"/>
              </w:rPr>
              <w:t>COMBINATION</w:t>
            </w:r>
            <w:r w:rsidRPr="00D03D05">
              <w:rPr>
                <w:rFonts w:ascii="Arial" w:eastAsia="Times New Roman" w:hAnsi="Arial" w:cs="Arial"/>
                <w:color w:val="auto"/>
                <w:sz w:val="15"/>
                <w:szCs w:val="15"/>
                <w:lang w:eastAsia="en-ZA"/>
              </w:rPr>
              <w:br/>
              <w:t>AXLE</w:t>
            </w:r>
          </w:p>
        </w:tc>
      </w:tr>
      <w:tr w:rsidR="007D03AC" w:rsidRPr="00D03D05" w:rsidTr="00A228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0" w:type="pct"/>
            <w:hideMark/>
          </w:tcPr>
          <w:p w:rsidR="007D03AC" w:rsidRPr="00D03D05" w:rsidRDefault="007D03AC" w:rsidP="007D03AC">
            <w:pPr>
              <w:rPr>
                <w:rFonts w:ascii="Arial" w:eastAsia="Times New Roman" w:hAnsi="Arial" w:cs="Arial"/>
                <w:sz w:val="16"/>
                <w:szCs w:val="16"/>
                <w:lang w:eastAsia="en-ZA"/>
              </w:rPr>
            </w:pPr>
            <w:r w:rsidRPr="00D03D05">
              <w:rPr>
                <w:rFonts w:ascii="Arial" w:eastAsia="Times New Roman" w:hAnsi="Arial" w:cs="Arial"/>
                <w:sz w:val="15"/>
                <w:szCs w:val="15"/>
                <w:lang w:eastAsia="en-ZA"/>
              </w:rPr>
              <w:t>Angola</w:t>
            </w:r>
          </w:p>
        </w:tc>
        <w:tc>
          <w:tcPr>
            <w:tcW w:w="80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7 700 kg</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 10 000 kg</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16 000 kg</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 24 000 kg</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38 000 kg</w:t>
            </w:r>
          </w:p>
        </w:tc>
      </w:tr>
      <w:tr w:rsidR="007D03AC" w:rsidRPr="00D03D05" w:rsidTr="00A22829">
        <w:tc>
          <w:tcPr>
            <w:cnfStyle w:val="001000000000" w:firstRow="0" w:lastRow="0" w:firstColumn="1" w:lastColumn="0" w:oddVBand="0" w:evenVBand="0" w:oddHBand="0" w:evenHBand="0" w:firstRowFirstColumn="0" w:firstRowLastColumn="0" w:lastRowFirstColumn="0" w:lastRowLastColumn="0"/>
            <w:tcW w:w="800" w:type="pct"/>
            <w:hideMark/>
          </w:tcPr>
          <w:p w:rsidR="007D03AC" w:rsidRPr="00D03D05" w:rsidRDefault="007D03AC" w:rsidP="007D03AC">
            <w:pPr>
              <w:rPr>
                <w:rFonts w:ascii="Arial" w:eastAsia="Times New Roman" w:hAnsi="Arial" w:cs="Arial"/>
                <w:sz w:val="16"/>
                <w:szCs w:val="16"/>
                <w:lang w:eastAsia="en-ZA"/>
              </w:rPr>
            </w:pPr>
            <w:r w:rsidRPr="00D03D05">
              <w:rPr>
                <w:rFonts w:ascii="Arial" w:eastAsia="Times New Roman" w:hAnsi="Arial" w:cs="Arial"/>
                <w:sz w:val="15"/>
                <w:szCs w:val="15"/>
                <w:lang w:eastAsia="en-ZA"/>
              </w:rPr>
              <w:t>Botswana</w:t>
            </w:r>
          </w:p>
        </w:tc>
        <w:tc>
          <w:tcPr>
            <w:tcW w:w="80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7 700 kg</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8 200 kg</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16 000 kg</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 24 600 kg</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50 200 kg</w:t>
            </w:r>
          </w:p>
        </w:tc>
      </w:tr>
      <w:tr w:rsidR="007D03AC" w:rsidRPr="00D03D05" w:rsidTr="00A228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0" w:type="pct"/>
            <w:hideMark/>
          </w:tcPr>
          <w:p w:rsidR="007D03AC" w:rsidRPr="00D03D05" w:rsidRDefault="007D03AC" w:rsidP="007D03AC">
            <w:pPr>
              <w:rPr>
                <w:rFonts w:ascii="Arial" w:eastAsia="Times New Roman" w:hAnsi="Arial" w:cs="Arial"/>
                <w:sz w:val="16"/>
                <w:szCs w:val="16"/>
                <w:lang w:eastAsia="en-ZA"/>
              </w:rPr>
            </w:pPr>
            <w:r w:rsidRPr="00D03D05">
              <w:rPr>
                <w:rFonts w:ascii="Arial" w:eastAsia="Times New Roman" w:hAnsi="Arial" w:cs="Arial"/>
                <w:sz w:val="15"/>
                <w:szCs w:val="15"/>
                <w:lang w:eastAsia="en-ZA"/>
              </w:rPr>
              <w:t>Lesotho</w:t>
            </w:r>
          </w:p>
        </w:tc>
        <w:tc>
          <w:tcPr>
            <w:tcW w:w="80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 </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8 200 kg </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16 400 kg</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21 000 kg</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49 000 kg</w:t>
            </w:r>
          </w:p>
        </w:tc>
      </w:tr>
      <w:tr w:rsidR="007D03AC" w:rsidRPr="00D03D05" w:rsidTr="00A22829">
        <w:tc>
          <w:tcPr>
            <w:cnfStyle w:val="001000000000" w:firstRow="0" w:lastRow="0" w:firstColumn="1" w:lastColumn="0" w:oddVBand="0" w:evenVBand="0" w:oddHBand="0" w:evenHBand="0" w:firstRowFirstColumn="0" w:firstRowLastColumn="0" w:lastRowFirstColumn="0" w:lastRowLastColumn="0"/>
            <w:tcW w:w="800" w:type="pct"/>
            <w:hideMark/>
          </w:tcPr>
          <w:p w:rsidR="007D03AC" w:rsidRPr="00D03D05" w:rsidRDefault="007D03AC" w:rsidP="007D03AC">
            <w:pPr>
              <w:rPr>
                <w:rFonts w:ascii="Arial" w:eastAsia="Times New Roman" w:hAnsi="Arial" w:cs="Arial"/>
                <w:sz w:val="16"/>
                <w:szCs w:val="16"/>
                <w:lang w:eastAsia="en-ZA"/>
              </w:rPr>
            </w:pPr>
            <w:r w:rsidRPr="00D03D05">
              <w:rPr>
                <w:rFonts w:ascii="Arial" w:eastAsia="Times New Roman" w:hAnsi="Arial" w:cs="Arial"/>
                <w:sz w:val="15"/>
                <w:szCs w:val="15"/>
                <w:lang w:eastAsia="en-ZA"/>
              </w:rPr>
              <w:t>Malawi</w:t>
            </w:r>
          </w:p>
        </w:tc>
        <w:tc>
          <w:tcPr>
            <w:tcW w:w="80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7 700 kg</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8 200 kg</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16 400 kg</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24 600 kg</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55 000 kg</w:t>
            </w:r>
          </w:p>
        </w:tc>
      </w:tr>
      <w:tr w:rsidR="007D03AC" w:rsidRPr="00D03D05" w:rsidTr="00A228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0" w:type="pct"/>
            <w:hideMark/>
          </w:tcPr>
          <w:p w:rsidR="007D03AC" w:rsidRPr="00D03D05" w:rsidRDefault="007D03AC" w:rsidP="007D03AC">
            <w:pPr>
              <w:rPr>
                <w:rFonts w:ascii="Arial" w:eastAsia="Times New Roman" w:hAnsi="Arial" w:cs="Arial"/>
                <w:sz w:val="16"/>
                <w:szCs w:val="16"/>
                <w:lang w:eastAsia="en-ZA"/>
              </w:rPr>
            </w:pPr>
            <w:r w:rsidRPr="00D03D05">
              <w:rPr>
                <w:rFonts w:ascii="Arial" w:eastAsia="Times New Roman" w:hAnsi="Arial" w:cs="Arial"/>
                <w:sz w:val="15"/>
                <w:szCs w:val="15"/>
                <w:lang w:eastAsia="en-ZA"/>
              </w:rPr>
              <w:t>Mozambique</w:t>
            </w:r>
          </w:p>
        </w:tc>
        <w:tc>
          <w:tcPr>
            <w:tcW w:w="80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7 700 kg</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10 000 kg</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16 000 kg</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22 000 kg</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38 000 kg</w:t>
            </w:r>
          </w:p>
        </w:tc>
      </w:tr>
      <w:tr w:rsidR="007D03AC" w:rsidRPr="00D03D05" w:rsidTr="00A22829">
        <w:tc>
          <w:tcPr>
            <w:cnfStyle w:val="001000000000" w:firstRow="0" w:lastRow="0" w:firstColumn="1" w:lastColumn="0" w:oddVBand="0" w:evenVBand="0" w:oddHBand="0" w:evenHBand="0" w:firstRowFirstColumn="0" w:firstRowLastColumn="0" w:lastRowFirstColumn="0" w:lastRowLastColumn="0"/>
            <w:tcW w:w="800" w:type="pct"/>
            <w:hideMark/>
          </w:tcPr>
          <w:p w:rsidR="007D03AC" w:rsidRPr="00D03D05" w:rsidRDefault="007D03AC" w:rsidP="007D03AC">
            <w:pPr>
              <w:rPr>
                <w:rFonts w:ascii="Arial" w:eastAsia="Times New Roman" w:hAnsi="Arial" w:cs="Arial"/>
                <w:sz w:val="16"/>
                <w:szCs w:val="16"/>
                <w:lang w:eastAsia="en-ZA"/>
              </w:rPr>
            </w:pPr>
            <w:r w:rsidRPr="00D03D05">
              <w:rPr>
                <w:rFonts w:ascii="Arial" w:eastAsia="Times New Roman" w:hAnsi="Arial" w:cs="Arial"/>
                <w:sz w:val="15"/>
                <w:szCs w:val="15"/>
                <w:lang w:eastAsia="en-ZA"/>
              </w:rPr>
              <w:t>Namibia</w:t>
            </w:r>
          </w:p>
        </w:tc>
        <w:tc>
          <w:tcPr>
            <w:tcW w:w="80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7 700 kg</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8 200 kg</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16 400 kg</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21 000 kg</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48 400 kg</w:t>
            </w:r>
          </w:p>
        </w:tc>
      </w:tr>
      <w:tr w:rsidR="007D03AC" w:rsidRPr="00D03D05" w:rsidTr="00A228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0" w:type="pct"/>
            <w:hideMark/>
          </w:tcPr>
          <w:p w:rsidR="007D03AC" w:rsidRPr="00D03D05" w:rsidRDefault="007D03AC" w:rsidP="007D03AC">
            <w:pPr>
              <w:rPr>
                <w:rFonts w:ascii="Arial" w:eastAsia="Times New Roman" w:hAnsi="Arial" w:cs="Arial"/>
                <w:sz w:val="16"/>
                <w:szCs w:val="16"/>
                <w:lang w:eastAsia="en-ZA"/>
              </w:rPr>
            </w:pPr>
            <w:r w:rsidRPr="00D03D05">
              <w:rPr>
                <w:rFonts w:ascii="Arial" w:eastAsia="Times New Roman" w:hAnsi="Arial" w:cs="Arial"/>
                <w:sz w:val="15"/>
                <w:szCs w:val="15"/>
                <w:lang w:eastAsia="en-ZA"/>
              </w:rPr>
              <w:t>South Africa</w:t>
            </w:r>
          </w:p>
        </w:tc>
        <w:tc>
          <w:tcPr>
            <w:tcW w:w="80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7 700 kg</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8 000 kg</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16 000 kg</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24 000 kg</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56 000 kg</w:t>
            </w:r>
          </w:p>
        </w:tc>
      </w:tr>
      <w:tr w:rsidR="007D03AC" w:rsidRPr="00D03D05" w:rsidTr="00A22829">
        <w:tc>
          <w:tcPr>
            <w:cnfStyle w:val="001000000000" w:firstRow="0" w:lastRow="0" w:firstColumn="1" w:lastColumn="0" w:oddVBand="0" w:evenVBand="0" w:oddHBand="0" w:evenHBand="0" w:firstRowFirstColumn="0" w:firstRowLastColumn="0" w:lastRowFirstColumn="0" w:lastRowLastColumn="0"/>
            <w:tcW w:w="800" w:type="pct"/>
            <w:hideMark/>
          </w:tcPr>
          <w:p w:rsidR="007D03AC" w:rsidRPr="00D03D05" w:rsidRDefault="007D03AC" w:rsidP="007D03AC">
            <w:pPr>
              <w:rPr>
                <w:rFonts w:ascii="Arial" w:eastAsia="Times New Roman" w:hAnsi="Arial" w:cs="Arial"/>
                <w:sz w:val="16"/>
                <w:szCs w:val="16"/>
                <w:lang w:eastAsia="en-ZA"/>
              </w:rPr>
            </w:pPr>
            <w:r w:rsidRPr="00D03D05">
              <w:rPr>
                <w:rFonts w:ascii="Arial" w:eastAsia="Times New Roman" w:hAnsi="Arial" w:cs="Arial"/>
                <w:sz w:val="15"/>
                <w:szCs w:val="15"/>
                <w:lang w:eastAsia="en-ZA"/>
              </w:rPr>
              <w:t> </w:t>
            </w:r>
          </w:p>
        </w:tc>
        <w:tc>
          <w:tcPr>
            <w:tcW w:w="80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24"/>
                <w:szCs w:val="24"/>
                <w:lang w:eastAsia="en-ZA"/>
              </w:rPr>
              <w:t> </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(2 wheels)</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(2 wheels)</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 </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24"/>
                <w:szCs w:val="24"/>
                <w:lang w:eastAsia="en-ZA"/>
              </w:rPr>
              <w:t> </w:t>
            </w:r>
          </w:p>
        </w:tc>
      </w:tr>
      <w:tr w:rsidR="007D03AC" w:rsidRPr="00D03D05" w:rsidTr="00A228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0" w:type="pct"/>
            <w:hideMark/>
          </w:tcPr>
          <w:p w:rsidR="007D03AC" w:rsidRPr="00D03D05" w:rsidRDefault="007D03AC" w:rsidP="007D03AC">
            <w:pPr>
              <w:rPr>
                <w:rFonts w:ascii="Arial" w:eastAsia="Times New Roman" w:hAnsi="Arial" w:cs="Arial"/>
                <w:sz w:val="16"/>
                <w:szCs w:val="16"/>
                <w:lang w:eastAsia="en-ZA"/>
              </w:rPr>
            </w:pPr>
            <w:r w:rsidRPr="00D03D05">
              <w:rPr>
                <w:rFonts w:ascii="Arial" w:eastAsia="Times New Roman" w:hAnsi="Arial" w:cs="Arial"/>
                <w:sz w:val="15"/>
                <w:szCs w:val="15"/>
                <w:lang w:eastAsia="en-ZA"/>
              </w:rPr>
              <w:t>South Africa</w:t>
            </w:r>
          </w:p>
        </w:tc>
        <w:tc>
          <w:tcPr>
            <w:tcW w:w="80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 </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9 000 kg</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18 000 kg</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 </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24"/>
                <w:szCs w:val="24"/>
                <w:lang w:eastAsia="en-ZA"/>
              </w:rPr>
              <w:t> </w:t>
            </w:r>
          </w:p>
        </w:tc>
      </w:tr>
      <w:tr w:rsidR="007D03AC" w:rsidRPr="00D03D05" w:rsidTr="00A22829">
        <w:tc>
          <w:tcPr>
            <w:cnfStyle w:val="001000000000" w:firstRow="0" w:lastRow="0" w:firstColumn="1" w:lastColumn="0" w:oddVBand="0" w:evenVBand="0" w:oddHBand="0" w:evenHBand="0" w:firstRowFirstColumn="0" w:firstRowLastColumn="0" w:lastRowFirstColumn="0" w:lastRowLastColumn="0"/>
            <w:tcW w:w="800" w:type="pct"/>
            <w:hideMark/>
          </w:tcPr>
          <w:p w:rsidR="007D03AC" w:rsidRPr="00D03D05" w:rsidRDefault="007D03AC" w:rsidP="007D03AC">
            <w:pPr>
              <w:rPr>
                <w:rFonts w:ascii="Arial" w:eastAsia="Times New Roman" w:hAnsi="Arial" w:cs="Arial"/>
                <w:sz w:val="16"/>
                <w:szCs w:val="16"/>
                <w:lang w:eastAsia="en-ZA"/>
              </w:rPr>
            </w:pPr>
            <w:r w:rsidRPr="00D03D05">
              <w:rPr>
                <w:rFonts w:ascii="Arial" w:eastAsia="Times New Roman" w:hAnsi="Arial" w:cs="Arial"/>
                <w:sz w:val="16"/>
                <w:szCs w:val="16"/>
                <w:lang w:eastAsia="en-ZA"/>
              </w:rPr>
              <w:t> </w:t>
            </w:r>
          </w:p>
        </w:tc>
        <w:tc>
          <w:tcPr>
            <w:tcW w:w="80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24"/>
                <w:szCs w:val="24"/>
                <w:lang w:eastAsia="en-ZA"/>
              </w:rPr>
              <w:t> </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(4 wheels)</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(4 wheels)</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 </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24"/>
                <w:szCs w:val="24"/>
                <w:lang w:eastAsia="en-ZA"/>
              </w:rPr>
              <w:t> </w:t>
            </w:r>
          </w:p>
        </w:tc>
      </w:tr>
      <w:tr w:rsidR="007D03AC" w:rsidRPr="00D03D05" w:rsidTr="00A228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0" w:type="pct"/>
            <w:hideMark/>
          </w:tcPr>
          <w:p w:rsidR="007D03AC" w:rsidRPr="00D03D05" w:rsidRDefault="007D03AC" w:rsidP="007D03AC">
            <w:pPr>
              <w:rPr>
                <w:rFonts w:ascii="Arial" w:eastAsia="Times New Roman" w:hAnsi="Arial" w:cs="Arial"/>
                <w:sz w:val="16"/>
                <w:szCs w:val="16"/>
                <w:lang w:eastAsia="en-ZA"/>
              </w:rPr>
            </w:pPr>
            <w:r w:rsidRPr="00D03D05">
              <w:rPr>
                <w:rFonts w:ascii="Arial" w:eastAsia="Times New Roman" w:hAnsi="Arial" w:cs="Arial"/>
                <w:sz w:val="15"/>
                <w:szCs w:val="15"/>
                <w:lang w:eastAsia="en-ZA"/>
              </w:rPr>
              <w:t>Swaziland</w:t>
            </w:r>
          </w:p>
        </w:tc>
        <w:tc>
          <w:tcPr>
            <w:tcW w:w="80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7 700 kg</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8 200 kg</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16 400 kg</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21 000 kg</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50 200 kg</w:t>
            </w:r>
          </w:p>
        </w:tc>
      </w:tr>
      <w:tr w:rsidR="007D03AC" w:rsidRPr="00D03D05" w:rsidTr="00A22829">
        <w:tc>
          <w:tcPr>
            <w:cnfStyle w:val="001000000000" w:firstRow="0" w:lastRow="0" w:firstColumn="1" w:lastColumn="0" w:oddVBand="0" w:evenVBand="0" w:oddHBand="0" w:evenHBand="0" w:firstRowFirstColumn="0" w:firstRowLastColumn="0" w:lastRowFirstColumn="0" w:lastRowLastColumn="0"/>
            <w:tcW w:w="800" w:type="pct"/>
            <w:hideMark/>
          </w:tcPr>
          <w:p w:rsidR="007D03AC" w:rsidRPr="00D03D05" w:rsidRDefault="007D03AC" w:rsidP="007D03AC">
            <w:pPr>
              <w:rPr>
                <w:rFonts w:ascii="Arial" w:eastAsia="Times New Roman" w:hAnsi="Arial" w:cs="Arial"/>
                <w:sz w:val="16"/>
                <w:szCs w:val="16"/>
                <w:lang w:eastAsia="en-ZA"/>
              </w:rPr>
            </w:pPr>
            <w:r w:rsidRPr="00D03D05">
              <w:rPr>
                <w:rFonts w:ascii="Arial" w:eastAsia="Times New Roman" w:hAnsi="Arial" w:cs="Arial"/>
                <w:sz w:val="15"/>
                <w:szCs w:val="15"/>
                <w:lang w:eastAsia="en-ZA"/>
              </w:rPr>
              <w:t>Tanzania</w:t>
            </w:r>
          </w:p>
        </w:tc>
        <w:tc>
          <w:tcPr>
            <w:tcW w:w="80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7 700 kg</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10 000 kg</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18 000 kg</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24 000 kg</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52 000 kg</w:t>
            </w:r>
          </w:p>
        </w:tc>
      </w:tr>
      <w:tr w:rsidR="007D03AC" w:rsidRPr="00D03D05" w:rsidTr="00A228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0" w:type="pct"/>
            <w:hideMark/>
          </w:tcPr>
          <w:p w:rsidR="007D03AC" w:rsidRPr="00D03D05" w:rsidRDefault="007D03AC" w:rsidP="007D03AC">
            <w:pPr>
              <w:rPr>
                <w:rFonts w:ascii="Arial" w:eastAsia="Times New Roman" w:hAnsi="Arial" w:cs="Arial"/>
                <w:sz w:val="16"/>
                <w:szCs w:val="16"/>
                <w:lang w:eastAsia="en-ZA"/>
              </w:rPr>
            </w:pPr>
            <w:r w:rsidRPr="00D03D05">
              <w:rPr>
                <w:rFonts w:ascii="Arial" w:eastAsia="Times New Roman" w:hAnsi="Arial" w:cs="Arial"/>
                <w:sz w:val="15"/>
                <w:szCs w:val="15"/>
                <w:lang w:eastAsia="en-ZA"/>
              </w:rPr>
              <w:t>Zimbabwe</w:t>
            </w:r>
          </w:p>
        </w:tc>
        <w:tc>
          <w:tcPr>
            <w:tcW w:w="80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 </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8 000 kg</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18 000 kg</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24 000 kg</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56 000 kg</w:t>
            </w:r>
          </w:p>
        </w:tc>
      </w:tr>
    </w:tbl>
    <w:p w:rsidR="007D03AC" w:rsidRPr="00D03D05" w:rsidRDefault="00E90A0D" w:rsidP="00E90A0D">
      <w:pPr>
        <w:pStyle w:val="Caption"/>
        <w:keepNext/>
        <w:rPr>
          <w:rFonts w:ascii="Arial" w:eastAsia="Times New Roman" w:hAnsi="Arial" w:cs="Arial"/>
          <w:color w:val="auto"/>
          <w:lang w:eastAsia="en-ZA"/>
        </w:rPr>
      </w:pPr>
      <w:bookmarkStart w:id="137" w:name="_Toc449082783"/>
      <w:r w:rsidRPr="00D03D05">
        <w:rPr>
          <w:rFonts w:ascii="Arial" w:hAnsi="Arial" w:cs="Arial"/>
          <w:color w:val="auto"/>
        </w:rPr>
        <w:lastRenderedPageBreak/>
        <w:t xml:space="preserve">Table </w:t>
      </w:r>
      <w:r w:rsidRPr="00D03D05">
        <w:rPr>
          <w:rFonts w:ascii="Arial" w:hAnsi="Arial" w:cs="Arial"/>
          <w:color w:val="auto"/>
        </w:rPr>
        <w:fldChar w:fldCharType="begin"/>
      </w:r>
      <w:r w:rsidRPr="00D03D05">
        <w:rPr>
          <w:rFonts w:ascii="Arial" w:hAnsi="Arial" w:cs="Arial"/>
          <w:color w:val="auto"/>
        </w:rPr>
        <w:instrText xml:space="preserve"> SEQ Table \* ARABIC </w:instrText>
      </w:r>
      <w:r w:rsidRPr="00D03D05">
        <w:rPr>
          <w:rFonts w:ascii="Arial" w:hAnsi="Arial" w:cs="Arial"/>
          <w:color w:val="auto"/>
        </w:rPr>
        <w:fldChar w:fldCharType="separate"/>
      </w:r>
      <w:r w:rsidR="00BB29F1">
        <w:rPr>
          <w:rFonts w:ascii="Arial" w:hAnsi="Arial" w:cs="Arial"/>
          <w:noProof/>
          <w:color w:val="auto"/>
        </w:rPr>
        <w:t>22</w:t>
      </w:r>
      <w:r w:rsidRPr="00D03D05">
        <w:rPr>
          <w:rFonts w:ascii="Arial" w:hAnsi="Arial" w:cs="Arial"/>
          <w:color w:val="auto"/>
        </w:rPr>
        <w:fldChar w:fldCharType="end"/>
      </w:r>
      <w:r w:rsidRPr="00D03D05">
        <w:rPr>
          <w:rFonts w:ascii="Arial" w:hAnsi="Arial" w:cs="Arial"/>
          <w:color w:val="auto"/>
        </w:rPr>
        <w:t xml:space="preserve">: </w:t>
      </w:r>
      <w:r w:rsidRPr="00D03D05">
        <w:rPr>
          <w:rFonts w:ascii="Arial" w:eastAsia="Times New Roman" w:hAnsi="Arial" w:cs="Arial"/>
          <w:color w:val="auto"/>
          <w:lang w:eastAsia="en-ZA"/>
        </w:rPr>
        <w:t xml:space="preserve"> Dimensional Limits</w:t>
      </w:r>
      <w:bookmarkEnd w:id="137"/>
      <w:r w:rsidR="007D03AC" w:rsidRPr="00D03D05">
        <w:rPr>
          <w:rFonts w:ascii="Arial" w:eastAsia="Times New Roman" w:hAnsi="Arial" w:cs="Arial"/>
          <w:color w:val="auto"/>
          <w:lang w:eastAsia="en-ZA"/>
        </w:rPr>
        <w:t> </w:t>
      </w:r>
    </w:p>
    <w:tbl>
      <w:tblPr>
        <w:tblW w:w="5000" w:type="pct"/>
        <w:tblCellSpacing w:w="0" w:type="dxa"/>
        <w:tblCellMar>
          <w:left w:w="0" w:type="dxa"/>
          <w:right w:w="0" w:type="dxa"/>
        </w:tblCellMar>
        <w:tblLook w:val="04A0" w:firstRow="1" w:lastRow="0" w:firstColumn="1" w:lastColumn="0" w:noHBand="0" w:noVBand="1"/>
      </w:tblPr>
      <w:tblGrid>
        <w:gridCol w:w="9026"/>
      </w:tblGrid>
      <w:tr w:rsidR="007D03AC" w:rsidRPr="00D03D05">
        <w:trPr>
          <w:tblCellSpacing w:w="0" w:type="dxa"/>
        </w:trPr>
        <w:tc>
          <w:tcPr>
            <w:tcW w:w="5000" w:type="pct"/>
            <w:vAlign w:val="center"/>
            <w:hideMark/>
          </w:tcPr>
          <w:p w:rsidR="007D03AC" w:rsidRPr="00D03D05" w:rsidRDefault="007D03AC" w:rsidP="007D03AC">
            <w:pPr>
              <w:spacing w:before="100" w:beforeAutospacing="1" w:after="100" w:afterAutospacing="1" w:line="240" w:lineRule="auto"/>
              <w:jc w:val="center"/>
              <w:rPr>
                <w:rFonts w:ascii="Arial" w:eastAsia="Times New Roman" w:hAnsi="Arial" w:cs="Arial"/>
                <w:sz w:val="24"/>
                <w:szCs w:val="24"/>
                <w:lang w:eastAsia="en-ZA"/>
              </w:rPr>
            </w:pPr>
            <w:r w:rsidRPr="00D03D05">
              <w:rPr>
                <w:rFonts w:ascii="Arial" w:eastAsia="Times New Roman" w:hAnsi="Arial" w:cs="Arial"/>
                <w:b/>
                <w:bCs/>
                <w:sz w:val="27"/>
                <w:szCs w:val="27"/>
                <w:lang w:eastAsia="en-ZA"/>
              </w:rPr>
              <w:t>LEGAL DIMENSIONAL LIMITS ON GOODS VEHICLES</w:t>
            </w:r>
          </w:p>
        </w:tc>
      </w:tr>
    </w:tbl>
    <w:p w:rsidR="007D03AC" w:rsidRPr="00D03D05" w:rsidRDefault="007D03AC" w:rsidP="007D03AC">
      <w:pPr>
        <w:spacing w:after="0" w:line="240" w:lineRule="auto"/>
        <w:rPr>
          <w:rFonts w:ascii="Arial" w:eastAsia="Times New Roman" w:hAnsi="Arial" w:cs="Arial"/>
          <w:vanish/>
          <w:sz w:val="24"/>
          <w:szCs w:val="24"/>
          <w:lang w:eastAsia="en-ZA"/>
        </w:rPr>
      </w:pPr>
    </w:p>
    <w:tbl>
      <w:tblPr>
        <w:tblStyle w:val="LightList-Accent1"/>
        <w:tblW w:w="5000" w:type="pct"/>
        <w:tblLook w:val="04A0" w:firstRow="1" w:lastRow="0" w:firstColumn="1" w:lastColumn="0" w:noHBand="0" w:noVBand="1"/>
      </w:tblPr>
      <w:tblGrid>
        <w:gridCol w:w="1479"/>
        <w:gridCol w:w="1479"/>
        <w:gridCol w:w="1571"/>
        <w:gridCol w:w="1571"/>
        <w:gridCol w:w="1571"/>
        <w:gridCol w:w="1571"/>
      </w:tblGrid>
      <w:tr w:rsidR="007D03AC" w:rsidRPr="00D03D05" w:rsidTr="00A228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0" w:type="pct"/>
            <w:hideMark/>
          </w:tcPr>
          <w:p w:rsidR="007D03AC" w:rsidRPr="00D03D05" w:rsidRDefault="007D03AC" w:rsidP="007D03AC">
            <w:pPr>
              <w:rPr>
                <w:rFonts w:ascii="Arial" w:eastAsia="Times New Roman" w:hAnsi="Arial" w:cs="Arial"/>
                <w:color w:val="auto"/>
                <w:sz w:val="24"/>
                <w:szCs w:val="24"/>
                <w:lang w:eastAsia="en-ZA"/>
              </w:rPr>
            </w:pPr>
            <w:r w:rsidRPr="00D03D05">
              <w:rPr>
                <w:rFonts w:ascii="Arial" w:eastAsia="Times New Roman" w:hAnsi="Arial" w:cs="Arial"/>
                <w:color w:val="auto"/>
                <w:sz w:val="15"/>
                <w:szCs w:val="15"/>
                <w:lang w:eastAsia="en-ZA"/>
              </w:rPr>
              <w:t>COUNTRY </w:t>
            </w:r>
          </w:p>
        </w:tc>
        <w:tc>
          <w:tcPr>
            <w:tcW w:w="800" w:type="pct"/>
            <w:hideMark/>
          </w:tcPr>
          <w:p w:rsidR="007D03AC" w:rsidRPr="00D03D05" w:rsidRDefault="007D03AC" w:rsidP="007D03A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eastAsia="en-ZA"/>
              </w:rPr>
            </w:pPr>
            <w:r w:rsidRPr="00D03D05">
              <w:rPr>
                <w:rFonts w:ascii="Arial" w:eastAsia="Times New Roman" w:hAnsi="Arial" w:cs="Arial"/>
                <w:color w:val="auto"/>
                <w:sz w:val="15"/>
                <w:szCs w:val="15"/>
                <w:lang w:eastAsia="en-ZA"/>
              </w:rPr>
              <w:t>OVERALL</w:t>
            </w:r>
            <w:r w:rsidRPr="00D03D05">
              <w:rPr>
                <w:rFonts w:ascii="Arial" w:eastAsia="Times New Roman" w:hAnsi="Arial" w:cs="Arial"/>
                <w:color w:val="auto"/>
                <w:sz w:val="15"/>
                <w:szCs w:val="15"/>
                <w:lang w:eastAsia="en-ZA"/>
              </w:rPr>
              <w:br/>
              <w:t>WIDTH </w:t>
            </w:r>
          </w:p>
        </w:tc>
        <w:tc>
          <w:tcPr>
            <w:tcW w:w="850" w:type="pct"/>
            <w:hideMark/>
          </w:tcPr>
          <w:p w:rsidR="007D03AC" w:rsidRPr="00D03D05" w:rsidRDefault="007D03AC" w:rsidP="007D03A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eastAsia="en-ZA"/>
              </w:rPr>
            </w:pPr>
            <w:r w:rsidRPr="00D03D05">
              <w:rPr>
                <w:rFonts w:ascii="Arial" w:eastAsia="Times New Roman" w:hAnsi="Arial" w:cs="Arial"/>
                <w:color w:val="auto"/>
                <w:sz w:val="15"/>
                <w:szCs w:val="15"/>
                <w:lang w:eastAsia="en-ZA"/>
              </w:rPr>
              <w:t>OVERALL</w:t>
            </w:r>
            <w:r w:rsidRPr="00D03D05">
              <w:rPr>
                <w:rFonts w:ascii="Arial" w:eastAsia="Times New Roman" w:hAnsi="Arial" w:cs="Arial"/>
                <w:color w:val="auto"/>
                <w:sz w:val="15"/>
                <w:szCs w:val="15"/>
                <w:lang w:eastAsia="en-ZA"/>
              </w:rPr>
              <w:br/>
              <w:t>HEIGHT</w:t>
            </w:r>
          </w:p>
        </w:tc>
        <w:tc>
          <w:tcPr>
            <w:tcW w:w="850" w:type="pct"/>
            <w:hideMark/>
          </w:tcPr>
          <w:p w:rsidR="007D03AC" w:rsidRPr="00D03D05" w:rsidRDefault="007D03AC" w:rsidP="007D03A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eastAsia="en-ZA"/>
              </w:rPr>
            </w:pPr>
            <w:r w:rsidRPr="00D03D05">
              <w:rPr>
                <w:rFonts w:ascii="Arial" w:eastAsia="Times New Roman" w:hAnsi="Arial" w:cs="Arial"/>
                <w:color w:val="auto"/>
                <w:sz w:val="15"/>
                <w:szCs w:val="15"/>
                <w:lang w:eastAsia="en-ZA"/>
              </w:rPr>
              <w:t> LENGTH OF</w:t>
            </w:r>
            <w:r w:rsidRPr="00D03D05">
              <w:rPr>
                <w:rFonts w:ascii="Arial" w:eastAsia="Times New Roman" w:hAnsi="Arial" w:cs="Arial"/>
                <w:color w:val="auto"/>
                <w:sz w:val="15"/>
                <w:szCs w:val="15"/>
                <w:lang w:eastAsia="en-ZA"/>
              </w:rPr>
              <w:br/>
              <w:t>RIGID</w:t>
            </w:r>
          </w:p>
        </w:tc>
        <w:tc>
          <w:tcPr>
            <w:tcW w:w="850" w:type="pct"/>
            <w:hideMark/>
          </w:tcPr>
          <w:p w:rsidR="007D03AC" w:rsidRPr="00D03D05" w:rsidRDefault="007D03AC" w:rsidP="007D03A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eastAsia="en-ZA"/>
              </w:rPr>
            </w:pPr>
            <w:r w:rsidRPr="00D03D05">
              <w:rPr>
                <w:rFonts w:ascii="Arial" w:eastAsia="Times New Roman" w:hAnsi="Arial" w:cs="Arial"/>
                <w:color w:val="auto"/>
                <w:sz w:val="15"/>
                <w:szCs w:val="15"/>
                <w:lang w:eastAsia="en-ZA"/>
              </w:rPr>
              <w:t> LENGTH OF</w:t>
            </w:r>
            <w:r w:rsidRPr="00D03D05">
              <w:rPr>
                <w:rFonts w:ascii="Arial" w:eastAsia="Times New Roman" w:hAnsi="Arial" w:cs="Arial"/>
                <w:color w:val="auto"/>
                <w:sz w:val="15"/>
                <w:szCs w:val="15"/>
                <w:lang w:eastAsia="en-ZA"/>
              </w:rPr>
              <w:br/>
              <w:t>ARTICULATED</w:t>
            </w:r>
          </w:p>
        </w:tc>
        <w:tc>
          <w:tcPr>
            <w:tcW w:w="850" w:type="pct"/>
            <w:hideMark/>
          </w:tcPr>
          <w:p w:rsidR="007D03AC" w:rsidRPr="00D03D05" w:rsidRDefault="007D03AC" w:rsidP="007D03A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eastAsia="en-ZA"/>
              </w:rPr>
            </w:pPr>
            <w:r w:rsidRPr="00D03D05">
              <w:rPr>
                <w:rFonts w:ascii="Arial" w:eastAsia="Times New Roman" w:hAnsi="Arial" w:cs="Arial"/>
                <w:color w:val="auto"/>
                <w:sz w:val="15"/>
                <w:szCs w:val="15"/>
                <w:lang w:eastAsia="en-ZA"/>
              </w:rPr>
              <w:t> LENGTH OF</w:t>
            </w:r>
            <w:r w:rsidRPr="00D03D05">
              <w:rPr>
                <w:rFonts w:ascii="Arial" w:eastAsia="Times New Roman" w:hAnsi="Arial" w:cs="Arial"/>
                <w:color w:val="auto"/>
                <w:sz w:val="15"/>
                <w:szCs w:val="15"/>
                <w:lang w:eastAsia="en-ZA"/>
              </w:rPr>
              <w:br/>
              <w:t>COMBINATION</w:t>
            </w:r>
          </w:p>
        </w:tc>
      </w:tr>
      <w:tr w:rsidR="007D03AC" w:rsidRPr="00D03D05" w:rsidTr="00A228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0" w:type="pct"/>
            <w:hideMark/>
          </w:tcPr>
          <w:p w:rsidR="007D03AC" w:rsidRPr="00D03D05" w:rsidRDefault="007D03AC" w:rsidP="007D03AC">
            <w:pPr>
              <w:rPr>
                <w:rFonts w:ascii="Arial" w:eastAsia="Times New Roman" w:hAnsi="Arial" w:cs="Arial"/>
                <w:sz w:val="24"/>
                <w:szCs w:val="24"/>
                <w:lang w:eastAsia="en-ZA"/>
              </w:rPr>
            </w:pPr>
            <w:r w:rsidRPr="00D03D05">
              <w:rPr>
                <w:rFonts w:ascii="Arial" w:eastAsia="Times New Roman" w:hAnsi="Arial" w:cs="Arial"/>
                <w:sz w:val="15"/>
                <w:szCs w:val="15"/>
                <w:lang w:eastAsia="en-ZA"/>
              </w:rPr>
              <w:t>Angola</w:t>
            </w:r>
          </w:p>
        </w:tc>
        <w:tc>
          <w:tcPr>
            <w:tcW w:w="80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2,5 m</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4,0 m</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15,0 m</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18,0 m</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20,0 m</w:t>
            </w:r>
          </w:p>
        </w:tc>
      </w:tr>
      <w:tr w:rsidR="007D03AC" w:rsidRPr="00D03D05" w:rsidTr="00A22829">
        <w:tc>
          <w:tcPr>
            <w:cnfStyle w:val="001000000000" w:firstRow="0" w:lastRow="0" w:firstColumn="1" w:lastColumn="0" w:oddVBand="0" w:evenVBand="0" w:oddHBand="0" w:evenHBand="0" w:firstRowFirstColumn="0" w:firstRowLastColumn="0" w:lastRowFirstColumn="0" w:lastRowLastColumn="0"/>
            <w:tcW w:w="800" w:type="pct"/>
            <w:hideMark/>
          </w:tcPr>
          <w:p w:rsidR="007D03AC" w:rsidRPr="00D03D05" w:rsidRDefault="007D03AC" w:rsidP="007D03AC">
            <w:pPr>
              <w:rPr>
                <w:rFonts w:ascii="Arial" w:eastAsia="Times New Roman" w:hAnsi="Arial" w:cs="Arial"/>
                <w:sz w:val="24"/>
                <w:szCs w:val="24"/>
                <w:lang w:eastAsia="en-ZA"/>
              </w:rPr>
            </w:pPr>
            <w:r w:rsidRPr="00D03D05">
              <w:rPr>
                <w:rFonts w:ascii="Arial" w:eastAsia="Times New Roman" w:hAnsi="Arial" w:cs="Arial"/>
                <w:sz w:val="15"/>
                <w:szCs w:val="15"/>
                <w:lang w:eastAsia="en-ZA"/>
              </w:rPr>
              <w:t>Botswana</w:t>
            </w:r>
          </w:p>
        </w:tc>
        <w:tc>
          <w:tcPr>
            <w:tcW w:w="80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2,5 m</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4,1 m</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12,5 m</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17,0 m</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22,0 m</w:t>
            </w:r>
          </w:p>
        </w:tc>
      </w:tr>
      <w:tr w:rsidR="007D03AC" w:rsidRPr="00D03D05" w:rsidTr="00A228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0" w:type="pct"/>
            <w:hideMark/>
          </w:tcPr>
          <w:p w:rsidR="007D03AC" w:rsidRPr="00D03D05" w:rsidRDefault="007D03AC" w:rsidP="007D03AC">
            <w:pPr>
              <w:rPr>
                <w:rFonts w:ascii="Arial" w:eastAsia="Times New Roman" w:hAnsi="Arial" w:cs="Arial"/>
                <w:sz w:val="24"/>
                <w:szCs w:val="24"/>
                <w:lang w:eastAsia="en-ZA"/>
              </w:rPr>
            </w:pPr>
            <w:r w:rsidRPr="00D03D05">
              <w:rPr>
                <w:rFonts w:ascii="Arial" w:eastAsia="Times New Roman" w:hAnsi="Arial" w:cs="Arial"/>
                <w:sz w:val="15"/>
                <w:szCs w:val="15"/>
                <w:lang w:eastAsia="en-ZA"/>
              </w:rPr>
              <w:t>Lesotho</w:t>
            </w:r>
          </w:p>
        </w:tc>
        <w:tc>
          <w:tcPr>
            <w:tcW w:w="80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2,6 m</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4,1 m</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12,5 m</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17,0 m</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22,0 m</w:t>
            </w:r>
          </w:p>
        </w:tc>
      </w:tr>
      <w:tr w:rsidR="007D03AC" w:rsidRPr="00D03D05" w:rsidTr="00A22829">
        <w:tc>
          <w:tcPr>
            <w:cnfStyle w:val="001000000000" w:firstRow="0" w:lastRow="0" w:firstColumn="1" w:lastColumn="0" w:oddVBand="0" w:evenVBand="0" w:oddHBand="0" w:evenHBand="0" w:firstRowFirstColumn="0" w:firstRowLastColumn="0" w:lastRowFirstColumn="0" w:lastRowLastColumn="0"/>
            <w:tcW w:w="800" w:type="pct"/>
            <w:hideMark/>
          </w:tcPr>
          <w:p w:rsidR="007D03AC" w:rsidRPr="00D03D05" w:rsidRDefault="007D03AC" w:rsidP="007D03AC">
            <w:pPr>
              <w:rPr>
                <w:rFonts w:ascii="Arial" w:eastAsia="Times New Roman" w:hAnsi="Arial" w:cs="Arial"/>
                <w:sz w:val="24"/>
                <w:szCs w:val="24"/>
                <w:lang w:eastAsia="en-ZA"/>
              </w:rPr>
            </w:pPr>
            <w:r w:rsidRPr="00D03D05">
              <w:rPr>
                <w:rFonts w:ascii="Arial" w:eastAsia="Times New Roman" w:hAnsi="Arial" w:cs="Arial"/>
                <w:sz w:val="15"/>
                <w:szCs w:val="15"/>
                <w:lang w:eastAsia="en-ZA"/>
              </w:rPr>
              <w:t>Malawi</w:t>
            </w:r>
          </w:p>
        </w:tc>
        <w:tc>
          <w:tcPr>
            <w:tcW w:w="80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2,5 m</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4,6 m</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12,5 m</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17,0 m</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22,0 m</w:t>
            </w:r>
          </w:p>
        </w:tc>
      </w:tr>
      <w:tr w:rsidR="007D03AC" w:rsidRPr="00D03D05" w:rsidTr="00A228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0" w:type="pct"/>
            <w:hideMark/>
          </w:tcPr>
          <w:p w:rsidR="007D03AC" w:rsidRPr="00D03D05" w:rsidRDefault="007D03AC" w:rsidP="007D03AC">
            <w:pPr>
              <w:rPr>
                <w:rFonts w:ascii="Arial" w:eastAsia="Times New Roman" w:hAnsi="Arial" w:cs="Arial"/>
                <w:sz w:val="24"/>
                <w:szCs w:val="24"/>
                <w:lang w:eastAsia="en-ZA"/>
              </w:rPr>
            </w:pPr>
            <w:r w:rsidRPr="00D03D05">
              <w:rPr>
                <w:rFonts w:ascii="Arial" w:eastAsia="Times New Roman" w:hAnsi="Arial" w:cs="Arial"/>
                <w:sz w:val="15"/>
                <w:szCs w:val="15"/>
                <w:lang w:eastAsia="en-ZA"/>
              </w:rPr>
              <w:t>Mozambique</w:t>
            </w:r>
          </w:p>
        </w:tc>
        <w:tc>
          <w:tcPr>
            <w:tcW w:w="80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2,5 m</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4,0 m</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12,0 m</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 </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18,0 m*</w:t>
            </w:r>
          </w:p>
        </w:tc>
      </w:tr>
      <w:tr w:rsidR="007D03AC" w:rsidRPr="00D03D05" w:rsidTr="00A22829">
        <w:tc>
          <w:tcPr>
            <w:cnfStyle w:val="001000000000" w:firstRow="0" w:lastRow="0" w:firstColumn="1" w:lastColumn="0" w:oddVBand="0" w:evenVBand="0" w:oddHBand="0" w:evenHBand="0" w:firstRowFirstColumn="0" w:firstRowLastColumn="0" w:lastRowFirstColumn="0" w:lastRowLastColumn="0"/>
            <w:tcW w:w="800" w:type="pct"/>
            <w:hideMark/>
          </w:tcPr>
          <w:p w:rsidR="007D03AC" w:rsidRPr="00D03D05" w:rsidRDefault="007D03AC" w:rsidP="007D03AC">
            <w:pPr>
              <w:rPr>
                <w:rFonts w:ascii="Arial" w:eastAsia="Times New Roman" w:hAnsi="Arial" w:cs="Arial"/>
                <w:sz w:val="24"/>
                <w:szCs w:val="24"/>
                <w:lang w:eastAsia="en-ZA"/>
              </w:rPr>
            </w:pPr>
            <w:r w:rsidRPr="00D03D05">
              <w:rPr>
                <w:rFonts w:ascii="Arial" w:eastAsia="Times New Roman" w:hAnsi="Arial" w:cs="Arial"/>
                <w:sz w:val="15"/>
                <w:szCs w:val="15"/>
                <w:lang w:eastAsia="en-ZA"/>
              </w:rPr>
              <w:t>Namibia</w:t>
            </w:r>
          </w:p>
        </w:tc>
        <w:tc>
          <w:tcPr>
            <w:tcW w:w="80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2,5 m</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4,1 m</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12,5 m</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17,0 m</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22,0m</w:t>
            </w:r>
          </w:p>
        </w:tc>
      </w:tr>
      <w:tr w:rsidR="007D03AC" w:rsidRPr="00D03D05" w:rsidTr="00A228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0" w:type="pct"/>
            <w:hideMark/>
          </w:tcPr>
          <w:p w:rsidR="007D03AC" w:rsidRPr="00D03D05" w:rsidRDefault="007D03AC" w:rsidP="007D03AC">
            <w:pPr>
              <w:rPr>
                <w:rFonts w:ascii="Arial" w:eastAsia="Times New Roman" w:hAnsi="Arial" w:cs="Arial"/>
                <w:sz w:val="24"/>
                <w:szCs w:val="24"/>
                <w:lang w:eastAsia="en-ZA"/>
              </w:rPr>
            </w:pPr>
            <w:r w:rsidRPr="00D03D05">
              <w:rPr>
                <w:rFonts w:ascii="Arial" w:eastAsia="Times New Roman" w:hAnsi="Arial" w:cs="Arial"/>
                <w:sz w:val="15"/>
                <w:szCs w:val="15"/>
                <w:lang w:eastAsia="en-ZA"/>
              </w:rPr>
              <w:t>South Africa</w:t>
            </w:r>
          </w:p>
        </w:tc>
        <w:tc>
          <w:tcPr>
            <w:tcW w:w="80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2,5 m</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4,3 m</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12,5 m</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18,5 m</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22,0 m</w:t>
            </w:r>
          </w:p>
        </w:tc>
      </w:tr>
      <w:tr w:rsidR="007D03AC" w:rsidRPr="00D03D05" w:rsidTr="00A22829">
        <w:tc>
          <w:tcPr>
            <w:cnfStyle w:val="001000000000" w:firstRow="0" w:lastRow="0" w:firstColumn="1" w:lastColumn="0" w:oddVBand="0" w:evenVBand="0" w:oddHBand="0" w:evenHBand="0" w:firstRowFirstColumn="0" w:firstRowLastColumn="0" w:lastRowFirstColumn="0" w:lastRowLastColumn="0"/>
            <w:tcW w:w="800" w:type="pct"/>
            <w:hideMark/>
          </w:tcPr>
          <w:p w:rsidR="007D03AC" w:rsidRPr="00D03D05" w:rsidRDefault="007D03AC" w:rsidP="007D03AC">
            <w:pPr>
              <w:rPr>
                <w:rFonts w:ascii="Arial" w:eastAsia="Times New Roman" w:hAnsi="Arial" w:cs="Arial"/>
                <w:sz w:val="24"/>
                <w:szCs w:val="24"/>
                <w:lang w:eastAsia="en-ZA"/>
              </w:rPr>
            </w:pPr>
            <w:r w:rsidRPr="00D03D05">
              <w:rPr>
                <w:rFonts w:ascii="Arial" w:eastAsia="Times New Roman" w:hAnsi="Arial" w:cs="Arial"/>
                <w:sz w:val="15"/>
                <w:szCs w:val="15"/>
                <w:lang w:eastAsia="en-ZA"/>
              </w:rPr>
              <w:t> </w:t>
            </w:r>
          </w:p>
        </w:tc>
        <w:tc>
          <w:tcPr>
            <w:tcW w:w="80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(medium)</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 </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24"/>
                <w:szCs w:val="24"/>
                <w:lang w:eastAsia="en-ZA"/>
              </w:rPr>
              <w:t> </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24"/>
                <w:szCs w:val="24"/>
                <w:lang w:eastAsia="en-ZA"/>
              </w:rPr>
              <w:t> </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24"/>
                <w:szCs w:val="24"/>
                <w:lang w:eastAsia="en-ZA"/>
              </w:rPr>
              <w:t> </w:t>
            </w:r>
          </w:p>
        </w:tc>
      </w:tr>
      <w:tr w:rsidR="007D03AC" w:rsidRPr="00D03D05" w:rsidTr="00A228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0" w:type="pct"/>
            <w:hideMark/>
          </w:tcPr>
          <w:p w:rsidR="007D03AC" w:rsidRPr="00D03D05" w:rsidRDefault="007D03AC" w:rsidP="007D03AC">
            <w:pPr>
              <w:rPr>
                <w:rFonts w:ascii="Arial" w:eastAsia="Times New Roman" w:hAnsi="Arial" w:cs="Arial"/>
                <w:sz w:val="24"/>
                <w:szCs w:val="24"/>
                <w:lang w:eastAsia="en-ZA"/>
              </w:rPr>
            </w:pPr>
            <w:r w:rsidRPr="00D03D05">
              <w:rPr>
                <w:rFonts w:ascii="Arial" w:eastAsia="Times New Roman" w:hAnsi="Arial" w:cs="Arial"/>
                <w:sz w:val="15"/>
                <w:szCs w:val="15"/>
                <w:lang w:eastAsia="en-ZA"/>
              </w:rPr>
              <w:t>South Africa</w:t>
            </w:r>
          </w:p>
        </w:tc>
        <w:tc>
          <w:tcPr>
            <w:tcW w:w="80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2,6 m</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 </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24"/>
                <w:szCs w:val="24"/>
                <w:lang w:eastAsia="en-ZA"/>
              </w:rPr>
              <w:t> </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24"/>
                <w:szCs w:val="24"/>
                <w:lang w:eastAsia="en-ZA"/>
              </w:rPr>
              <w:t> </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24"/>
                <w:szCs w:val="24"/>
                <w:lang w:eastAsia="en-ZA"/>
              </w:rPr>
              <w:t> </w:t>
            </w:r>
          </w:p>
        </w:tc>
      </w:tr>
      <w:tr w:rsidR="007D03AC" w:rsidRPr="00D03D05" w:rsidTr="00A22829">
        <w:tc>
          <w:tcPr>
            <w:cnfStyle w:val="001000000000" w:firstRow="0" w:lastRow="0" w:firstColumn="1" w:lastColumn="0" w:oddVBand="0" w:evenVBand="0" w:oddHBand="0" w:evenHBand="0" w:firstRowFirstColumn="0" w:firstRowLastColumn="0" w:lastRowFirstColumn="0" w:lastRowLastColumn="0"/>
            <w:tcW w:w="800" w:type="pct"/>
            <w:hideMark/>
          </w:tcPr>
          <w:p w:rsidR="007D03AC" w:rsidRPr="00D03D05" w:rsidRDefault="007D03AC" w:rsidP="007D03AC">
            <w:pPr>
              <w:rPr>
                <w:rFonts w:ascii="Arial" w:eastAsia="Times New Roman" w:hAnsi="Arial" w:cs="Arial"/>
                <w:sz w:val="24"/>
                <w:szCs w:val="24"/>
                <w:lang w:eastAsia="en-ZA"/>
              </w:rPr>
            </w:pPr>
            <w:r w:rsidRPr="00D03D05">
              <w:rPr>
                <w:rFonts w:ascii="Arial" w:eastAsia="Times New Roman" w:hAnsi="Arial" w:cs="Arial"/>
                <w:sz w:val="24"/>
                <w:szCs w:val="24"/>
                <w:lang w:eastAsia="en-ZA"/>
              </w:rPr>
              <w:t> </w:t>
            </w:r>
          </w:p>
        </w:tc>
        <w:tc>
          <w:tcPr>
            <w:tcW w:w="80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(heavy)</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 </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24"/>
                <w:szCs w:val="24"/>
                <w:lang w:eastAsia="en-ZA"/>
              </w:rPr>
              <w:t> </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24"/>
                <w:szCs w:val="24"/>
                <w:lang w:eastAsia="en-ZA"/>
              </w:rPr>
              <w:t> </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24"/>
                <w:szCs w:val="24"/>
                <w:lang w:eastAsia="en-ZA"/>
              </w:rPr>
              <w:t> </w:t>
            </w:r>
          </w:p>
        </w:tc>
      </w:tr>
      <w:tr w:rsidR="007D03AC" w:rsidRPr="00D03D05" w:rsidTr="00A228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0" w:type="pct"/>
            <w:hideMark/>
          </w:tcPr>
          <w:p w:rsidR="007D03AC" w:rsidRPr="00D03D05" w:rsidRDefault="007D03AC" w:rsidP="007D03AC">
            <w:pPr>
              <w:rPr>
                <w:rFonts w:ascii="Arial" w:eastAsia="Times New Roman" w:hAnsi="Arial" w:cs="Arial"/>
                <w:sz w:val="24"/>
                <w:szCs w:val="24"/>
                <w:lang w:eastAsia="en-ZA"/>
              </w:rPr>
            </w:pPr>
            <w:r w:rsidRPr="00D03D05">
              <w:rPr>
                <w:rFonts w:ascii="Arial" w:eastAsia="Times New Roman" w:hAnsi="Arial" w:cs="Arial"/>
                <w:sz w:val="15"/>
                <w:szCs w:val="15"/>
                <w:lang w:eastAsia="en-ZA"/>
              </w:rPr>
              <w:t>Swaziland</w:t>
            </w:r>
          </w:p>
        </w:tc>
        <w:tc>
          <w:tcPr>
            <w:tcW w:w="80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2,5 m</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4,1 m</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12,5 m</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17,0 m</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20,0 m</w:t>
            </w:r>
          </w:p>
        </w:tc>
      </w:tr>
      <w:tr w:rsidR="007D03AC" w:rsidRPr="00D03D05" w:rsidTr="00A22829">
        <w:tc>
          <w:tcPr>
            <w:cnfStyle w:val="001000000000" w:firstRow="0" w:lastRow="0" w:firstColumn="1" w:lastColumn="0" w:oddVBand="0" w:evenVBand="0" w:oddHBand="0" w:evenHBand="0" w:firstRowFirstColumn="0" w:firstRowLastColumn="0" w:lastRowFirstColumn="0" w:lastRowLastColumn="0"/>
            <w:tcW w:w="800" w:type="pct"/>
            <w:hideMark/>
          </w:tcPr>
          <w:p w:rsidR="007D03AC" w:rsidRPr="00D03D05" w:rsidRDefault="007D03AC" w:rsidP="007D03AC">
            <w:pPr>
              <w:rPr>
                <w:rFonts w:ascii="Arial" w:eastAsia="Times New Roman" w:hAnsi="Arial" w:cs="Arial"/>
                <w:sz w:val="24"/>
                <w:szCs w:val="24"/>
                <w:lang w:eastAsia="en-ZA"/>
              </w:rPr>
            </w:pPr>
            <w:r w:rsidRPr="00D03D05">
              <w:rPr>
                <w:rFonts w:ascii="Arial" w:eastAsia="Times New Roman" w:hAnsi="Arial" w:cs="Arial"/>
                <w:sz w:val="15"/>
                <w:szCs w:val="15"/>
                <w:lang w:eastAsia="en-ZA"/>
              </w:rPr>
              <w:t>Tanzania</w:t>
            </w:r>
          </w:p>
        </w:tc>
        <w:tc>
          <w:tcPr>
            <w:tcW w:w="80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2,6 m</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4,4 m</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12,5 m</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17,0 m</w:t>
            </w:r>
          </w:p>
        </w:tc>
        <w:tc>
          <w:tcPr>
            <w:tcW w:w="850" w:type="pct"/>
            <w:hideMark/>
          </w:tcPr>
          <w:p w:rsidR="007D03AC" w:rsidRPr="00D03D05" w:rsidRDefault="007D03AC" w:rsidP="007D03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22,0 m</w:t>
            </w:r>
          </w:p>
        </w:tc>
      </w:tr>
      <w:tr w:rsidR="007D03AC" w:rsidRPr="00D03D05" w:rsidTr="00A228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0" w:type="pct"/>
            <w:hideMark/>
          </w:tcPr>
          <w:p w:rsidR="007D03AC" w:rsidRPr="00D03D05" w:rsidRDefault="007D03AC" w:rsidP="007D03AC">
            <w:pPr>
              <w:rPr>
                <w:rFonts w:ascii="Arial" w:eastAsia="Times New Roman" w:hAnsi="Arial" w:cs="Arial"/>
                <w:sz w:val="24"/>
                <w:szCs w:val="24"/>
                <w:lang w:eastAsia="en-ZA"/>
              </w:rPr>
            </w:pPr>
            <w:r w:rsidRPr="00D03D05">
              <w:rPr>
                <w:rFonts w:ascii="Arial" w:eastAsia="Times New Roman" w:hAnsi="Arial" w:cs="Arial"/>
                <w:sz w:val="15"/>
                <w:szCs w:val="15"/>
                <w:lang w:eastAsia="en-ZA"/>
              </w:rPr>
              <w:t>Zimbabwe</w:t>
            </w:r>
          </w:p>
        </w:tc>
        <w:tc>
          <w:tcPr>
            <w:tcW w:w="80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2,5 m</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4,6 m</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12,5 m</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18,5 m</w:t>
            </w:r>
          </w:p>
        </w:tc>
        <w:tc>
          <w:tcPr>
            <w:tcW w:w="850" w:type="pct"/>
            <w:hideMark/>
          </w:tcPr>
          <w:p w:rsidR="007D03AC" w:rsidRPr="00D03D05" w:rsidRDefault="007D03AC" w:rsidP="007D03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ZA"/>
              </w:rPr>
            </w:pPr>
            <w:r w:rsidRPr="00D03D05">
              <w:rPr>
                <w:rFonts w:ascii="Arial" w:eastAsia="Times New Roman" w:hAnsi="Arial" w:cs="Arial"/>
                <w:sz w:val="15"/>
                <w:szCs w:val="15"/>
                <w:lang w:eastAsia="en-ZA"/>
              </w:rPr>
              <w:t>22,0 m</w:t>
            </w:r>
          </w:p>
        </w:tc>
      </w:tr>
    </w:tbl>
    <w:p w:rsidR="007D03AC" w:rsidRPr="00D03D05" w:rsidRDefault="007D03AC" w:rsidP="007D03AC">
      <w:pPr>
        <w:spacing w:after="0" w:line="240" w:lineRule="auto"/>
        <w:rPr>
          <w:rFonts w:ascii="Arial" w:eastAsia="Times New Roman" w:hAnsi="Arial" w:cs="Arial"/>
          <w:vanish/>
          <w:sz w:val="24"/>
          <w:szCs w:val="24"/>
          <w:lang w:eastAsia="en-ZA"/>
        </w:rPr>
      </w:pPr>
    </w:p>
    <w:p w:rsidR="007D03AC" w:rsidRPr="00D03D05" w:rsidRDefault="007D03AC" w:rsidP="00D92CE6">
      <w:pPr>
        <w:rPr>
          <w:rFonts w:ascii="Arial" w:hAnsi="Arial" w:cs="Arial"/>
        </w:rPr>
      </w:pPr>
    </w:p>
    <w:p w:rsidR="00B02DC0" w:rsidRPr="00D03D05" w:rsidRDefault="008860D2" w:rsidP="008860D2">
      <w:pPr>
        <w:jc w:val="both"/>
        <w:rPr>
          <w:rFonts w:ascii="Arial" w:hAnsi="Arial" w:cs="Arial"/>
        </w:rPr>
      </w:pPr>
      <w:r w:rsidRPr="00D03D05">
        <w:rPr>
          <w:rFonts w:ascii="Arial" w:hAnsi="Arial" w:cs="Arial"/>
        </w:rPr>
        <w:t xml:space="preserve">When the </w:t>
      </w:r>
      <w:r w:rsidR="00B02DC0" w:rsidRPr="00D03D05">
        <w:rPr>
          <w:rFonts w:ascii="Arial" w:hAnsi="Arial" w:cs="Arial"/>
        </w:rPr>
        <w:t>legal mass limits</w:t>
      </w:r>
      <w:r w:rsidRPr="00D03D05">
        <w:rPr>
          <w:rFonts w:ascii="Arial" w:hAnsi="Arial" w:cs="Arial"/>
        </w:rPr>
        <w:t xml:space="preserve"> are exceeded an Abnormal Vehicle (AV) registration is required</w:t>
      </w:r>
      <w:r w:rsidR="00B02DC0" w:rsidRPr="00D03D05">
        <w:rPr>
          <w:rFonts w:ascii="Arial" w:hAnsi="Arial" w:cs="Arial"/>
        </w:rPr>
        <w:t>.</w:t>
      </w:r>
    </w:p>
    <w:p w:rsidR="007D03AC" w:rsidRPr="00D03D05" w:rsidRDefault="007D03AC" w:rsidP="00D92CE6">
      <w:pPr>
        <w:rPr>
          <w:rFonts w:ascii="Arial" w:hAnsi="Arial" w:cs="Arial"/>
        </w:rPr>
      </w:pPr>
    </w:p>
    <w:p w:rsidR="006B5F4A" w:rsidRPr="00D03D05" w:rsidRDefault="00434951" w:rsidP="00EB2CEB">
      <w:pPr>
        <w:pStyle w:val="Heading2"/>
        <w:numPr>
          <w:ilvl w:val="1"/>
          <w:numId w:val="1"/>
        </w:numPr>
        <w:spacing w:line="360" w:lineRule="auto"/>
        <w:jc w:val="both"/>
        <w:rPr>
          <w:rFonts w:ascii="Arial" w:hAnsi="Arial" w:cs="Arial"/>
          <w:color w:val="auto"/>
          <w:sz w:val="28"/>
          <w:szCs w:val="28"/>
        </w:rPr>
      </w:pPr>
      <w:bookmarkStart w:id="138" w:name="_Toc424037037"/>
      <w:bookmarkStart w:id="139" w:name="_Toc427846680"/>
      <w:bookmarkStart w:id="140" w:name="_Toc449082753"/>
      <w:r w:rsidRPr="00D03D05">
        <w:rPr>
          <w:rFonts w:ascii="Arial" w:hAnsi="Arial" w:cs="Arial"/>
          <w:color w:val="auto"/>
          <w:sz w:val="28"/>
          <w:szCs w:val="28"/>
        </w:rPr>
        <w:t xml:space="preserve">The </w:t>
      </w:r>
      <w:r w:rsidR="006B5F4A" w:rsidRPr="00D03D05">
        <w:rPr>
          <w:rFonts w:ascii="Arial" w:hAnsi="Arial" w:cs="Arial"/>
          <w:color w:val="auto"/>
          <w:sz w:val="28"/>
          <w:szCs w:val="28"/>
        </w:rPr>
        <w:t>Regulatory Framework</w:t>
      </w:r>
      <w:bookmarkEnd w:id="138"/>
      <w:bookmarkEnd w:id="139"/>
      <w:bookmarkEnd w:id="140"/>
    </w:p>
    <w:p w:rsidR="00434951" w:rsidRPr="00D03D05" w:rsidRDefault="001D3CDB" w:rsidP="00D143B9">
      <w:pPr>
        <w:spacing w:line="360" w:lineRule="auto"/>
        <w:contextualSpacing/>
        <w:jc w:val="both"/>
        <w:rPr>
          <w:rFonts w:ascii="Arial" w:hAnsi="Arial" w:cs="Arial"/>
        </w:rPr>
      </w:pPr>
      <w:r w:rsidRPr="00D03D05">
        <w:rPr>
          <w:rFonts w:ascii="Arial" w:hAnsi="Arial" w:cs="Arial"/>
        </w:rPr>
        <w:t>There is currently no overarching policy document for the road sector in Zimbabwe.</w:t>
      </w:r>
      <w:r w:rsidR="00D143B9" w:rsidRPr="00D03D05">
        <w:rPr>
          <w:rFonts w:ascii="Arial" w:hAnsi="Arial" w:cs="Arial"/>
        </w:rPr>
        <w:t xml:space="preserve"> </w:t>
      </w:r>
      <w:r w:rsidRPr="00D03D05">
        <w:rPr>
          <w:rFonts w:ascii="Arial" w:hAnsi="Arial" w:cs="Arial"/>
        </w:rPr>
        <w:t>However, there are two important draft policy documents that present the Government’s long</w:t>
      </w:r>
      <w:r w:rsidR="00D143B9" w:rsidRPr="00D03D05">
        <w:rPr>
          <w:rFonts w:ascii="Arial" w:hAnsi="Arial" w:cs="Arial"/>
        </w:rPr>
        <w:t xml:space="preserve">- </w:t>
      </w:r>
      <w:r w:rsidRPr="00D03D05">
        <w:rPr>
          <w:rFonts w:ascii="Arial" w:hAnsi="Arial" w:cs="Arial"/>
        </w:rPr>
        <w:t>term ap</w:t>
      </w:r>
      <w:r w:rsidR="00D143B9" w:rsidRPr="00D03D05">
        <w:rPr>
          <w:rFonts w:ascii="Arial" w:hAnsi="Arial" w:cs="Arial"/>
        </w:rPr>
        <w:t xml:space="preserve">proach to road sector management which </w:t>
      </w:r>
      <w:r w:rsidRPr="00D03D05">
        <w:rPr>
          <w:rFonts w:ascii="Arial" w:hAnsi="Arial" w:cs="Arial"/>
        </w:rPr>
        <w:t xml:space="preserve">are the “Road Sub-sector Policy Green Paper” of March 1999 and the “Draft National Transport Policy” of September 2005. </w:t>
      </w:r>
    </w:p>
    <w:p w:rsidR="00434951" w:rsidRPr="00D03D05" w:rsidRDefault="00434951" w:rsidP="00D143B9">
      <w:pPr>
        <w:spacing w:line="360" w:lineRule="auto"/>
        <w:contextualSpacing/>
        <w:jc w:val="both"/>
        <w:rPr>
          <w:rFonts w:ascii="Arial" w:hAnsi="Arial" w:cs="Arial"/>
        </w:rPr>
      </w:pPr>
    </w:p>
    <w:p w:rsidR="00D143B9" w:rsidRPr="00D03D05" w:rsidRDefault="001D3CDB" w:rsidP="00D143B9">
      <w:pPr>
        <w:spacing w:line="360" w:lineRule="auto"/>
        <w:contextualSpacing/>
        <w:jc w:val="both"/>
        <w:rPr>
          <w:rFonts w:ascii="Arial" w:hAnsi="Arial" w:cs="Arial"/>
        </w:rPr>
      </w:pPr>
      <w:r w:rsidRPr="00D03D05">
        <w:rPr>
          <w:rFonts w:ascii="Arial" w:hAnsi="Arial" w:cs="Arial"/>
        </w:rPr>
        <w:t xml:space="preserve">The Green Paper was part of Zimbabwe’s response to the signing of the SADC Protocol. </w:t>
      </w:r>
      <w:r w:rsidR="00434951" w:rsidRPr="00D03D05">
        <w:rPr>
          <w:rFonts w:ascii="Arial" w:hAnsi="Arial" w:cs="Arial"/>
        </w:rPr>
        <w:t>T</w:t>
      </w:r>
      <w:r w:rsidR="00D143B9" w:rsidRPr="00D03D05">
        <w:rPr>
          <w:rFonts w:ascii="Arial" w:hAnsi="Arial" w:cs="Arial"/>
        </w:rPr>
        <w:t>he paper sets out the following institutional structure for the road sector:</w:t>
      </w:r>
    </w:p>
    <w:p w:rsidR="00D143B9" w:rsidRPr="00D03D05" w:rsidRDefault="00D143B9" w:rsidP="003F112B">
      <w:pPr>
        <w:pStyle w:val="ListParagraph"/>
        <w:numPr>
          <w:ilvl w:val="0"/>
          <w:numId w:val="32"/>
        </w:numPr>
        <w:spacing w:line="360" w:lineRule="auto"/>
        <w:jc w:val="both"/>
        <w:rPr>
          <w:rFonts w:ascii="Arial" w:hAnsi="Arial" w:cs="Arial"/>
        </w:rPr>
      </w:pPr>
      <w:r w:rsidRPr="00D03D05">
        <w:rPr>
          <w:rFonts w:ascii="Arial" w:hAnsi="Arial" w:cs="Arial"/>
        </w:rPr>
        <w:t>The Ministry responsible for transport as the National Roads Authority which will have the overall r</w:t>
      </w:r>
      <w:r w:rsidR="00434951" w:rsidRPr="00D03D05">
        <w:rPr>
          <w:rFonts w:ascii="Arial" w:hAnsi="Arial" w:cs="Arial"/>
        </w:rPr>
        <w:t>esponsibility for the subsector;</w:t>
      </w:r>
    </w:p>
    <w:p w:rsidR="00D143B9" w:rsidRPr="00D03D05" w:rsidRDefault="00D143B9" w:rsidP="003F112B">
      <w:pPr>
        <w:pStyle w:val="ListParagraph"/>
        <w:numPr>
          <w:ilvl w:val="0"/>
          <w:numId w:val="32"/>
        </w:numPr>
        <w:spacing w:line="360" w:lineRule="auto"/>
        <w:jc w:val="both"/>
        <w:rPr>
          <w:rFonts w:ascii="Arial" w:hAnsi="Arial" w:cs="Arial"/>
        </w:rPr>
      </w:pPr>
      <w:r w:rsidRPr="00D03D05">
        <w:rPr>
          <w:rFonts w:ascii="Arial" w:hAnsi="Arial" w:cs="Arial"/>
        </w:rPr>
        <w:t>Rural District Councils and Urban Councils will</w:t>
      </w:r>
      <w:r w:rsidR="00434951" w:rsidRPr="00D03D05">
        <w:rPr>
          <w:rFonts w:ascii="Arial" w:hAnsi="Arial" w:cs="Arial"/>
        </w:rPr>
        <w:t xml:space="preserve"> be defined as road authorities;</w:t>
      </w:r>
    </w:p>
    <w:p w:rsidR="00D143B9" w:rsidRPr="00D03D05" w:rsidRDefault="00D143B9" w:rsidP="003F112B">
      <w:pPr>
        <w:pStyle w:val="ListParagraph"/>
        <w:numPr>
          <w:ilvl w:val="0"/>
          <w:numId w:val="32"/>
        </w:numPr>
        <w:spacing w:line="360" w:lineRule="auto"/>
        <w:jc w:val="both"/>
        <w:rPr>
          <w:rFonts w:ascii="Arial" w:hAnsi="Arial" w:cs="Arial"/>
        </w:rPr>
      </w:pPr>
      <w:r w:rsidRPr="00D03D05">
        <w:rPr>
          <w:rFonts w:ascii="Arial" w:hAnsi="Arial" w:cs="Arial"/>
        </w:rPr>
        <w:t>The Zimbabwe National Road Administration will be created to solicit funds from road users for the maintenance of existing road infrastructure.</w:t>
      </w:r>
      <w:r w:rsidR="0075660D" w:rsidRPr="00D03D05">
        <w:rPr>
          <w:rFonts w:ascii="Arial" w:hAnsi="Arial" w:cs="Arial"/>
        </w:rPr>
        <w:t xml:space="preserve"> The key fund-raising instruments have been the fuel levy, transit fees, overload fees, and abnormal load fees. The fuel levy accounts for about 45 per cent of ZINARA’s revenues and has </w:t>
      </w:r>
      <w:r w:rsidR="00434951" w:rsidRPr="00D03D05">
        <w:rPr>
          <w:rFonts w:ascii="Arial" w:hAnsi="Arial" w:cs="Arial"/>
        </w:rPr>
        <w:t>been its main source of revenue;</w:t>
      </w:r>
      <w:r w:rsidR="0075660D" w:rsidRPr="00D03D05">
        <w:rPr>
          <w:rFonts w:ascii="Arial" w:hAnsi="Arial" w:cs="Arial"/>
        </w:rPr>
        <w:t xml:space="preserve"> </w:t>
      </w:r>
    </w:p>
    <w:p w:rsidR="006D16EB" w:rsidRPr="00D03D05" w:rsidRDefault="00D143B9" w:rsidP="003F112B">
      <w:pPr>
        <w:pStyle w:val="ListParagraph"/>
        <w:numPr>
          <w:ilvl w:val="0"/>
          <w:numId w:val="32"/>
        </w:numPr>
        <w:spacing w:line="360" w:lineRule="auto"/>
        <w:jc w:val="both"/>
        <w:rPr>
          <w:rFonts w:ascii="Arial" w:hAnsi="Arial" w:cs="Arial"/>
        </w:rPr>
      </w:pPr>
      <w:r w:rsidRPr="00D03D05">
        <w:rPr>
          <w:rFonts w:ascii="Arial" w:hAnsi="Arial" w:cs="Arial"/>
        </w:rPr>
        <w:t>A Road Fund</w:t>
      </w:r>
      <w:r w:rsidR="006D16EB" w:rsidRPr="00D03D05">
        <w:rPr>
          <w:rFonts w:ascii="Arial" w:hAnsi="Arial" w:cs="Arial"/>
        </w:rPr>
        <w:t xml:space="preserve"> (RF)</w:t>
      </w:r>
      <w:r w:rsidRPr="00D03D05">
        <w:rPr>
          <w:rFonts w:ascii="Arial" w:hAnsi="Arial" w:cs="Arial"/>
        </w:rPr>
        <w:t xml:space="preserve"> to provide an adequate, stable, secure, and sustainable source of funds for the maintenance of the road network.</w:t>
      </w:r>
      <w:r w:rsidR="0075660D" w:rsidRPr="00D03D05">
        <w:rPr>
          <w:rFonts w:ascii="Arial" w:hAnsi="Arial" w:cs="Arial"/>
        </w:rPr>
        <w:t xml:space="preserve"> The RF can be used for the following purposes: </w:t>
      </w:r>
    </w:p>
    <w:p w:rsidR="006D16EB" w:rsidRPr="00D03D05" w:rsidRDefault="00434951" w:rsidP="006D16EB">
      <w:pPr>
        <w:pStyle w:val="ListParagraph"/>
        <w:numPr>
          <w:ilvl w:val="1"/>
          <w:numId w:val="32"/>
        </w:numPr>
        <w:spacing w:line="360" w:lineRule="auto"/>
        <w:jc w:val="both"/>
        <w:rPr>
          <w:rFonts w:ascii="Arial" w:hAnsi="Arial" w:cs="Arial"/>
        </w:rPr>
      </w:pPr>
      <w:r w:rsidRPr="00D03D05">
        <w:rPr>
          <w:rFonts w:ascii="Arial" w:hAnsi="Arial" w:cs="Arial"/>
        </w:rPr>
        <w:t>G</w:t>
      </w:r>
      <w:r w:rsidR="0075660D" w:rsidRPr="00D03D05">
        <w:rPr>
          <w:rFonts w:ascii="Arial" w:hAnsi="Arial" w:cs="Arial"/>
        </w:rPr>
        <w:t>rants to road authorities for routine and periodic road maintenance or emergency works;</w:t>
      </w:r>
    </w:p>
    <w:p w:rsidR="006D16EB" w:rsidRPr="00D03D05" w:rsidRDefault="00434951" w:rsidP="006D16EB">
      <w:pPr>
        <w:pStyle w:val="ListParagraph"/>
        <w:numPr>
          <w:ilvl w:val="1"/>
          <w:numId w:val="32"/>
        </w:numPr>
        <w:spacing w:line="360" w:lineRule="auto"/>
        <w:jc w:val="both"/>
        <w:rPr>
          <w:rFonts w:ascii="Arial" w:hAnsi="Arial" w:cs="Arial"/>
        </w:rPr>
      </w:pPr>
      <w:r w:rsidRPr="00D03D05">
        <w:rPr>
          <w:rFonts w:ascii="Arial" w:hAnsi="Arial" w:cs="Arial"/>
        </w:rPr>
        <w:lastRenderedPageBreak/>
        <w:t>R</w:t>
      </w:r>
      <w:r w:rsidR="0075660D" w:rsidRPr="00D03D05">
        <w:rPr>
          <w:rFonts w:ascii="Arial" w:hAnsi="Arial" w:cs="Arial"/>
        </w:rPr>
        <w:t>oad safety activities and</w:t>
      </w:r>
    </w:p>
    <w:p w:rsidR="00D143B9" w:rsidRPr="00D03D05" w:rsidRDefault="00434951" w:rsidP="006D16EB">
      <w:pPr>
        <w:pStyle w:val="ListParagraph"/>
        <w:numPr>
          <w:ilvl w:val="1"/>
          <w:numId w:val="32"/>
        </w:numPr>
        <w:spacing w:line="360" w:lineRule="auto"/>
        <w:jc w:val="both"/>
        <w:rPr>
          <w:rFonts w:ascii="Arial" w:hAnsi="Arial" w:cs="Arial"/>
        </w:rPr>
      </w:pPr>
      <w:r w:rsidRPr="00D03D05">
        <w:rPr>
          <w:rFonts w:ascii="Arial" w:hAnsi="Arial" w:cs="Arial"/>
        </w:rPr>
        <w:t>S</w:t>
      </w:r>
      <w:r w:rsidR="0075660D" w:rsidRPr="00D03D05">
        <w:rPr>
          <w:rFonts w:ascii="Arial" w:hAnsi="Arial" w:cs="Arial"/>
        </w:rPr>
        <w:t>alaries, allowances, and other expenses of ZINARA (which must not exceed 2.5 per cent of the revenue of the RF).</w:t>
      </w:r>
    </w:p>
    <w:p w:rsidR="00D143B9" w:rsidRPr="00D03D05" w:rsidRDefault="00434951" w:rsidP="001D3CDB">
      <w:pPr>
        <w:spacing w:line="360" w:lineRule="auto"/>
        <w:jc w:val="both"/>
        <w:rPr>
          <w:rFonts w:ascii="Arial" w:hAnsi="Arial" w:cs="Arial"/>
        </w:rPr>
      </w:pPr>
      <w:r w:rsidRPr="00D03D05">
        <w:rPr>
          <w:rFonts w:ascii="Arial" w:hAnsi="Arial" w:cs="Arial"/>
        </w:rPr>
        <w:t xml:space="preserve">Figure 28 below shows the </w:t>
      </w:r>
      <w:r w:rsidR="0075660D" w:rsidRPr="00D03D05">
        <w:rPr>
          <w:rFonts w:ascii="Arial" w:hAnsi="Arial" w:cs="Arial"/>
        </w:rPr>
        <w:t xml:space="preserve">Institutional relationships for the road </w:t>
      </w:r>
      <w:r w:rsidRPr="00D03D05">
        <w:rPr>
          <w:rFonts w:ascii="Arial" w:hAnsi="Arial" w:cs="Arial"/>
        </w:rPr>
        <w:t xml:space="preserve">transport </w:t>
      </w:r>
      <w:r w:rsidR="0075660D" w:rsidRPr="00D03D05">
        <w:rPr>
          <w:rFonts w:ascii="Arial" w:hAnsi="Arial" w:cs="Arial"/>
        </w:rPr>
        <w:t>sector</w:t>
      </w:r>
      <w:r w:rsidRPr="00D03D05">
        <w:rPr>
          <w:rFonts w:ascii="Arial" w:hAnsi="Arial" w:cs="Arial"/>
        </w:rPr>
        <w:t xml:space="preserve"> in Zimbabwe.</w:t>
      </w:r>
    </w:p>
    <w:p w:rsidR="00CD1964" w:rsidRPr="00D03D05" w:rsidRDefault="00CD1964" w:rsidP="00CD1964">
      <w:pPr>
        <w:pStyle w:val="Caption"/>
        <w:keepNext/>
        <w:jc w:val="both"/>
        <w:rPr>
          <w:rFonts w:ascii="Arial" w:hAnsi="Arial" w:cs="Arial"/>
          <w:color w:val="auto"/>
        </w:rPr>
      </w:pPr>
      <w:bookmarkStart w:id="141" w:name="_Toc449082819"/>
      <w:r w:rsidRPr="00D03D05">
        <w:rPr>
          <w:rFonts w:ascii="Arial" w:hAnsi="Arial" w:cs="Arial"/>
          <w:color w:val="auto"/>
        </w:rPr>
        <w:t xml:space="preserve">Figure </w:t>
      </w:r>
      <w:r w:rsidRPr="00D03D05">
        <w:rPr>
          <w:rFonts w:ascii="Arial" w:hAnsi="Arial" w:cs="Arial"/>
          <w:color w:val="auto"/>
        </w:rPr>
        <w:fldChar w:fldCharType="begin"/>
      </w:r>
      <w:r w:rsidRPr="00D03D05">
        <w:rPr>
          <w:rFonts w:ascii="Arial" w:hAnsi="Arial" w:cs="Arial"/>
          <w:color w:val="auto"/>
        </w:rPr>
        <w:instrText xml:space="preserve"> SEQ Figure \* ARABIC </w:instrText>
      </w:r>
      <w:r w:rsidRPr="00D03D05">
        <w:rPr>
          <w:rFonts w:ascii="Arial" w:hAnsi="Arial" w:cs="Arial"/>
          <w:color w:val="auto"/>
        </w:rPr>
        <w:fldChar w:fldCharType="separate"/>
      </w:r>
      <w:r w:rsidR="00BB29F1">
        <w:rPr>
          <w:rFonts w:ascii="Arial" w:hAnsi="Arial" w:cs="Arial"/>
          <w:noProof/>
          <w:color w:val="auto"/>
        </w:rPr>
        <w:t>28</w:t>
      </w:r>
      <w:r w:rsidRPr="00D03D05">
        <w:rPr>
          <w:rFonts w:ascii="Arial" w:hAnsi="Arial" w:cs="Arial"/>
          <w:color w:val="auto"/>
        </w:rPr>
        <w:fldChar w:fldCharType="end"/>
      </w:r>
      <w:r w:rsidRPr="00D03D05">
        <w:rPr>
          <w:rFonts w:ascii="Arial" w:hAnsi="Arial" w:cs="Arial"/>
          <w:color w:val="auto"/>
        </w:rPr>
        <w:t>:  Institutional relationship</w:t>
      </w:r>
      <w:bookmarkEnd w:id="141"/>
    </w:p>
    <w:p w:rsidR="00912639" w:rsidRPr="00D03D05" w:rsidRDefault="00D143B9" w:rsidP="00D143B9">
      <w:pPr>
        <w:spacing w:line="360" w:lineRule="auto"/>
        <w:contextualSpacing/>
        <w:jc w:val="both"/>
        <w:rPr>
          <w:rFonts w:ascii="Arial" w:hAnsi="Arial" w:cs="Arial"/>
        </w:rPr>
      </w:pPr>
      <w:r w:rsidRPr="00D03D05">
        <w:rPr>
          <w:rFonts w:ascii="Arial" w:hAnsi="Arial" w:cs="Arial"/>
          <w:noProof/>
          <w:lang w:eastAsia="en-ZA"/>
        </w:rPr>
        <w:drawing>
          <wp:inline distT="0" distB="0" distL="0" distR="0" wp14:anchorId="632D4CC3" wp14:editId="5BE6C4EE">
            <wp:extent cx="5726267" cy="2705100"/>
            <wp:effectExtent l="0" t="0" r="825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31510" cy="2707577"/>
                    </a:xfrm>
                    <a:prstGeom prst="rect">
                      <a:avLst/>
                    </a:prstGeom>
                    <a:noFill/>
                    <a:ln>
                      <a:noFill/>
                    </a:ln>
                  </pic:spPr>
                </pic:pic>
              </a:graphicData>
            </a:graphic>
          </wp:inline>
        </w:drawing>
      </w:r>
    </w:p>
    <w:p w:rsidR="00912639" w:rsidRPr="00D03D05" w:rsidRDefault="00912639" w:rsidP="0075660D">
      <w:pPr>
        <w:spacing w:line="360" w:lineRule="auto"/>
        <w:ind w:left="142"/>
        <w:contextualSpacing/>
        <w:jc w:val="both"/>
        <w:rPr>
          <w:rFonts w:ascii="Arial" w:hAnsi="Arial" w:cs="Arial"/>
          <w:b/>
          <w:i/>
          <w:sz w:val="20"/>
          <w:szCs w:val="20"/>
        </w:rPr>
      </w:pPr>
    </w:p>
    <w:p w:rsidR="006B5F4A" w:rsidRPr="00D03D05" w:rsidRDefault="006B5F4A" w:rsidP="00EB2CEB">
      <w:pPr>
        <w:pStyle w:val="Heading2"/>
        <w:numPr>
          <w:ilvl w:val="1"/>
          <w:numId w:val="1"/>
        </w:numPr>
        <w:spacing w:line="360" w:lineRule="auto"/>
        <w:jc w:val="both"/>
        <w:rPr>
          <w:rFonts w:ascii="Arial" w:hAnsi="Arial" w:cs="Arial"/>
          <w:color w:val="auto"/>
          <w:sz w:val="28"/>
          <w:szCs w:val="28"/>
        </w:rPr>
      </w:pPr>
      <w:bookmarkStart w:id="142" w:name="_Toc424037038"/>
      <w:bookmarkStart w:id="143" w:name="_Toc427846681"/>
      <w:bookmarkStart w:id="144" w:name="_Toc449082754"/>
      <w:r w:rsidRPr="00D03D05">
        <w:rPr>
          <w:rFonts w:ascii="Arial" w:hAnsi="Arial" w:cs="Arial"/>
          <w:color w:val="auto"/>
          <w:sz w:val="28"/>
          <w:szCs w:val="28"/>
        </w:rPr>
        <w:t>Requirements for Cross Border transportation</w:t>
      </w:r>
      <w:bookmarkEnd w:id="142"/>
      <w:bookmarkEnd w:id="143"/>
      <w:bookmarkEnd w:id="144"/>
    </w:p>
    <w:p w:rsidR="00872DA5" w:rsidRPr="00D03D05" w:rsidRDefault="00872DA5" w:rsidP="00872DA5">
      <w:pPr>
        <w:spacing w:line="360" w:lineRule="auto"/>
        <w:jc w:val="both"/>
        <w:rPr>
          <w:rFonts w:ascii="Arial" w:hAnsi="Arial" w:cs="Arial"/>
        </w:rPr>
      </w:pPr>
      <w:r w:rsidRPr="00D03D05">
        <w:rPr>
          <w:rFonts w:ascii="Arial" w:hAnsi="Arial" w:cs="Arial"/>
        </w:rPr>
        <w:t xml:space="preserve">The following are requirements for travelling to Zimbabwe:   </w:t>
      </w:r>
    </w:p>
    <w:p w:rsidR="00872DA5" w:rsidRPr="00D03D05" w:rsidRDefault="00872DA5" w:rsidP="003F112B">
      <w:pPr>
        <w:pStyle w:val="ListParagraph"/>
        <w:numPr>
          <w:ilvl w:val="0"/>
          <w:numId w:val="20"/>
        </w:numPr>
        <w:spacing w:line="360" w:lineRule="auto"/>
        <w:jc w:val="both"/>
        <w:rPr>
          <w:rFonts w:ascii="Arial" w:hAnsi="Arial" w:cs="Arial"/>
        </w:rPr>
      </w:pPr>
      <w:r w:rsidRPr="00D03D05">
        <w:rPr>
          <w:rFonts w:ascii="Arial" w:hAnsi="Arial" w:cs="Arial"/>
        </w:rPr>
        <w:t>Valid passport of the driver;</w:t>
      </w:r>
    </w:p>
    <w:p w:rsidR="00872DA5" w:rsidRPr="00D03D05" w:rsidRDefault="00872DA5" w:rsidP="003F112B">
      <w:pPr>
        <w:pStyle w:val="ListParagraph"/>
        <w:numPr>
          <w:ilvl w:val="0"/>
          <w:numId w:val="20"/>
        </w:numPr>
        <w:spacing w:line="360" w:lineRule="auto"/>
        <w:jc w:val="both"/>
        <w:rPr>
          <w:rFonts w:ascii="Arial" w:hAnsi="Arial" w:cs="Arial"/>
        </w:rPr>
      </w:pPr>
      <w:r w:rsidRPr="00D03D05">
        <w:rPr>
          <w:rFonts w:ascii="Arial" w:hAnsi="Arial" w:cs="Arial"/>
        </w:rPr>
        <w:t>Certified copy of vehicle registration papers in the name of the driver;</w:t>
      </w:r>
    </w:p>
    <w:p w:rsidR="00872DA5" w:rsidRPr="00D03D05" w:rsidRDefault="00872DA5" w:rsidP="003F112B">
      <w:pPr>
        <w:pStyle w:val="ListParagraph"/>
        <w:numPr>
          <w:ilvl w:val="0"/>
          <w:numId w:val="20"/>
        </w:numPr>
        <w:spacing w:line="360" w:lineRule="auto"/>
        <w:jc w:val="both"/>
        <w:rPr>
          <w:rFonts w:ascii="Arial" w:hAnsi="Arial" w:cs="Arial"/>
        </w:rPr>
      </w:pPr>
      <w:r w:rsidRPr="00D03D05">
        <w:rPr>
          <w:rFonts w:ascii="Arial" w:hAnsi="Arial" w:cs="Arial"/>
        </w:rPr>
        <w:t>Letter of authority from the registered owner if the vehicle is not owned by the driver</w:t>
      </w:r>
    </w:p>
    <w:p w:rsidR="00872DA5" w:rsidRPr="00D03D05" w:rsidRDefault="00872DA5" w:rsidP="003F112B">
      <w:pPr>
        <w:pStyle w:val="ListParagraph"/>
        <w:numPr>
          <w:ilvl w:val="0"/>
          <w:numId w:val="20"/>
        </w:numPr>
        <w:spacing w:line="360" w:lineRule="auto"/>
        <w:jc w:val="both"/>
        <w:rPr>
          <w:rFonts w:ascii="Arial" w:hAnsi="Arial" w:cs="Arial"/>
        </w:rPr>
      </w:pPr>
      <w:r w:rsidRPr="00D03D05">
        <w:rPr>
          <w:rFonts w:ascii="Arial" w:hAnsi="Arial" w:cs="Arial"/>
        </w:rPr>
        <w:t xml:space="preserve">If vehicle is still being financed, a letter of authority from the bank (must include dates of travel) together with the vehicle license papers;   </w:t>
      </w:r>
    </w:p>
    <w:p w:rsidR="00872DA5" w:rsidRPr="00D03D05" w:rsidRDefault="00872DA5" w:rsidP="003F112B">
      <w:pPr>
        <w:pStyle w:val="ListParagraph"/>
        <w:numPr>
          <w:ilvl w:val="0"/>
          <w:numId w:val="20"/>
        </w:numPr>
        <w:spacing w:line="360" w:lineRule="auto"/>
        <w:jc w:val="both"/>
        <w:rPr>
          <w:rFonts w:ascii="Arial" w:hAnsi="Arial" w:cs="Arial"/>
        </w:rPr>
      </w:pPr>
      <w:r w:rsidRPr="00D03D05">
        <w:rPr>
          <w:rFonts w:ascii="Arial" w:hAnsi="Arial" w:cs="Arial"/>
        </w:rPr>
        <w:t>Police Clearance Certificate: is required if travelling through the Chirundu Border Post, for vehicles and trailers. When applying for Police Clearance certificate, it is required to have a Request for Police Identification/ Clearance (RPC) Form obtainable from the Traffic Department;</w:t>
      </w:r>
    </w:p>
    <w:p w:rsidR="00872DA5" w:rsidRPr="00D03D05" w:rsidRDefault="00872DA5" w:rsidP="003F112B">
      <w:pPr>
        <w:pStyle w:val="ListParagraph"/>
        <w:numPr>
          <w:ilvl w:val="0"/>
          <w:numId w:val="20"/>
        </w:numPr>
        <w:spacing w:line="360" w:lineRule="auto"/>
        <w:jc w:val="both"/>
        <w:rPr>
          <w:rFonts w:ascii="Arial" w:hAnsi="Arial" w:cs="Arial"/>
        </w:rPr>
      </w:pPr>
      <w:r w:rsidRPr="00D03D05">
        <w:rPr>
          <w:rFonts w:ascii="Arial" w:hAnsi="Arial" w:cs="Arial"/>
        </w:rPr>
        <w:t>Commercial Vehicle Guarantee (CVG): Private vehicles do not require a CVG it is only applicable for Commercial vehicles. Obtainable from Zimbabwe registered clearing agents and payment of relevant bond is between USD 30 to USD 50;</w:t>
      </w:r>
    </w:p>
    <w:p w:rsidR="00872DA5" w:rsidRPr="00D03D05" w:rsidRDefault="00872DA5" w:rsidP="003F112B">
      <w:pPr>
        <w:pStyle w:val="ListParagraph"/>
        <w:numPr>
          <w:ilvl w:val="0"/>
          <w:numId w:val="20"/>
        </w:numPr>
        <w:spacing w:line="360" w:lineRule="auto"/>
        <w:jc w:val="both"/>
        <w:rPr>
          <w:rFonts w:ascii="Arial" w:hAnsi="Arial" w:cs="Arial"/>
        </w:rPr>
      </w:pPr>
      <w:r w:rsidRPr="00D03D05">
        <w:rPr>
          <w:rFonts w:ascii="Arial" w:hAnsi="Arial" w:cs="Arial"/>
        </w:rPr>
        <w:lastRenderedPageBreak/>
        <w:t xml:space="preserve">Third-Party Insurance: Compulsory - obtained at border post or at an AA Accredited Sales Agent store; </w:t>
      </w:r>
    </w:p>
    <w:p w:rsidR="00872DA5" w:rsidRPr="00D03D05" w:rsidRDefault="00872DA5" w:rsidP="003F112B">
      <w:pPr>
        <w:pStyle w:val="ListParagraph"/>
        <w:numPr>
          <w:ilvl w:val="0"/>
          <w:numId w:val="21"/>
        </w:numPr>
        <w:spacing w:line="360" w:lineRule="auto"/>
        <w:jc w:val="both"/>
        <w:rPr>
          <w:rFonts w:ascii="Arial" w:hAnsi="Arial" w:cs="Arial"/>
        </w:rPr>
      </w:pPr>
      <w:r w:rsidRPr="00D03D05">
        <w:rPr>
          <w:rFonts w:ascii="Arial" w:hAnsi="Arial" w:cs="Arial"/>
        </w:rPr>
        <w:t>Road Access Fee: Based on the vehicle's size paid on entry only:</w:t>
      </w:r>
    </w:p>
    <w:p w:rsidR="00872DA5" w:rsidRPr="00D03D05" w:rsidRDefault="00872DA5" w:rsidP="003F112B">
      <w:pPr>
        <w:pStyle w:val="ListParagraph"/>
        <w:numPr>
          <w:ilvl w:val="1"/>
          <w:numId w:val="21"/>
        </w:numPr>
        <w:spacing w:line="360" w:lineRule="auto"/>
        <w:jc w:val="both"/>
        <w:rPr>
          <w:rFonts w:ascii="Arial" w:hAnsi="Arial" w:cs="Arial"/>
        </w:rPr>
      </w:pPr>
      <w:r w:rsidRPr="00D03D05">
        <w:rPr>
          <w:rFonts w:ascii="Arial" w:hAnsi="Arial" w:cs="Arial"/>
        </w:rPr>
        <w:t>R90 for a small sedan</w:t>
      </w:r>
      <w:r w:rsidR="00434951" w:rsidRPr="00D03D05">
        <w:rPr>
          <w:rFonts w:ascii="Arial" w:hAnsi="Arial" w:cs="Arial"/>
        </w:rPr>
        <w:t>;</w:t>
      </w:r>
    </w:p>
    <w:p w:rsidR="00872DA5" w:rsidRPr="00D03D05" w:rsidRDefault="00872DA5" w:rsidP="003F112B">
      <w:pPr>
        <w:pStyle w:val="ListParagraph"/>
        <w:numPr>
          <w:ilvl w:val="1"/>
          <w:numId w:val="21"/>
        </w:numPr>
        <w:spacing w:line="360" w:lineRule="auto"/>
        <w:jc w:val="both"/>
        <w:rPr>
          <w:rFonts w:ascii="Arial" w:hAnsi="Arial" w:cs="Arial"/>
        </w:rPr>
      </w:pPr>
      <w:r w:rsidRPr="00D03D05">
        <w:rPr>
          <w:rFonts w:ascii="Arial" w:hAnsi="Arial" w:cs="Arial"/>
        </w:rPr>
        <w:t>R270 for a large 4x4</w:t>
      </w:r>
      <w:r w:rsidR="00434951" w:rsidRPr="00D03D05">
        <w:rPr>
          <w:rFonts w:ascii="Arial" w:hAnsi="Arial" w:cs="Arial"/>
        </w:rPr>
        <w:t>;</w:t>
      </w:r>
    </w:p>
    <w:p w:rsidR="00872DA5" w:rsidRPr="00D03D05" w:rsidRDefault="00872DA5" w:rsidP="003F112B">
      <w:pPr>
        <w:pStyle w:val="ListParagraph"/>
        <w:numPr>
          <w:ilvl w:val="0"/>
          <w:numId w:val="21"/>
        </w:numPr>
        <w:spacing w:line="360" w:lineRule="auto"/>
        <w:jc w:val="both"/>
        <w:rPr>
          <w:rFonts w:ascii="Arial" w:hAnsi="Arial" w:cs="Arial"/>
        </w:rPr>
      </w:pPr>
      <w:r w:rsidRPr="00D03D05">
        <w:rPr>
          <w:rFonts w:ascii="Arial" w:hAnsi="Arial" w:cs="Arial"/>
        </w:rPr>
        <w:t>Exit Pass: R70 at each exit</w:t>
      </w:r>
      <w:r w:rsidR="00434951" w:rsidRPr="00D03D05">
        <w:rPr>
          <w:rFonts w:ascii="Arial" w:hAnsi="Arial" w:cs="Arial"/>
        </w:rPr>
        <w:t>;</w:t>
      </w:r>
    </w:p>
    <w:p w:rsidR="00872DA5" w:rsidRPr="00D03D05" w:rsidRDefault="00872DA5" w:rsidP="003F112B">
      <w:pPr>
        <w:pStyle w:val="ListParagraph"/>
        <w:numPr>
          <w:ilvl w:val="0"/>
          <w:numId w:val="21"/>
        </w:numPr>
        <w:spacing w:line="360" w:lineRule="auto"/>
        <w:jc w:val="both"/>
        <w:rPr>
          <w:rFonts w:ascii="Arial" w:hAnsi="Arial" w:cs="Arial"/>
        </w:rPr>
      </w:pPr>
      <w:r w:rsidRPr="00D03D05">
        <w:rPr>
          <w:rFonts w:ascii="Arial" w:hAnsi="Arial" w:cs="Arial"/>
        </w:rPr>
        <w:t>Carbon Tax: charges from R50 to R240</w:t>
      </w:r>
      <w:r w:rsidR="00434951" w:rsidRPr="00D03D05">
        <w:rPr>
          <w:rFonts w:ascii="Arial" w:hAnsi="Arial" w:cs="Arial"/>
        </w:rPr>
        <w:t>;</w:t>
      </w:r>
    </w:p>
    <w:p w:rsidR="00872DA5" w:rsidRPr="00D03D05" w:rsidRDefault="00872DA5" w:rsidP="003F112B">
      <w:pPr>
        <w:pStyle w:val="ListParagraph"/>
        <w:numPr>
          <w:ilvl w:val="0"/>
          <w:numId w:val="21"/>
        </w:numPr>
        <w:spacing w:line="360" w:lineRule="auto"/>
        <w:jc w:val="both"/>
        <w:rPr>
          <w:rFonts w:ascii="Arial" w:hAnsi="Arial" w:cs="Arial"/>
        </w:rPr>
      </w:pPr>
      <w:r w:rsidRPr="00D03D05">
        <w:rPr>
          <w:rFonts w:ascii="Arial" w:hAnsi="Arial" w:cs="Arial"/>
        </w:rPr>
        <w:t>White and Red Reflective Tape: Two small white rectangular size strips on the right and left hand side of the front bumper as well as two small red square strips on the right and left hand side of the rear bumper. Ideally, the strips should be honeycombed. If towing a trailer, two small red square strips on the right and left hand side of the rear bumper are required</w:t>
      </w:r>
      <w:r w:rsidR="00434951" w:rsidRPr="00D03D05">
        <w:rPr>
          <w:rFonts w:ascii="Arial" w:hAnsi="Arial" w:cs="Arial"/>
        </w:rPr>
        <w:t>;</w:t>
      </w:r>
    </w:p>
    <w:p w:rsidR="00872DA5" w:rsidRPr="00D03D05" w:rsidRDefault="00872DA5" w:rsidP="003F112B">
      <w:pPr>
        <w:pStyle w:val="ListParagraph"/>
        <w:numPr>
          <w:ilvl w:val="0"/>
          <w:numId w:val="21"/>
        </w:numPr>
        <w:spacing w:line="360" w:lineRule="auto"/>
        <w:jc w:val="both"/>
        <w:rPr>
          <w:rFonts w:ascii="Arial" w:hAnsi="Arial" w:cs="Arial"/>
        </w:rPr>
      </w:pPr>
      <w:r w:rsidRPr="00D03D05">
        <w:rPr>
          <w:rFonts w:ascii="Arial" w:hAnsi="Arial" w:cs="Arial"/>
        </w:rPr>
        <w:t xml:space="preserve">Carnet de Passage: Not required. Temporary Import Permit </w:t>
      </w:r>
      <w:r w:rsidR="00912639" w:rsidRPr="00D03D05">
        <w:rPr>
          <w:rFonts w:ascii="Arial" w:hAnsi="Arial" w:cs="Arial"/>
        </w:rPr>
        <w:t>is</w:t>
      </w:r>
      <w:r w:rsidRPr="00D03D05">
        <w:rPr>
          <w:rFonts w:ascii="Arial" w:hAnsi="Arial" w:cs="Arial"/>
        </w:rPr>
        <w:t xml:space="preserve"> issued at the border post upon entry, free of charge</w:t>
      </w:r>
      <w:r w:rsidR="00434951" w:rsidRPr="00D03D05">
        <w:rPr>
          <w:rFonts w:ascii="Arial" w:hAnsi="Arial" w:cs="Arial"/>
        </w:rPr>
        <w:t>;</w:t>
      </w:r>
    </w:p>
    <w:p w:rsidR="00872DA5" w:rsidRPr="00D03D05" w:rsidRDefault="00872DA5" w:rsidP="003F112B">
      <w:pPr>
        <w:pStyle w:val="ListParagraph"/>
        <w:numPr>
          <w:ilvl w:val="0"/>
          <w:numId w:val="21"/>
        </w:numPr>
        <w:spacing w:line="360" w:lineRule="auto"/>
        <w:jc w:val="both"/>
        <w:rPr>
          <w:rFonts w:ascii="Arial" w:hAnsi="Arial" w:cs="Arial"/>
        </w:rPr>
      </w:pPr>
      <w:r w:rsidRPr="00D03D05">
        <w:rPr>
          <w:rFonts w:ascii="Arial" w:hAnsi="Arial" w:cs="Arial"/>
        </w:rPr>
        <w:t>Warning Triangles: Two warning triangles on a metal plate</w:t>
      </w:r>
      <w:r w:rsidR="00434951" w:rsidRPr="00D03D05">
        <w:rPr>
          <w:rFonts w:ascii="Arial" w:hAnsi="Arial" w:cs="Arial"/>
        </w:rPr>
        <w:t>;</w:t>
      </w:r>
    </w:p>
    <w:p w:rsidR="00872DA5" w:rsidRPr="00D03D05" w:rsidRDefault="00872DA5" w:rsidP="003F112B">
      <w:pPr>
        <w:pStyle w:val="ListParagraph"/>
        <w:numPr>
          <w:ilvl w:val="0"/>
          <w:numId w:val="21"/>
        </w:numPr>
        <w:spacing w:line="360" w:lineRule="auto"/>
        <w:jc w:val="both"/>
        <w:rPr>
          <w:rFonts w:ascii="Arial" w:hAnsi="Arial" w:cs="Arial"/>
        </w:rPr>
      </w:pPr>
      <w:r w:rsidRPr="00D03D05">
        <w:rPr>
          <w:rFonts w:ascii="Arial" w:hAnsi="Arial" w:cs="Arial"/>
        </w:rPr>
        <w:t>White and Red T-sign: Required if towing a trailer; white must be displayed on front right hand side of trailer/caravan and red on the rear right hand side of the trailer / caravan</w:t>
      </w:r>
      <w:r w:rsidR="00434951" w:rsidRPr="00D03D05">
        <w:rPr>
          <w:rFonts w:ascii="Arial" w:hAnsi="Arial" w:cs="Arial"/>
        </w:rPr>
        <w:t>;</w:t>
      </w:r>
    </w:p>
    <w:p w:rsidR="00872DA5" w:rsidRPr="00D03D05" w:rsidRDefault="00872DA5" w:rsidP="003F112B">
      <w:pPr>
        <w:pStyle w:val="ListParagraph"/>
        <w:numPr>
          <w:ilvl w:val="0"/>
          <w:numId w:val="21"/>
        </w:numPr>
        <w:spacing w:line="360" w:lineRule="auto"/>
        <w:jc w:val="both"/>
        <w:rPr>
          <w:rFonts w:ascii="Arial" w:hAnsi="Arial" w:cs="Arial"/>
        </w:rPr>
      </w:pPr>
      <w:r w:rsidRPr="00D03D05">
        <w:rPr>
          <w:rFonts w:ascii="Arial" w:hAnsi="Arial" w:cs="Arial"/>
        </w:rPr>
        <w:t>Fire Extinguisher: Compulsory</w:t>
      </w:r>
      <w:r w:rsidR="00434951" w:rsidRPr="00D03D05">
        <w:rPr>
          <w:rFonts w:ascii="Arial" w:hAnsi="Arial" w:cs="Arial"/>
        </w:rPr>
        <w:t>;</w:t>
      </w:r>
    </w:p>
    <w:p w:rsidR="00872DA5" w:rsidRPr="00D03D05" w:rsidRDefault="00872DA5" w:rsidP="003F112B">
      <w:pPr>
        <w:pStyle w:val="ListParagraph"/>
        <w:numPr>
          <w:ilvl w:val="0"/>
          <w:numId w:val="21"/>
        </w:numPr>
        <w:spacing w:line="360" w:lineRule="auto"/>
        <w:jc w:val="both"/>
        <w:rPr>
          <w:rFonts w:ascii="Arial" w:hAnsi="Arial" w:cs="Arial"/>
        </w:rPr>
      </w:pPr>
      <w:r w:rsidRPr="00D03D05">
        <w:rPr>
          <w:rFonts w:ascii="Arial" w:hAnsi="Arial" w:cs="Arial"/>
        </w:rPr>
        <w:t>Safety Vests: Recommended</w:t>
      </w:r>
      <w:r w:rsidR="00434951" w:rsidRPr="00D03D05">
        <w:rPr>
          <w:rFonts w:ascii="Arial" w:hAnsi="Arial" w:cs="Arial"/>
        </w:rPr>
        <w:t>; and</w:t>
      </w:r>
    </w:p>
    <w:p w:rsidR="00B65869" w:rsidRPr="00D03D05" w:rsidRDefault="00872DA5" w:rsidP="003F112B">
      <w:pPr>
        <w:pStyle w:val="ListParagraph"/>
        <w:numPr>
          <w:ilvl w:val="0"/>
          <w:numId w:val="21"/>
        </w:numPr>
        <w:spacing w:line="360" w:lineRule="auto"/>
        <w:jc w:val="both"/>
        <w:rPr>
          <w:rFonts w:ascii="Arial" w:hAnsi="Arial" w:cs="Arial"/>
        </w:rPr>
      </w:pPr>
      <w:r w:rsidRPr="00D03D05">
        <w:rPr>
          <w:rFonts w:ascii="Arial" w:hAnsi="Arial" w:cs="Arial"/>
        </w:rPr>
        <w:t>ZA Sticker</w:t>
      </w:r>
      <w:r w:rsidR="00434951" w:rsidRPr="00D03D05">
        <w:rPr>
          <w:rFonts w:ascii="Arial" w:hAnsi="Arial" w:cs="Arial"/>
        </w:rPr>
        <w:t>.</w:t>
      </w:r>
    </w:p>
    <w:p w:rsidR="00227899" w:rsidRPr="00D03D05" w:rsidRDefault="00227899" w:rsidP="00227899">
      <w:pPr>
        <w:spacing w:line="360" w:lineRule="auto"/>
        <w:jc w:val="both"/>
        <w:rPr>
          <w:rFonts w:ascii="Arial" w:hAnsi="Arial" w:cs="Arial"/>
        </w:rPr>
      </w:pPr>
    </w:p>
    <w:p w:rsidR="00227899" w:rsidRPr="00D03D05" w:rsidRDefault="00227899" w:rsidP="00227899">
      <w:pPr>
        <w:spacing w:line="360" w:lineRule="auto"/>
        <w:jc w:val="both"/>
        <w:rPr>
          <w:rFonts w:ascii="Arial" w:hAnsi="Arial" w:cs="Arial"/>
        </w:rPr>
      </w:pPr>
    </w:p>
    <w:p w:rsidR="00227899" w:rsidRPr="00D03D05" w:rsidRDefault="00227899" w:rsidP="00227899">
      <w:pPr>
        <w:spacing w:line="360" w:lineRule="auto"/>
        <w:jc w:val="both"/>
        <w:rPr>
          <w:rFonts w:ascii="Arial" w:hAnsi="Arial" w:cs="Arial"/>
        </w:rPr>
      </w:pPr>
    </w:p>
    <w:p w:rsidR="00227899" w:rsidRPr="00D03D05" w:rsidRDefault="00227899" w:rsidP="00227899">
      <w:pPr>
        <w:spacing w:line="360" w:lineRule="auto"/>
        <w:jc w:val="both"/>
        <w:rPr>
          <w:rFonts w:ascii="Arial" w:hAnsi="Arial" w:cs="Arial"/>
        </w:rPr>
      </w:pPr>
    </w:p>
    <w:p w:rsidR="00227899" w:rsidRPr="00D03D05" w:rsidRDefault="00227899" w:rsidP="00227899">
      <w:pPr>
        <w:spacing w:line="360" w:lineRule="auto"/>
        <w:jc w:val="both"/>
        <w:rPr>
          <w:rFonts w:ascii="Arial" w:hAnsi="Arial" w:cs="Arial"/>
        </w:rPr>
      </w:pPr>
    </w:p>
    <w:p w:rsidR="00227899" w:rsidRPr="00D03D05" w:rsidRDefault="00227899" w:rsidP="00227899">
      <w:pPr>
        <w:spacing w:line="360" w:lineRule="auto"/>
        <w:jc w:val="both"/>
        <w:rPr>
          <w:rFonts w:ascii="Arial" w:hAnsi="Arial" w:cs="Arial"/>
        </w:rPr>
      </w:pPr>
    </w:p>
    <w:p w:rsidR="00227899" w:rsidRPr="00D03D05" w:rsidRDefault="00227899" w:rsidP="00227899">
      <w:pPr>
        <w:spacing w:line="360" w:lineRule="auto"/>
        <w:jc w:val="both"/>
        <w:rPr>
          <w:rFonts w:ascii="Arial" w:hAnsi="Arial" w:cs="Arial"/>
        </w:rPr>
      </w:pPr>
    </w:p>
    <w:p w:rsidR="00227899" w:rsidRPr="00D03D05" w:rsidRDefault="00227899" w:rsidP="00227899">
      <w:pPr>
        <w:spacing w:line="360" w:lineRule="auto"/>
        <w:jc w:val="both"/>
        <w:rPr>
          <w:rFonts w:ascii="Arial" w:hAnsi="Arial" w:cs="Arial"/>
        </w:rPr>
      </w:pPr>
    </w:p>
    <w:p w:rsidR="00227899" w:rsidRPr="00D03D05" w:rsidRDefault="00227899" w:rsidP="00227899">
      <w:pPr>
        <w:spacing w:line="360" w:lineRule="auto"/>
        <w:jc w:val="both"/>
        <w:rPr>
          <w:rFonts w:ascii="Arial" w:hAnsi="Arial" w:cs="Arial"/>
        </w:rPr>
      </w:pPr>
    </w:p>
    <w:p w:rsidR="00E90A0D" w:rsidRPr="00D03D05" w:rsidRDefault="00E90A0D" w:rsidP="00227899">
      <w:pPr>
        <w:spacing w:line="360" w:lineRule="auto"/>
        <w:jc w:val="both"/>
        <w:rPr>
          <w:rFonts w:ascii="Arial" w:hAnsi="Arial" w:cs="Arial"/>
        </w:rPr>
      </w:pPr>
    </w:p>
    <w:p w:rsidR="006B5F4A" w:rsidRPr="00D03D05" w:rsidRDefault="006B5F4A" w:rsidP="0083392F">
      <w:pPr>
        <w:pStyle w:val="Heading1"/>
        <w:numPr>
          <w:ilvl w:val="0"/>
          <w:numId w:val="1"/>
        </w:numPr>
        <w:spacing w:line="360" w:lineRule="auto"/>
        <w:jc w:val="both"/>
        <w:rPr>
          <w:rFonts w:ascii="Arial" w:hAnsi="Arial" w:cs="Arial"/>
          <w:color w:val="auto"/>
          <w:sz w:val="32"/>
          <w:szCs w:val="32"/>
        </w:rPr>
      </w:pPr>
      <w:bookmarkStart w:id="145" w:name="_Toc424037043"/>
      <w:bookmarkStart w:id="146" w:name="_Toc427846683"/>
      <w:bookmarkStart w:id="147" w:name="_Toc449082755"/>
      <w:r w:rsidRPr="00D03D05">
        <w:rPr>
          <w:rFonts w:ascii="Arial" w:hAnsi="Arial" w:cs="Arial"/>
          <w:color w:val="auto"/>
          <w:sz w:val="32"/>
          <w:szCs w:val="32"/>
        </w:rPr>
        <w:lastRenderedPageBreak/>
        <w:t>T</w:t>
      </w:r>
      <w:bookmarkEnd w:id="145"/>
      <w:bookmarkEnd w:id="146"/>
      <w:r w:rsidR="00CD0926" w:rsidRPr="00D03D05">
        <w:rPr>
          <w:rFonts w:ascii="Arial" w:hAnsi="Arial" w:cs="Arial"/>
          <w:color w:val="auto"/>
          <w:sz w:val="32"/>
          <w:szCs w:val="32"/>
        </w:rPr>
        <w:t>HE BUSINESS ENVIRONMENT</w:t>
      </w:r>
      <w:bookmarkEnd w:id="147"/>
    </w:p>
    <w:p w:rsidR="006B5F4A" w:rsidRPr="00D03D05" w:rsidRDefault="006B5F4A" w:rsidP="003F112B">
      <w:pPr>
        <w:pStyle w:val="Heading2"/>
        <w:numPr>
          <w:ilvl w:val="1"/>
          <w:numId w:val="23"/>
        </w:numPr>
        <w:spacing w:line="360" w:lineRule="auto"/>
        <w:jc w:val="both"/>
        <w:rPr>
          <w:rFonts w:ascii="Arial" w:hAnsi="Arial" w:cs="Arial"/>
          <w:color w:val="auto"/>
          <w:sz w:val="28"/>
          <w:szCs w:val="28"/>
        </w:rPr>
      </w:pPr>
      <w:bookmarkStart w:id="148" w:name="_Toc424037044"/>
      <w:bookmarkStart w:id="149" w:name="_Toc427846684"/>
      <w:bookmarkStart w:id="150" w:name="_Toc449082756"/>
      <w:r w:rsidRPr="00D03D05">
        <w:rPr>
          <w:rFonts w:ascii="Arial" w:hAnsi="Arial" w:cs="Arial"/>
          <w:color w:val="auto"/>
          <w:sz w:val="28"/>
          <w:szCs w:val="28"/>
        </w:rPr>
        <w:t>Road User Charges</w:t>
      </w:r>
      <w:bookmarkEnd w:id="148"/>
      <w:bookmarkEnd w:id="149"/>
      <w:bookmarkEnd w:id="150"/>
    </w:p>
    <w:p w:rsidR="00434951" w:rsidRPr="00D03D05" w:rsidRDefault="0021190A" w:rsidP="0021190A">
      <w:pPr>
        <w:spacing w:after="0" w:line="360" w:lineRule="auto"/>
        <w:jc w:val="both"/>
        <w:rPr>
          <w:rFonts w:ascii="Arial" w:hAnsi="Arial" w:cs="Arial"/>
        </w:rPr>
      </w:pPr>
      <w:r w:rsidRPr="00D03D05">
        <w:rPr>
          <w:rFonts w:ascii="Arial" w:hAnsi="Arial" w:cs="Arial"/>
        </w:rPr>
        <w:t>The N1 is a national route in South Africa that runs from Cape Town through Bloemfontein, Johannesburg, Pretoria and Polokwane to Beitbridge on the border with Zimbabwe.</w:t>
      </w:r>
      <w:r w:rsidR="00434951" w:rsidRPr="00D03D05">
        <w:rPr>
          <w:rFonts w:ascii="Arial" w:hAnsi="Arial" w:cs="Arial"/>
        </w:rPr>
        <w:t xml:space="preserve"> Figure 29 shows the main route network linking South Africa and Zimbabwe.</w:t>
      </w:r>
    </w:p>
    <w:p w:rsidR="0021190A" w:rsidRPr="00D03D05" w:rsidRDefault="0021190A" w:rsidP="0021190A">
      <w:pPr>
        <w:spacing w:after="0" w:line="360" w:lineRule="auto"/>
        <w:jc w:val="both"/>
        <w:rPr>
          <w:rFonts w:ascii="Arial" w:hAnsi="Arial" w:cs="Arial"/>
        </w:rPr>
      </w:pPr>
      <w:r w:rsidRPr="00D03D05">
        <w:rPr>
          <w:rFonts w:ascii="Arial" w:hAnsi="Arial" w:cs="Arial"/>
        </w:rPr>
        <w:t xml:space="preserve"> </w:t>
      </w:r>
    </w:p>
    <w:p w:rsidR="00CD1964" w:rsidRPr="00D03D05" w:rsidRDefault="00EB6F29" w:rsidP="00EB6F29">
      <w:pPr>
        <w:pStyle w:val="Caption"/>
        <w:keepNext/>
        <w:jc w:val="both"/>
        <w:rPr>
          <w:rFonts w:ascii="Arial" w:hAnsi="Arial" w:cs="Arial"/>
          <w:color w:val="auto"/>
        </w:rPr>
      </w:pPr>
      <w:bookmarkStart w:id="151" w:name="_Toc449082820"/>
      <w:r w:rsidRPr="00D03D05">
        <w:rPr>
          <w:rFonts w:ascii="Arial" w:hAnsi="Arial" w:cs="Arial"/>
          <w:color w:val="auto"/>
        </w:rPr>
        <w:t xml:space="preserve">Figure </w:t>
      </w:r>
      <w:r w:rsidRPr="00D03D05">
        <w:rPr>
          <w:rFonts w:ascii="Arial" w:hAnsi="Arial" w:cs="Arial"/>
          <w:color w:val="auto"/>
        </w:rPr>
        <w:fldChar w:fldCharType="begin"/>
      </w:r>
      <w:r w:rsidRPr="00D03D05">
        <w:rPr>
          <w:rFonts w:ascii="Arial" w:hAnsi="Arial" w:cs="Arial"/>
          <w:color w:val="auto"/>
        </w:rPr>
        <w:instrText xml:space="preserve"> SEQ Figure \* ARABIC </w:instrText>
      </w:r>
      <w:r w:rsidRPr="00D03D05">
        <w:rPr>
          <w:rFonts w:ascii="Arial" w:hAnsi="Arial" w:cs="Arial"/>
          <w:color w:val="auto"/>
        </w:rPr>
        <w:fldChar w:fldCharType="separate"/>
      </w:r>
      <w:r w:rsidR="00BB29F1">
        <w:rPr>
          <w:rFonts w:ascii="Arial" w:hAnsi="Arial" w:cs="Arial"/>
          <w:noProof/>
          <w:color w:val="auto"/>
        </w:rPr>
        <w:t>29</w:t>
      </w:r>
      <w:r w:rsidRPr="00D03D05">
        <w:rPr>
          <w:rFonts w:ascii="Arial" w:hAnsi="Arial" w:cs="Arial"/>
          <w:color w:val="auto"/>
        </w:rPr>
        <w:fldChar w:fldCharType="end"/>
      </w:r>
      <w:r w:rsidRPr="00D03D05">
        <w:rPr>
          <w:rFonts w:ascii="Arial" w:hAnsi="Arial" w:cs="Arial"/>
          <w:color w:val="auto"/>
        </w:rPr>
        <w:t xml:space="preserve">: </w:t>
      </w:r>
      <w:r w:rsidR="00CD1964" w:rsidRPr="00D03D05">
        <w:rPr>
          <w:rFonts w:ascii="Arial" w:hAnsi="Arial" w:cs="Arial"/>
          <w:color w:val="auto"/>
        </w:rPr>
        <w:t xml:space="preserve"> </w:t>
      </w:r>
      <w:r w:rsidRPr="00D03D05">
        <w:rPr>
          <w:rFonts w:ascii="Arial" w:hAnsi="Arial" w:cs="Arial"/>
          <w:color w:val="auto"/>
        </w:rPr>
        <w:t>N1 National route</w:t>
      </w:r>
      <w:bookmarkEnd w:id="151"/>
    </w:p>
    <w:p w:rsidR="00944D96" w:rsidRPr="00D03D05" w:rsidRDefault="0021190A" w:rsidP="006B5F4A">
      <w:pPr>
        <w:spacing w:after="0" w:line="360" w:lineRule="auto"/>
        <w:jc w:val="both"/>
        <w:rPr>
          <w:rFonts w:ascii="Arial" w:hAnsi="Arial" w:cs="Arial"/>
          <w:i/>
          <w:sz w:val="20"/>
          <w:szCs w:val="20"/>
        </w:rPr>
      </w:pPr>
      <w:r w:rsidRPr="00D03D05">
        <w:rPr>
          <w:rFonts w:ascii="Arial" w:hAnsi="Arial" w:cs="Arial"/>
          <w:noProof/>
          <w:lang w:eastAsia="en-ZA"/>
        </w:rPr>
        <w:drawing>
          <wp:inline distT="0" distB="0" distL="0" distR="0" wp14:anchorId="5A215371" wp14:editId="4B8B0C83">
            <wp:extent cx="5731510" cy="4571459"/>
            <wp:effectExtent l="0" t="0" r="2540" b="635"/>
            <wp:docPr id="12" name="irc_mi" descr="http://www.madbookings.com/southafrica/musina/matombo-lodge/matombo-lodge-map.jp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adbookings.com/southafrica/musina/matombo-lodge/matombo-lodge-map.jpg">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31510" cy="4571459"/>
                    </a:xfrm>
                    <a:prstGeom prst="rect">
                      <a:avLst/>
                    </a:prstGeom>
                    <a:noFill/>
                    <a:ln>
                      <a:noFill/>
                    </a:ln>
                  </pic:spPr>
                </pic:pic>
              </a:graphicData>
            </a:graphic>
          </wp:inline>
        </w:drawing>
      </w:r>
    </w:p>
    <w:p w:rsidR="00EE3B05" w:rsidRPr="00D03D05" w:rsidRDefault="00EE3B05" w:rsidP="006B5F4A">
      <w:pPr>
        <w:spacing w:after="0" w:line="360" w:lineRule="auto"/>
        <w:jc w:val="both"/>
        <w:rPr>
          <w:rFonts w:ascii="Arial" w:hAnsi="Arial" w:cs="Arial"/>
          <w:i/>
          <w:sz w:val="20"/>
          <w:szCs w:val="20"/>
        </w:rPr>
      </w:pPr>
    </w:p>
    <w:p w:rsidR="0072649F" w:rsidRPr="00D03D05" w:rsidRDefault="0072649F" w:rsidP="0072649F">
      <w:pPr>
        <w:spacing w:after="0" w:line="360" w:lineRule="auto"/>
        <w:jc w:val="both"/>
        <w:rPr>
          <w:rFonts w:ascii="Arial" w:hAnsi="Arial" w:cs="Arial"/>
        </w:rPr>
      </w:pPr>
      <w:r w:rsidRPr="00D03D05">
        <w:rPr>
          <w:rFonts w:ascii="Arial" w:hAnsi="Arial" w:cs="Arial"/>
        </w:rPr>
        <w:t xml:space="preserve">There are six main line tolls and nine additional ramps from Pretoria to Beitbridge, the tariffs are outlined below table </w:t>
      </w:r>
      <w:r w:rsidR="00D63790" w:rsidRPr="00D03D05">
        <w:rPr>
          <w:rFonts w:ascii="Arial" w:hAnsi="Arial" w:cs="Arial"/>
        </w:rPr>
        <w:t>1</w:t>
      </w:r>
      <w:r w:rsidR="001956FF" w:rsidRPr="00D03D05">
        <w:rPr>
          <w:rFonts w:ascii="Arial" w:hAnsi="Arial" w:cs="Arial"/>
        </w:rPr>
        <w:t>5</w:t>
      </w:r>
      <w:r w:rsidRPr="00D03D05">
        <w:rPr>
          <w:rFonts w:ascii="Arial" w:hAnsi="Arial" w:cs="Arial"/>
        </w:rPr>
        <w:t>. Vehicles are divided into the following classes</w:t>
      </w:r>
      <w:r w:rsidR="00E41BD4" w:rsidRPr="00D03D05">
        <w:rPr>
          <w:rFonts w:ascii="Arial" w:hAnsi="Arial" w:cs="Arial"/>
        </w:rPr>
        <w:t>:</w:t>
      </w:r>
    </w:p>
    <w:p w:rsidR="00434951" w:rsidRPr="00D03D05" w:rsidRDefault="0072649F" w:rsidP="003F112B">
      <w:pPr>
        <w:pStyle w:val="ListParagraph"/>
        <w:numPr>
          <w:ilvl w:val="0"/>
          <w:numId w:val="33"/>
        </w:numPr>
        <w:spacing w:after="0" w:line="360" w:lineRule="auto"/>
        <w:jc w:val="both"/>
        <w:rPr>
          <w:rFonts w:ascii="Arial" w:hAnsi="Arial" w:cs="Arial"/>
        </w:rPr>
      </w:pPr>
      <w:r w:rsidRPr="00D03D05">
        <w:rPr>
          <w:rFonts w:ascii="Arial" w:hAnsi="Arial" w:cs="Arial"/>
        </w:rPr>
        <w:t>I – Light vehicles with or without a trailer</w:t>
      </w:r>
      <w:r w:rsidR="00434951" w:rsidRPr="00D03D05">
        <w:rPr>
          <w:rFonts w:ascii="Arial" w:hAnsi="Arial" w:cs="Arial"/>
        </w:rPr>
        <w:t xml:space="preserve">: </w:t>
      </w:r>
      <w:r w:rsidRPr="00D03D05">
        <w:rPr>
          <w:rFonts w:ascii="Arial" w:hAnsi="Arial" w:cs="Arial"/>
        </w:rPr>
        <w:t>This would include motorcycles, motorcars, minibu</w:t>
      </w:r>
      <w:r w:rsidR="00434951" w:rsidRPr="00D03D05">
        <w:rPr>
          <w:rFonts w:ascii="Arial" w:hAnsi="Arial" w:cs="Arial"/>
        </w:rPr>
        <w:t xml:space="preserve">ses and light delivery vehicles; </w:t>
      </w:r>
    </w:p>
    <w:p w:rsidR="0072649F" w:rsidRPr="00D03D05" w:rsidRDefault="0072649F" w:rsidP="00E41BD4">
      <w:pPr>
        <w:pStyle w:val="ListParagraph"/>
        <w:numPr>
          <w:ilvl w:val="0"/>
          <w:numId w:val="33"/>
        </w:numPr>
        <w:spacing w:after="0" w:line="360" w:lineRule="auto"/>
        <w:jc w:val="both"/>
        <w:rPr>
          <w:rFonts w:ascii="Arial" w:hAnsi="Arial" w:cs="Arial"/>
        </w:rPr>
      </w:pPr>
      <w:r w:rsidRPr="00D03D05">
        <w:rPr>
          <w:rFonts w:ascii="Arial" w:hAnsi="Arial" w:cs="Arial"/>
        </w:rPr>
        <w:t>II - Medium heavy vehicles</w:t>
      </w:r>
      <w:r w:rsidR="00434951" w:rsidRPr="00D03D05">
        <w:rPr>
          <w:rFonts w:ascii="Arial" w:hAnsi="Arial" w:cs="Arial"/>
        </w:rPr>
        <w:t xml:space="preserve">: </w:t>
      </w:r>
      <w:r w:rsidR="007C18F7" w:rsidRPr="00D03D05">
        <w:rPr>
          <w:rFonts w:ascii="Arial" w:hAnsi="Arial" w:cs="Arial"/>
        </w:rPr>
        <w:t>These are two-axle</w:t>
      </w:r>
      <w:r w:rsidRPr="00D03D05">
        <w:rPr>
          <w:rFonts w:ascii="Arial" w:hAnsi="Arial" w:cs="Arial"/>
        </w:rPr>
        <w:t xml:space="preserve"> vehicles</w:t>
      </w:r>
      <w:r w:rsidR="00E41BD4" w:rsidRPr="00D03D05">
        <w:rPr>
          <w:rFonts w:ascii="Arial" w:hAnsi="Arial" w:cs="Arial"/>
        </w:rPr>
        <w:t xml:space="preserve"> </w:t>
      </w:r>
      <w:r w:rsidRPr="00D03D05">
        <w:rPr>
          <w:rFonts w:ascii="Arial" w:hAnsi="Arial" w:cs="Arial"/>
        </w:rPr>
        <w:t>designed to seat more than 16 passengers or</w:t>
      </w:r>
      <w:r w:rsidR="00E41BD4" w:rsidRPr="00D03D05">
        <w:rPr>
          <w:rFonts w:ascii="Arial" w:hAnsi="Arial" w:cs="Arial"/>
        </w:rPr>
        <w:t xml:space="preserve"> </w:t>
      </w:r>
      <w:r w:rsidRPr="00D03D05">
        <w:rPr>
          <w:rFonts w:ascii="Arial" w:hAnsi="Arial" w:cs="Arial"/>
        </w:rPr>
        <w:t>which have an axle fitted with</w:t>
      </w:r>
      <w:r w:rsidR="00E41BD4" w:rsidRPr="00D03D05">
        <w:rPr>
          <w:rFonts w:ascii="Arial" w:hAnsi="Arial" w:cs="Arial"/>
        </w:rPr>
        <w:t xml:space="preserve"> </w:t>
      </w:r>
      <w:r w:rsidRPr="00D03D05">
        <w:rPr>
          <w:rFonts w:ascii="Arial" w:hAnsi="Arial" w:cs="Arial"/>
        </w:rPr>
        <w:t>tyres with a bead diameter larger than 406,4 mm (16"), or</w:t>
      </w:r>
      <w:r w:rsidR="00E41BD4" w:rsidRPr="00D03D05">
        <w:rPr>
          <w:rFonts w:ascii="Arial" w:hAnsi="Arial" w:cs="Arial"/>
        </w:rPr>
        <w:t xml:space="preserve"> </w:t>
      </w:r>
      <w:r w:rsidRPr="00D03D05">
        <w:rPr>
          <w:rFonts w:ascii="Arial" w:hAnsi="Arial" w:cs="Arial"/>
        </w:rPr>
        <w:t>more than two wheels</w:t>
      </w:r>
      <w:r w:rsidR="00434951" w:rsidRPr="00D03D05">
        <w:rPr>
          <w:rFonts w:ascii="Arial" w:hAnsi="Arial" w:cs="Arial"/>
        </w:rPr>
        <w:t>;</w:t>
      </w:r>
    </w:p>
    <w:p w:rsidR="0072649F" w:rsidRPr="00D03D05" w:rsidRDefault="0072649F" w:rsidP="0072649F">
      <w:pPr>
        <w:pStyle w:val="ListParagraph"/>
        <w:numPr>
          <w:ilvl w:val="0"/>
          <w:numId w:val="33"/>
        </w:numPr>
        <w:spacing w:after="0" w:line="360" w:lineRule="auto"/>
        <w:jc w:val="both"/>
        <w:rPr>
          <w:rFonts w:ascii="Arial" w:hAnsi="Arial" w:cs="Arial"/>
        </w:rPr>
      </w:pPr>
      <w:r w:rsidRPr="00D03D05">
        <w:rPr>
          <w:rFonts w:ascii="Arial" w:hAnsi="Arial" w:cs="Arial"/>
        </w:rPr>
        <w:lastRenderedPageBreak/>
        <w:t>III – Large heavy vehicles</w:t>
      </w:r>
      <w:r w:rsidR="00434951" w:rsidRPr="00D03D05">
        <w:rPr>
          <w:rFonts w:ascii="Arial" w:hAnsi="Arial" w:cs="Arial"/>
        </w:rPr>
        <w:t xml:space="preserve">: </w:t>
      </w:r>
      <w:r w:rsidRPr="00D03D05">
        <w:rPr>
          <w:rFonts w:ascii="Arial" w:hAnsi="Arial" w:cs="Arial"/>
        </w:rPr>
        <w:t>These are vehicles or combin</w:t>
      </w:r>
      <w:r w:rsidR="00434951" w:rsidRPr="00D03D05">
        <w:rPr>
          <w:rFonts w:ascii="Arial" w:hAnsi="Arial" w:cs="Arial"/>
        </w:rPr>
        <w:t>ations with three or four axles; and</w:t>
      </w:r>
    </w:p>
    <w:p w:rsidR="0072649F" w:rsidRPr="00D03D05" w:rsidRDefault="0072649F" w:rsidP="00E41BD4">
      <w:pPr>
        <w:pStyle w:val="ListParagraph"/>
        <w:numPr>
          <w:ilvl w:val="0"/>
          <w:numId w:val="33"/>
        </w:numPr>
        <w:spacing w:after="0" w:line="360" w:lineRule="auto"/>
        <w:jc w:val="both"/>
        <w:rPr>
          <w:rFonts w:ascii="Arial" w:hAnsi="Arial" w:cs="Arial"/>
        </w:rPr>
      </w:pPr>
      <w:r w:rsidRPr="00D03D05">
        <w:rPr>
          <w:rFonts w:ascii="Arial" w:hAnsi="Arial" w:cs="Arial"/>
        </w:rPr>
        <w:t xml:space="preserve">IV – </w:t>
      </w:r>
      <w:r w:rsidR="00D36559" w:rsidRPr="00D03D05">
        <w:rPr>
          <w:rFonts w:ascii="Arial" w:hAnsi="Arial" w:cs="Arial"/>
        </w:rPr>
        <w:t>Extra-large</w:t>
      </w:r>
      <w:r w:rsidRPr="00D03D05">
        <w:rPr>
          <w:rFonts w:ascii="Arial" w:hAnsi="Arial" w:cs="Arial"/>
        </w:rPr>
        <w:t xml:space="preserve"> heavy vehicle</w:t>
      </w:r>
      <w:r w:rsidR="00434951" w:rsidRPr="00D03D05">
        <w:rPr>
          <w:rFonts w:ascii="Arial" w:hAnsi="Arial" w:cs="Arial"/>
        </w:rPr>
        <w:t xml:space="preserve">: </w:t>
      </w:r>
      <w:r w:rsidRPr="00D03D05">
        <w:rPr>
          <w:rFonts w:ascii="Arial" w:hAnsi="Arial" w:cs="Arial"/>
        </w:rPr>
        <w:t>These are vehicles or combinations with more than four axles.</w:t>
      </w:r>
    </w:p>
    <w:p w:rsidR="0072649F" w:rsidRPr="00D03D05" w:rsidRDefault="0072649F" w:rsidP="0001522E">
      <w:pPr>
        <w:spacing w:after="0" w:line="360" w:lineRule="auto"/>
        <w:jc w:val="both"/>
        <w:rPr>
          <w:rFonts w:ascii="Arial" w:hAnsi="Arial" w:cs="Arial"/>
          <w:i/>
          <w:sz w:val="20"/>
          <w:szCs w:val="20"/>
        </w:rPr>
      </w:pPr>
    </w:p>
    <w:p w:rsidR="00D36559" w:rsidRPr="00D03D05" w:rsidRDefault="00D36559" w:rsidP="00D36559">
      <w:pPr>
        <w:spacing w:after="0" w:line="360" w:lineRule="auto"/>
        <w:jc w:val="both"/>
        <w:rPr>
          <w:rFonts w:ascii="Arial" w:hAnsi="Arial" w:cs="Arial"/>
        </w:rPr>
      </w:pPr>
      <w:r w:rsidRPr="00D03D05">
        <w:rPr>
          <w:rFonts w:ascii="Arial" w:hAnsi="Arial" w:cs="Arial"/>
        </w:rPr>
        <w:t>Most of the operation of the network of national toll roads is done by SANRAL but some are contracted out on long term agreements and managed by three private concessionaire companies namely Bakwena Platinum Corridor Concessionaire, N3 Toll Concessions and Trans African Concessions</w:t>
      </w:r>
    </w:p>
    <w:p w:rsidR="00D36559" w:rsidRPr="00D03D05" w:rsidRDefault="00D36559" w:rsidP="00D36559">
      <w:pPr>
        <w:spacing w:after="0" w:line="360" w:lineRule="auto"/>
        <w:jc w:val="both"/>
        <w:rPr>
          <w:rFonts w:ascii="Arial" w:hAnsi="Arial" w:cs="Arial"/>
        </w:rPr>
      </w:pPr>
    </w:p>
    <w:p w:rsidR="00434951" w:rsidRPr="00D03D05" w:rsidRDefault="00D36559" w:rsidP="00D36559">
      <w:pPr>
        <w:spacing w:after="0" w:line="360" w:lineRule="auto"/>
        <w:jc w:val="both"/>
        <w:rPr>
          <w:rFonts w:ascii="Arial" w:hAnsi="Arial" w:cs="Arial"/>
        </w:rPr>
      </w:pPr>
      <w:r w:rsidRPr="00D03D05">
        <w:rPr>
          <w:rFonts w:ascii="Arial" w:hAnsi="Arial" w:cs="Arial"/>
        </w:rPr>
        <w:t xml:space="preserve">SANRAL manages all the toll roads which are not run by the above three concessionaire companies which include all the tolled sections of the N1 south of Johannesburg between Johannesburg and Bloemfontein as well as the Huguenot Tunnel, between Worcester and Paarl. It also controls the N1 sections to the north between Bela </w:t>
      </w:r>
      <w:proofErr w:type="spellStart"/>
      <w:r w:rsidRPr="00D03D05">
        <w:rPr>
          <w:rFonts w:ascii="Arial" w:hAnsi="Arial" w:cs="Arial"/>
        </w:rPr>
        <w:t>Bela</w:t>
      </w:r>
      <w:proofErr w:type="spellEnd"/>
      <w:r w:rsidRPr="00D03D05">
        <w:rPr>
          <w:rFonts w:ascii="Arial" w:hAnsi="Arial" w:cs="Arial"/>
        </w:rPr>
        <w:t xml:space="preserve"> (Warmbaths) and the Beit Bridge border. </w:t>
      </w:r>
    </w:p>
    <w:p w:rsidR="00434951" w:rsidRPr="00D03D05" w:rsidRDefault="00434951" w:rsidP="00D36559">
      <w:pPr>
        <w:spacing w:after="0" w:line="360" w:lineRule="auto"/>
        <w:jc w:val="both"/>
        <w:rPr>
          <w:rFonts w:ascii="Arial" w:hAnsi="Arial" w:cs="Arial"/>
        </w:rPr>
      </w:pPr>
    </w:p>
    <w:p w:rsidR="00D36559" w:rsidRPr="00D03D05" w:rsidRDefault="00434951" w:rsidP="00D36559">
      <w:pPr>
        <w:spacing w:after="0" w:line="360" w:lineRule="auto"/>
        <w:jc w:val="both"/>
        <w:rPr>
          <w:rFonts w:ascii="Arial" w:hAnsi="Arial" w:cs="Arial"/>
        </w:rPr>
      </w:pPr>
      <w:r w:rsidRPr="00D03D05">
        <w:rPr>
          <w:rFonts w:ascii="Arial" w:hAnsi="Arial" w:cs="Arial"/>
        </w:rPr>
        <w:t xml:space="preserve">The Agency </w:t>
      </w:r>
      <w:r w:rsidR="00D36559" w:rsidRPr="00D03D05">
        <w:rPr>
          <w:rFonts w:ascii="Arial" w:hAnsi="Arial" w:cs="Arial"/>
        </w:rPr>
        <w:t xml:space="preserve">also runs all the tolled sections of the N2 in Kwazulu Natal comprising the North Coast Road between Emangeni and Durban and the South Coast Road between Port Shepstone and Margate. In addition it runs the Tsitsikama section of N2 on the Garden Route, the Magaliesberg section of the N4, west of Pretoria as well as the tolled sections of the N17 and R30. </w:t>
      </w:r>
    </w:p>
    <w:p w:rsidR="00D36559" w:rsidRPr="00D03D05" w:rsidRDefault="00D36559" w:rsidP="00D36559">
      <w:pPr>
        <w:spacing w:after="0" w:line="360" w:lineRule="auto"/>
        <w:jc w:val="both"/>
        <w:rPr>
          <w:rFonts w:ascii="Arial" w:hAnsi="Arial" w:cs="Arial"/>
        </w:rPr>
      </w:pPr>
    </w:p>
    <w:p w:rsidR="00D36559" w:rsidRPr="00D03D05" w:rsidRDefault="00D36559" w:rsidP="00D36559">
      <w:pPr>
        <w:spacing w:after="0" w:line="360" w:lineRule="auto"/>
        <w:jc w:val="both"/>
        <w:rPr>
          <w:rFonts w:ascii="Arial" w:hAnsi="Arial" w:cs="Arial"/>
        </w:rPr>
      </w:pPr>
      <w:r w:rsidRPr="00D03D05">
        <w:rPr>
          <w:rFonts w:ascii="Arial" w:hAnsi="Arial" w:cs="Arial"/>
        </w:rPr>
        <w:t xml:space="preserve">Bakwena Platinum Corridor Concessionaire is responsible for a 95 km section of the N1 between Pretoria and Bela </w:t>
      </w:r>
      <w:proofErr w:type="spellStart"/>
      <w:r w:rsidRPr="00D03D05">
        <w:rPr>
          <w:rFonts w:ascii="Arial" w:hAnsi="Arial" w:cs="Arial"/>
        </w:rPr>
        <w:t>Bela</w:t>
      </w:r>
      <w:proofErr w:type="spellEnd"/>
      <w:r w:rsidRPr="00D03D05">
        <w:rPr>
          <w:rFonts w:ascii="Arial" w:hAnsi="Arial" w:cs="Arial"/>
        </w:rPr>
        <w:t xml:space="preserve"> (Warmbaths). This also connects the N4 from Witbank at the Proefplaas Interchange with the N4 Platinum Toll Road to Botswana at the Doornpoort Interchange. Bakwena also manages 352 km of the tolled section of the N4 west of Pretoria from the N1 interchange, through Brits, Rustenberg, Groot Marico and Zeerust to Lobatse (Skilpadhek) on the Botswana border. </w:t>
      </w:r>
    </w:p>
    <w:p w:rsidR="00434951" w:rsidRPr="00D03D05" w:rsidRDefault="00434951" w:rsidP="00D36559">
      <w:pPr>
        <w:spacing w:after="0" w:line="360" w:lineRule="auto"/>
        <w:jc w:val="both"/>
        <w:rPr>
          <w:rFonts w:ascii="Arial" w:hAnsi="Arial" w:cs="Arial"/>
        </w:rPr>
      </w:pPr>
    </w:p>
    <w:p w:rsidR="00393837" w:rsidRPr="00D03D05" w:rsidRDefault="00434951" w:rsidP="00D36559">
      <w:pPr>
        <w:spacing w:after="0" w:line="360" w:lineRule="auto"/>
        <w:jc w:val="both"/>
        <w:rPr>
          <w:rFonts w:ascii="Arial" w:hAnsi="Arial" w:cs="Arial"/>
        </w:rPr>
      </w:pPr>
      <w:r w:rsidRPr="00D03D05">
        <w:rPr>
          <w:rFonts w:ascii="Arial" w:hAnsi="Arial" w:cs="Arial"/>
        </w:rPr>
        <w:t>Table 23 shows the toll fees (by vehicle class) that are levied on the various tollgates on the cited network in South Africa.</w:t>
      </w:r>
    </w:p>
    <w:p w:rsidR="00434951" w:rsidRPr="00D03D05" w:rsidRDefault="00434951" w:rsidP="00D36559">
      <w:pPr>
        <w:spacing w:after="0" w:line="360" w:lineRule="auto"/>
        <w:jc w:val="both"/>
        <w:rPr>
          <w:rFonts w:ascii="Arial" w:hAnsi="Arial" w:cs="Arial"/>
        </w:rPr>
      </w:pPr>
    </w:p>
    <w:p w:rsidR="0001522E" w:rsidRPr="00D03D05" w:rsidRDefault="002A1066" w:rsidP="00BE03E9">
      <w:pPr>
        <w:pStyle w:val="Caption"/>
        <w:keepNext/>
        <w:jc w:val="both"/>
        <w:rPr>
          <w:rFonts w:ascii="Arial" w:hAnsi="Arial" w:cs="Arial"/>
          <w:color w:val="auto"/>
        </w:rPr>
      </w:pPr>
      <w:bookmarkStart w:id="152" w:name="_Toc449082784"/>
      <w:r w:rsidRPr="00D03D05">
        <w:rPr>
          <w:rFonts w:ascii="Arial" w:hAnsi="Arial" w:cs="Arial"/>
          <w:color w:val="auto"/>
        </w:rPr>
        <w:t xml:space="preserve">Table </w:t>
      </w:r>
      <w:r w:rsidRPr="00D03D05">
        <w:rPr>
          <w:rFonts w:ascii="Arial" w:hAnsi="Arial" w:cs="Arial"/>
          <w:color w:val="auto"/>
        </w:rPr>
        <w:fldChar w:fldCharType="begin"/>
      </w:r>
      <w:r w:rsidRPr="00D03D05">
        <w:rPr>
          <w:rFonts w:ascii="Arial" w:hAnsi="Arial" w:cs="Arial"/>
          <w:color w:val="auto"/>
        </w:rPr>
        <w:instrText xml:space="preserve"> SEQ Table \* ARABIC </w:instrText>
      </w:r>
      <w:r w:rsidRPr="00D03D05">
        <w:rPr>
          <w:rFonts w:ascii="Arial" w:hAnsi="Arial" w:cs="Arial"/>
          <w:color w:val="auto"/>
        </w:rPr>
        <w:fldChar w:fldCharType="separate"/>
      </w:r>
      <w:r w:rsidR="00BB29F1">
        <w:rPr>
          <w:rFonts w:ascii="Arial" w:hAnsi="Arial" w:cs="Arial"/>
          <w:noProof/>
          <w:color w:val="auto"/>
        </w:rPr>
        <w:t>23</w:t>
      </w:r>
      <w:r w:rsidRPr="00D03D05">
        <w:rPr>
          <w:rFonts w:ascii="Arial" w:hAnsi="Arial" w:cs="Arial"/>
          <w:color w:val="auto"/>
        </w:rPr>
        <w:fldChar w:fldCharType="end"/>
      </w:r>
      <w:r w:rsidRPr="00D03D05">
        <w:rPr>
          <w:rFonts w:ascii="Arial" w:hAnsi="Arial" w:cs="Arial"/>
          <w:color w:val="auto"/>
        </w:rPr>
        <w:t xml:space="preserve">: </w:t>
      </w:r>
      <w:r w:rsidR="00BE03E9" w:rsidRPr="00D03D05">
        <w:rPr>
          <w:rFonts w:ascii="Arial" w:hAnsi="Arial" w:cs="Arial"/>
          <w:color w:val="auto"/>
        </w:rPr>
        <w:t xml:space="preserve"> </w:t>
      </w:r>
      <w:r w:rsidR="00D36559" w:rsidRPr="00D03D05">
        <w:rPr>
          <w:rFonts w:ascii="Arial" w:hAnsi="Arial" w:cs="Arial"/>
          <w:color w:val="auto"/>
        </w:rPr>
        <w:t xml:space="preserve">N1 </w:t>
      </w:r>
      <w:r w:rsidR="00BE03E9" w:rsidRPr="00D03D05">
        <w:rPr>
          <w:rFonts w:ascii="Arial" w:hAnsi="Arial" w:cs="Arial"/>
          <w:color w:val="auto"/>
        </w:rPr>
        <w:t>Tariffs</w:t>
      </w:r>
      <w:r w:rsidR="00D36559" w:rsidRPr="00D03D05">
        <w:rPr>
          <w:rFonts w:ascii="Arial" w:hAnsi="Arial" w:cs="Arial"/>
          <w:color w:val="auto"/>
        </w:rPr>
        <w:t xml:space="preserve"> (Pretoria – Beitbridge)</w:t>
      </w:r>
      <w:bookmarkEnd w:id="152"/>
    </w:p>
    <w:p w:rsidR="00434951" w:rsidRPr="00D03D05" w:rsidRDefault="00434951" w:rsidP="00434951"/>
    <w:p w:rsidR="00434951" w:rsidRPr="00D03D05" w:rsidRDefault="00434951" w:rsidP="00434951"/>
    <w:p w:rsidR="00434951" w:rsidRPr="00D03D05" w:rsidRDefault="00434951" w:rsidP="00434951"/>
    <w:tbl>
      <w:tblPr>
        <w:tblStyle w:val="LightShading-Accent1"/>
        <w:tblW w:w="0" w:type="auto"/>
        <w:tblLook w:val="04A0" w:firstRow="1" w:lastRow="0" w:firstColumn="1" w:lastColumn="0" w:noHBand="0" w:noVBand="1"/>
      </w:tblPr>
      <w:tblGrid>
        <w:gridCol w:w="1563"/>
        <w:gridCol w:w="1561"/>
        <w:gridCol w:w="1237"/>
        <w:gridCol w:w="1023"/>
        <w:gridCol w:w="1053"/>
        <w:gridCol w:w="1053"/>
        <w:gridCol w:w="1054"/>
      </w:tblGrid>
      <w:tr w:rsidR="00386B3A" w:rsidRPr="00D03D05" w:rsidTr="000152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rsidR="00386B3A" w:rsidRPr="00766409" w:rsidRDefault="00766409" w:rsidP="006B5F4A">
            <w:pPr>
              <w:spacing w:line="360" w:lineRule="auto"/>
              <w:jc w:val="both"/>
              <w:rPr>
                <w:rFonts w:ascii="Arial" w:hAnsi="Arial" w:cs="Arial"/>
                <w:color w:val="auto"/>
                <w:sz w:val="18"/>
                <w:szCs w:val="20"/>
              </w:rPr>
            </w:pPr>
            <w:r w:rsidRPr="00766409">
              <w:rPr>
                <w:rFonts w:ascii="Arial" w:hAnsi="Arial" w:cs="Arial"/>
                <w:color w:val="auto"/>
                <w:sz w:val="18"/>
                <w:szCs w:val="20"/>
              </w:rPr>
              <w:lastRenderedPageBreak/>
              <w:t xml:space="preserve">TOLL NAME </w:t>
            </w:r>
          </w:p>
        </w:tc>
        <w:tc>
          <w:tcPr>
            <w:tcW w:w="1561" w:type="dxa"/>
          </w:tcPr>
          <w:p w:rsidR="00386B3A" w:rsidRPr="00766409" w:rsidRDefault="00386B3A" w:rsidP="006B5F4A">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20"/>
              </w:rPr>
            </w:pPr>
          </w:p>
        </w:tc>
        <w:tc>
          <w:tcPr>
            <w:tcW w:w="1170" w:type="dxa"/>
          </w:tcPr>
          <w:p w:rsidR="00386B3A" w:rsidRPr="00766409" w:rsidRDefault="00766409" w:rsidP="006B5F4A">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20"/>
              </w:rPr>
            </w:pPr>
            <w:r w:rsidRPr="00766409">
              <w:rPr>
                <w:rFonts w:ascii="Arial" w:hAnsi="Arial" w:cs="Arial"/>
                <w:color w:val="auto"/>
                <w:sz w:val="18"/>
                <w:szCs w:val="20"/>
              </w:rPr>
              <w:t>OPERATOR</w:t>
            </w:r>
          </w:p>
        </w:tc>
        <w:tc>
          <w:tcPr>
            <w:tcW w:w="1023" w:type="dxa"/>
          </w:tcPr>
          <w:p w:rsidR="00386B3A" w:rsidRPr="00766409" w:rsidRDefault="00766409" w:rsidP="006B5F4A">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20"/>
              </w:rPr>
            </w:pPr>
            <w:r w:rsidRPr="00766409">
              <w:rPr>
                <w:rFonts w:ascii="Arial" w:hAnsi="Arial" w:cs="Arial"/>
                <w:color w:val="auto"/>
                <w:sz w:val="18"/>
                <w:szCs w:val="20"/>
              </w:rPr>
              <w:t>CLASS I</w:t>
            </w:r>
          </w:p>
        </w:tc>
        <w:tc>
          <w:tcPr>
            <w:tcW w:w="1053" w:type="dxa"/>
          </w:tcPr>
          <w:p w:rsidR="00386B3A" w:rsidRPr="00766409" w:rsidRDefault="00766409" w:rsidP="006B5F4A">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20"/>
              </w:rPr>
            </w:pPr>
            <w:r w:rsidRPr="00766409">
              <w:rPr>
                <w:rFonts w:ascii="Arial" w:hAnsi="Arial" w:cs="Arial"/>
                <w:color w:val="auto"/>
                <w:sz w:val="18"/>
                <w:szCs w:val="20"/>
              </w:rPr>
              <w:t>CLASS II</w:t>
            </w:r>
          </w:p>
        </w:tc>
        <w:tc>
          <w:tcPr>
            <w:tcW w:w="1053" w:type="dxa"/>
          </w:tcPr>
          <w:p w:rsidR="00386B3A" w:rsidRPr="00766409" w:rsidRDefault="00766409" w:rsidP="006B5F4A">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20"/>
              </w:rPr>
            </w:pPr>
            <w:r w:rsidRPr="00766409">
              <w:rPr>
                <w:rFonts w:ascii="Arial" w:hAnsi="Arial" w:cs="Arial"/>
                <w:color w:val="auto"/>
                <w:sz w:val="18"/>
                <w:szCs w:val="20"/>
              </w:rPr>
              <w:t>CLASS III</w:t>
            </w:r>
          </w:p>
        </w:tc>
        <w:tc>
          <w:tcPr>
            <w:tcW w:w="1054" w:type="dxa"/>
          </w:tcPr>
          <w:p w:rsidR="00386B3A" w:rsidRPr="00766409" w:rsidRDefault="00766409" w:rsidP="006B5F4A">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20"/>
              </w:rPr>
            </w:pPr>
            <w:r w:rsidRPr="00766409">
              <w:rPr>
                <w:rFonts w:ascii="Arial" w:hAnsi="Arial" w:cs="Arial"/>
                <w:color w:val="auto"/>
                <w:sz w:val="18"/>
                <w:szCs w:val="20"/>
              </w:rPr>
              <w:t>CLASS IV</w:t>
            </w:r>
          </w:p>
        </w:tc>
      </w:tr>
      <w:tr w:rsidR="00386B3A" w:rsidRPr="00D03D05" w:rsidTr="00015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rsidR="00386B3A" w:rsidRPr="00D03D05" w:rsidRDefault="00386B3A" w:rsidP="006B5F4A">
            <w:pPr>
              <w:spacing w:line="360" w:lineRule="auto"/>
              <w:jc w:val="both"/>
              <w:rPr>
                <w:rFonts w:ascii="Arial" w:hAnsi="Arial" w:cs="Arial"/>
                <w:b w:val="0"/>
                <w:color w:val="auto"/>
                <w:sz w:val="18"/>
                <w:szCs w:val="18"/>
              </w:rPr>
            </w:pPr>
            <w:r w:rsidRPr="00D03D05">
              <w:rPr>
                <w:rFonts w:ascii="Arial" w:hAnsi="Arial" w:cs="Arial"/>
                <w:b w:val="0"/>
                <w:color w:val="auto"/>
                <w:sz w:val="18"/>
                <w:szCs w:val="18"/>
              </w:rPr>
              <w:t>Stormvoel</w:t>
            </w:r>
          </w:p>
        </w:tc>
        <w:tc>
          <w:tcPr>
            <w:tcW w:w="1561" w:type="dxa"/>
          </w:tcPr>
          <w:p w:rsidR="00386B3A" w:rsidRPr="00D03D05" w:rsidRDefault="00386B3A"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Local</w:t>
            </w:r>
          </w:p>
        </w:tc>
        <w:tc>
          <w:tcPr>
            <w:tcW w:w="1170" w:type="dxa"/>
          </w:tcPr>
          <w:p w:rsidR="00386B3A" w:rsidRPr="00D03D05" w:rsidRDefault="00386B3A"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Bakwena</w:t>
            </w:r>
          </w:p>
        </w:tc>
        <w:tc>
          <w:tcPr>
            <w:tcW w:w="1023" w:type="dxa"/>
          </w:tcPr>
          <w:p w:rsidR="00386B3A" w:rsidRPr="00D03D05" w:rsidRDefault="00386B3A"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R7,50</w:t>
            </w:r>
          </w:p>
        </w:tc>
        <w:tc>
          <w:tcPr>
            <w:tcW w:w="1053" w:type="dxa"/>
          </w:tcPr>
          <w:p w:rsidR="00386B3A" w:rsidRPr="00D03D05" w:rsidRDefault="00386B3A"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R18,50</w:t>
            </w:r>
          </w:p>
        </w:tc>
        <w:tc>
          <w:tcPr>
            <w:tcW w:w="1053" w:type="dxa"/>
          </w:tcPr>
          <w:p w:rsidR="00386B3A" w:rsidRPr="00D03D05" w:rsidRDefault="00386B3A"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R21,50</w:t>
            </w:r>
          </w:p>
        </w:tc>
        <w:tc>
          <w:tcPr>
            <w:tcW w:w="1054" w:type="dxa"/>
          </w:tcPr>
          <w:p w:rsidR="00386B3A" w:rsidRPr="00D03D05" w:rsidRDefault="00386B3A"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R26,00</w:t>
            </w:r>
          </w:p>
        </w:tc>
      </w:tr>
      <w:tr w:rsidR="00386B3A" w:rsidRPr="00D03D05" w:rsidTr="0001522E">
        <w:tc>
          <w:tcPr>
            <w:cnfStyle w:val="001000000000" w:firstRow="0" w:lastRow="0" w:firstColumn="1" w:lastColumn="0" w:oddVBand="0" w:evenVBand="0" w:oddHBand="0" w:evenHBand="0" w:firstRowFirstColumn="0" w:firstRowLastColumn="0" w:lastRowFirstColumn="0" w:lastRowLastColumn="0"/>
            <w:tcW w:w="1563" w:type="dxa"/>
          </w:tcPr>
          <w:p w:rsidR="00386B3A" w:rsidRPr="00D03D05" w:rsidRDefault="00386B3A" w:rsidP="006B5F4A">
            <w:pPr>
              <w:spacing w:line="360" w:lineRule="auto"/>
              <w:jc w:val="both"/>
              <w:rPr>
                <w:rFonts w:ascii="Arial" w:hAnsi="Arial" w:cs="Arial"/>
                <w:b w:val="0"/>
                <w:color w:val="auto"/>
                <w:sz w:val="18"/>
                <w:szCs w:val="18"/>
              </w:rPr>
            </w:pPr>
            <w:r w:rsidRPr="00D03D05">
              <w:rPr>
                <w:rFonts w:ascii="Arial" w:hAnsi="Arial" w:cs="Arial"/>
                <w:b w:val="0"/>
                <w:color w:val="auto"/>
                <w:sz w:val="18"/>
                <w:szCs w:val="18"/>
              </w:rPr>
              <w:t>Zambezi</w:t>
            </w:r>
          </w:p>
        </w:tc>
        <w:tc>
          <w:tcPr>
            <w:tcW w:w="1561" w:type="dxa"/>
          </w:tcPr>
          <w:p w:rsidR="00386B3A" w:rsidRPr="00D03D05" w:rsidRDefault="00386B3A" w:rsidP="006B5F4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Local</w:t>
            </w:r>
          </w:p>
        </w:tc>
        <w:tc>
          <w:tcPr>
            <w:tcW w:w="1170" w:type="dxa"/>
          </w:tcPr>
          <w:p w:rsidR="00386B3A" w:rsidRPr="00D03D05" w:rsidRDefault="00386B3A" w:rsidP="006B5F4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Bakwena</w:t>
            </w:r>
          </w:p>
        </w:tc>
        <w:tc>
          <w:tcPr>
            <w:tcW w:w="1023" w:type="dxa"/>
          </w:tcPr>
          <w:p w:rsidR="00386B3A" w:rsidRPr="00D03D05" w:rsidRDefault="00386B3A" w:rsidP="006B5F4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R9,00</w:t>
            </w:r>
          </w:p>
        </w:tc>
        <w:tc>
          <w:tcPr>
            <w:tcW w:w="1053" w:type="dxa"/>
          </w:tcPr>
          <w:p w:rsidR="00386B3A" w:rsidRPr="00D03D05" w:rsidRDefault="00386B3A" w:rsidP="006B5F4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R22,50</w:t>
            </w:r>
          </w:p>
        </w:tc>
        <w:tc>
          <w:tcPr>
            <w:tcW w:w="1053" w:type="dxa"/>
          </w:tcPr>
          <w:p w:rsidR="00386B3A" w:rsidRPr="00D03D05" w:rsidRDefault="00386B3A" w:rsidP="006B5F4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R26,00</w:t>
            </w:r>
          </w:p>
        </w:tc>
        <w:tc>
          <w:tcPr>
            <w:tcW w:w="1054" w:type="dxa"/>
          </w:tcPr>
          <w:p w:rsidR="00386B3A" w:rsidRPr="00D03D05" w:rsidRDefault="00386B3A" w:rsidP="006B5F4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R31,00</w:t>
            </w:r>
          </w:p>
        </w:tc>
      </w:tr>
      <w:tr w:rsidR="00386B3A" w:rsidRPr="00D03D05" w:rsidTr="00015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rsidR="00386B3A" w:rsidRPr="00D03D05" w:rsidRDefault="00386B3A" w:rsidP="006B5F4A">
            <w:pPr>
              <w:spacing w:line="360" w:lineRule="auto"/>
              <w:jc w:val="both"/>
              <w:rPr>
                <w:rFonts w:ascii="Arial" w:hAnsi="Arial" w:cs="Arial"/>
                <w:b w:val="0"/>
                <w:color w:val="auto"/>
                <w:sz w:val="18"/>
                <w:szCs w:val="18"/>
              </w:rPr>
            </w:pPr>
            <w:r w:rsidRPr="00D03D05">
              <w:rPr>
                <w:rFonts w:ascii="Arial" w:hAnsi="Arial" w:cs="Arial"/>
                <w:b w:val="0"/>
                <w:color w:val="auto"/>
                <w:sz w:val="18"/>
                <w:szCs w:val="18"/>
              </w:rPr>
              <w:t>Pumulani</w:t>
            </w:r>
          </w:p>
        </w:tc>
        <w:tc>
          <w:tcPr>
            <w:tcW w:w="1561" w:type="dxa"/>
          </w:tcPr>
          <w:p w:rsidR="00386B3A" w:rsidRPr="00D03D05" w:rsidRDefault="00386B3A"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PTA-Hammanskraal</w:t>
            </w:r>
          </w:p>
        </w:tc>
        <w:tc>
          <w:tcPr>
            <w:tcW w:w="1170" w:type="dxa"/>
          </w:tcPr>
          <w:p w:rsidR="00386B3A" w:rsidRPr="00D03D05" w:rsidRDefault="00386B3A"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Bakwena</w:t>
            </w:r>
          </w:p>
        </w:tc>
        <w:tc>
          <w:tcPr>
            <w:tcW w:w="1023" w:type="dxa"/>
          </w:tcPr>
          <w:p w:rsidR="00386B3A" w:rsidRPr="00D03D05" w:rsidRDefault="00386B3A"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R9,50</w:t>
            </w:r>
          </w:p>
        </w:tc>
        <w:tc>
          <w:tcPr>
            <w:tcW w:w="1053" w:type="dxa"/>
          </w:tcPr>
          <w:p w:rsidR="00386B3A" w:rsidRPr="00D03D05" w:rsidRDefault="00386B3A"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R24,50</w:t>
            </w:r>
          </w:p>
        </w:tc>
        <w:tc>
          <w:tcPr>
            <w:tcW w:w="1053" w:type="dxa"/>
          </w:tcPr>
          <w:p w:rsidR="00386B3A" w:rsidRPr="00D03D05" w:rsidRDefault="0001522E"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R28,00</w:t>
            </w:r>
          </w:p>
        </w:tc>
        <w:tc>
          <w:tcPr>
            <w:tcW w:w="1054" w:type="dxa"/>
          </w:tcPr>
          <w:p w:rsidR="00386B3A" w:rsidRPr="00D03D05" w:rsidRDefault="0001522E"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R34,00</w:t>
            </w:r>
          </w:p>
        </w:tc>
      </w:tr>
      <w:tr w:rsidR="00386B3A" w:rsidRPr="00D03D05" w:rsidTr="0001522E">
        <w:tc>
          <w:tcPr>
            <w:cnfStyle w:val="001000000000" w:firstRow="0" w:lastRow="0" w:firstColumn="1" w:lastColumn="0" w:oddVBand="0" w:evenVBand="0" w:oddHBand="0" w:evenHBand="0" w:firstRowFirstColumn="0" w:firstRowLastColumn="0" w:lastRowFirstColumn="0" w:lastRowLastColumn="0"/>
            <w:tcW w:w="1563" w:type="dxa"/>
          </w:tcPr>
          <w:p w:rsidR="00386B3A" w:rsidRPr="00D03D05" w:rsidRDefault="00386B3A" w:rsidP="006B5F4A">
            <w:pPr>
              <w:spacing w:line="360" w:lineRule="auto"/>
              <w:jc w:val="both"/>
              <w:rPr>
                <w:rFonts w:ascii="Arial" w:hAnsi="Arial" w:cs="Arial"/>
                <w:b w:val="0"/>
                <w:color w:val="auto"/>
                <w:sz w:val="18"/>
                <w:szCs w:val="18"/>
              </w:rPr>
            </w:pPr>
            <w:r w:rsidRPr="00D03D05">
              <w:rPr>
                <w:rFonts w:ascii="Arial" w:hAnsi="Arial" w:cs="Arial"/>
                <w:b w:val="0"/>
                <w:color w:val="auto"/>
                <w:sz w:val="18"/>
                <w:szCs w:val="18"/>
              </w:rPr>
              <w:t>Wallmannsthal</w:t>
            </w:r>
          </w:p>
        </w:tc>
        <w:tc>
          <w:tcPr>
            <w:tcW w:w="1561" w:type="dxa"/>
          </w:tcPr>
          <w:p w:rsidR="00386B3A" w:rsidRPr="00D03D05" w:rsidRDefault="00386B3A" w:rsidP="006B5F4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Local</w:t>
            </w:r>
          </w:p>
        </w:tc>
        <w:tc>
          <w:tcPr>
            <w:tcW w:w="1170" w:type="dxa"/>
          </w:tcPr>
          <w:p w:rsidR="00386B3A" w:rsidRPr="00D03D05" w:rsidRDefault="00386B3A" w:rsidP="006B5F4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Bakwena</w:t>
            </w:r>
          </w:p>
        </w:tc>
        <w:tc>
          <w:tcPr>
            <w:tcW w:w="1023" w:type="dxa"/>
          </w:tcPr>
          <w:p w:rsidR="00386B3A" w:rsidRPr="00D03D05" w:rsidRDefault="00386B3A" w:rsidP="006B5F4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R4,50</w:t>
            </w:r>
          </w:p>
        </w:tc>
        <w:tc>
          <w:tcPr>
            <w:tcW w:w="1053" w:type="dxa"/>
          </w:tcPr>
          <w:p w:rsidR="00386B3A" w:rsidRPr="00D03D05" w:rsidRDefault="00386B3A" w:rsidP="006B5F4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R11,00</w:t>
            </w:r>
          </w:p>
        </w:tc>
        <w:tc>
          <w:tcPr>
            <w:tcW w:w="1053" w:type="dxa"/>
          </w:tcPr>
          <w:p w:rsidR="00386B3A" w:rsidRPr="00D03D05" w:rsidRDefault="0001522E" w:rsidP="006B5F4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R13,50</w:t>
            </w:r>
          </w:p>
        </w:tc>
        <w:tc>
          <w:tcPr>
            <w:tcW w:w="1054" w:type="dxa"/>
          </w:tcPr>
          <w:p w:rsidR="00386B3A" w:rsidRPr="00D03D05" w:rsidRDefault="0001522E" w:rsidP="006B5F4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R15,50</w:t>
            </w:r>
          </w:p>
        </w:tc>
      </w:tr>
      <w:tr w:rsidR="00386B3A" w:rsidRPr="00D03D05" w:rsidTr="00015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rsidR="00386B3A" w:rsidRPr="00D03D05" w:rsidRDefault="00386B3A" w:rsidP="006B5F4A">
            <w:pPr>
              <w:spacing w:line="360" w:lineRule="auto"/>
              <w:jc w:val="both"/>
              <w:rPr>
                <w:rFonts w:ascii="Arial" w:hAnsi="Arial" w:cs="Arial"/>
                <w:b w:val="0"/>
                <w:color w:val="auto"/>
                <w:sz w:val="18"/>
                <w:szCs w:val="18"/>
              </w:rPr>
            </w:pPr>
            <w:r w:rsidRPr="00D03D05">
              <w:rPr>
                <w:rFonts w:ascii="Arial" w:hAnsi="Arial" w:cs="Arial"/>
                <w:b w:val="0"/>
                <w:color w:val="auto"/>
                <w:sz w:val="18"/>
                <w:szCs w:val="18"/>
              </w:rPr>
              <w:t>Murrayhill</w:t>
            </w:r>
          </w:p>
        </w:tc>
        <w:tc>
          <w:tcPr>
            <w:tcW w:w="1561" w:type="dxa"/>
          </w:tcPr>
          <w:p w:rsidR="00386B3A" w:rsidRPr="00D03D05" w:rsidRDefault="00386B3A"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Local</w:t>
            </w:r>
          </w:p>
        </w:tc>
        <w:tc>
          <w:tcPr>
            <w:tcW w:w="1170" w:type="dxa"/>
          </w:tcPr>
          <w:p w:rsidR="00386B3A" w:rsidRPr="00D03D05" w:rsidRDefault="00386B3A"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Bakwena</w:t>
            </w:r>
          </w:p>
        </w:tc>
        <w:tc>
          <w:tcPr>
            <w:tcW w:w="1023" w:type="dxa"/>
          </w:tcPr>
          <w:p w:rsidR="00386B3A" w:rsidRPr="00D03D05" w:rsidRDefault="00386B3A"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R9,00</w:t>
            </w:r>
          </w:p>
        </w:tc>
        <w:tc>
          <w:tcPr>
            <w:tcW w:w="1053" w:type="dxa"/>
          </w:tcPr>
          <w:p w:rsidR="00386B3A" w:rsidRPr="00D03D05" w:rsidRDefault="00386B3A"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R22,50</w:t>
            </w:r>
          </w:p>
        </w:tc>
        <w:tc>
          <w:tcPr>
            <w:tcW w:w="1053" w:type="dxa"/>
          </w:tcPr>
          <w:p w:rsidR="00386B3A" w:rsidRPr="00D03D05" w:rsidRDefault="0001522E"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R27,00</w:t>
            </w:r>
          </w:p>
        </w:tc>
        <w:tc>
          <w:tcPr>
            <w:tcW w:w="1054" w:type="dxa"/>
          </w:tcPr>
          <w:p w:rsidR="00386B3A" w:rsidRPr="00D03D05" w:rsidRDefault="0001522E"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R31,00</w:t>
            </w:r>
          </w:p>
        </w:tc>
      </w:tr>
      <w:tr w:rsidR="00386B3A" w:rsidRPr="00D03D05" w:rsidTr="0001522E">
        <w:tc>
          <w:tcPr>
            <w:cnfStyle w:val="001000000000" w:firstRow="0" w:lastRow="0" w:firstColumn="1" w:lastColumn="0" w:oddVBand="0" w:evenVBand="0" w:oddHBand="0" w:evenHBand="0" w:firstRowFirstColumn="0" w:firstRowLastColumn="0" w:lastRowFirstColumn="0" w:lastRowLastColumn="0"/>
            <w:tcW w:w="1563" w:type="dxa"/>
          </w:tcPr>
          <w:p w:rsidR="00386B3A" w:rsidRPr="00D03D05" w:rsidRDefault="00386B3A" w:rsidP="006B5F4A">
            <w:pPr>
              <w:spacing w:line="360" w:lineRule="auto"/>
              <w:jc w:val="both"/>
              <w:rPr>
                <w:rFonts w:ascii="Arial" w:hAnsi="Arial" w:cs="Arial"/>
                <w:b w:val="0"/>
                <w:color w:val="auto"/>
                <w:sz w:val="18"/>
                <w:szCs w:val="18"/>
              </w:rPr>
            </w:pPr>
            <w:r w:rsidRPr="00D03D05">
              <w:rPr>
                <w:rFonts w:ascii="Arial" w:hAnsi="Arial" w:cs="Arial"/>
                <w:b w:val="0"/>
                <w:color w:val="auto"/>
                <w:sz w:val="18"/>
                <w:szCs w:val="18"/>
              </w:rPr>
              <w:t>Hammanskraal</w:t>
            </w:r>
          </w:p>
        </w:tc>
        <w:tc>
          <w:tcPr>
            <w:tcW w:w="1561" w:type="dxa"/>
          </w:tcPr>
          <w:p w:rsidR="00386B3A" w:rsidRPr="00D03D05" w:rsidRDefault="00386B3A" w:rsidP="006B5F4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Local</w:t>
            </w:r>
          </w:p>
        </w:tc>
        <w:tc>
          <w:tcPr>
            <w:tcW w:w="1170" w:type="dxa"/>
          </w:tcPr>
          <w:p w:rsidR="00386B3A" w:rsidRPr="00D03D05" w:rsidRDefault="00386B3A" w:rsidP="006B5F4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Bakwena</w:t>
            </w:r>
          </w:p>
        </w:tc>
        <w:tc>
          <w:tcPr>
            <w:tcW w:w="1023" w:type="dxa"/>
          </w:tcPr>
          <w:p w:rsidR="00386B3A" w:rsidRPr="00D03D05" w:rsidRDefault="00386B3A" w:rsidP="006B5F4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R21,00</w:t>
            </w:r>
          </w:p>
        </w:tc>
        <w:tc>
          <w:tcPr>
            <w:tcW w:w="1053" w:type="dxa"/>
          </w:tcPr>
          <w:p w:rsidR="00386B3A" w:rsidRPr="00D03D05" w:rsidRDefault="00386B3A" w:rsidP="006B5F4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R72,00</w:t>
            </w:r>
          </w:p>
        </w:tc>
        <w:tc>
          <w:tcPr>
            <w:tcW w:w="1053" w:type="dxa"/>
          </w:tcPr>
          <w:p w:rsidR="00386B3A" w:rsidRPr="00D03D05" w:rsidRDefault="0001522E" w:rsidP="006B5F4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R78,00</w:t>
            </w:r>
          </w:p>
        </w:tc>
        <w:tc>
          <w:tcPr>
            <w:tcW w:w="1054" w:type="dxa"/>
          </w:tcPr>
          <w:p w:rsidR="00386B3A" w:rsidRPr="00D03D05" w:rsidRDefault="0001522E" w:rsidP="006B5F4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R90,00</w:t>
            </w:r>
          </w:p>
        </w:tc>
      </w:tr>
      <w:tr w:rsidR="00386B3A" w:rsidRPr="00D03D05" w:rsidTr="00015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rsidR="00386B3A" w:rsidRPr="00D03D05" w:rsidRDefault="00386B3A" w:rsidP="006B5F4A">
            <w:pPr>
              <w:spacing w:line="360" w:lineRule="auto"/>
              <w:jc w:val="both"/>
              <w:rPr>
                <w:rFonts w:ascii="Arial" w:hAnsi="Arial" w:cs="Arial"/>
                <w:b w:val="0"/>
                <w:color w:val="auto"/>
                <w:sz w:val="18"/>
                <w:szCs w:val="18"/>
              </w:rPr>
            </w:pPr>
            <w:r w:rsidRPr="00D03D05">
              <w:rPr>
                <w:rFonts w:ascii="Arial" w:hAnsi="Arial" w:cs="Arial"/>
                <w:b w:val="0"/>
                <w:color w:val="auto"/>
                <w:sz w:val="18"/>
                <w:szCs w:val="18"/>
              </w:rPr>
              <w:t>Carousel</w:t>
            </w:r>
          </w:p>
        </w:tc>
        <w:tc>
          <w:tcPr>
            <w:tcW w:w="1561" w:type="dxa"/>
          </w:tcPr>
          <w:p w:rsidR="00386B3A" w:rsidRPr="00D03D05" w:rsidRDefault="00386B3A"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PTA- Warmbaths</w:t>
            </w:r>
          </w:p>
        </w:tc>
        <w:tc>
          <w:tcPr>
            <w:tcW w:w="1170" w:type="dxa"/>
          </w:tcPr>
          <w:p w:rsidR="00386B3A" w:rsidRPr="00D03D05" w:rsidRDefault="00386B3A"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Bakwena</w:t>
            </w:r>
          </w:p>
        </w:tc>
        <w:tc>
          <w:tcPr>
            <w:tcW w:w="1023" w:type="dxa"/>
          </w:tcPr>
          <w:p w:rsidR="00386B3A" w:rsidRPr="00D03D05" w:rsidRDefault="00386B3A"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R45,00</w:t>
            </w:r>
          </w:p>
        </w:tc>
        <w:tc>
          <w:tcPr>
            <w:tcW w:w="1053" w:type="dxa"/>
          </w:tcPr>
          <w:p w:rsidR="00386B3A" w:rsidRPr="00D03D05" w:rsidRDefault="00386B3A"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R121,00</w:t>
            </w:r>
          </w:p>
        </w:tc>
        <w:tc>
          <w:tcPr>
            <w:tcW w:w="1053" w:type="dxa"/>
          </w:tcPr>
          <w:p w:rsidR="00386B3A" w:rsidRPr="00D03D05" w:rsidRDefault="0001522E"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R133,00</w:t>
            </w:r>
          </w:p>
        </w:tc>
        <w:tc>
          <w:tcPr>
            <w:tcW w:w="1054" w:type="dxa"/>
          </w:tcPr>
          <w:p w:rsidR="00386B3A" w:rsidRPr="00D03D05" w:rsidRDefault="0001522E"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R154,00</w:t>
            </w:r>
          </w:p>
        </w:tc>
      </w:tr>
      <w:tr w:rsidR="00386B3A" w:rsidRPr="00D03D05" w:rsidTr="0001522E">
        <w:tc>
          <w:tcPr>
            <w:cnfStyle w:val="001000000000" w:firstRow="0" w:lastRow="0" w:firstColumn="1" w:lastColumn="0" w:oddVBand="0" w:evenVBand="0" w:oddHBand="0" w:evenHBand="0" w:firstRowFirstColumn="0" w:firstRowLastColumn="0" w:lastRowFirstColumn="0" w:lastRowLastColumn="0"/>
            <w:tcW w:w="1563" w:type="dxa"/>
          </w:tcPr>
          <w:p w:rsidR="00386B3A" w:rsidRPr="00D03D05" w:rsidRDefault="00386B3A" w:rsidP="006B5F4A">
            <w:pPr>
              <w:spacing w:line="360" w:lineRule="auto"/>
              <w:jc w:val="both"/>
              <w:rPr>
                <w:rFonts w:ascii="Arial" w:hAnsi="Arial" w:cs="Arial"/>
                <w:b w:val="0"/>
                <w:color w:val="auto"/>
                <w:sz w:val="18"/>
                <w:szCs w:val="18"/>
              </w:rPr>
            </w:pPr>
            <w:r w:rsidRPr="00D03D05">
              <w:rPr>
                <w:rFonts w:ascii="Arial" w:hAnsi="Arial" w:cs="Arial"/>
                <w:b w:val="0"/>
                <w:color w:val="auto"/>
                <w:sz w:val="18"/>
                <w:szCs w:val="18"/>
              </w:rPr>
              <w:t>Maubane</w:t>
            </w:r>
          </w:p>
        </w:tc>
        <w:tc>
          <w:tcPr>
            <w:tcW w:w="1561" w:type="dxa"/>
          </w:tcPr>
          <w:p w:rsidR="00386B3A" w:rsidRPr="00D03D05" w:rsidRDefault="00386B3A" w:rsidP="006B5F4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Local</w:t>
            </w:r>
          </w:p>
        </w:tc>
        <w:tc>
          <w:tcPr>
            <w:tcW w:w="1170" w:type="dxa"/>
          </w:tcPr>
          <w:p w:rsidR="00386B3A" w:rsidRPr="00D03D05" w:rsidRDefault="0001522E" w:rsidP="006B5F4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Bakwena</w:t>
            </w:r>
          </w:p>
        </w:tc>
        <w:tc>
          <w:tcPr>
            <w:tcW w:w="1023" w:type="dxa"/>
          </w:tcPr>
          <w:p w:rsidR="00386B3A" w:rsidRPr="00D03D05" w:rsidRDefault="00386B3A" w:rsidP="006B5F4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R19,50</w:t>
            </w:r>
          </w:p>
        </w:tc>
        <w:tc>
          <w:tcPr>
            <w:tcW w:w="1053" w:type="dxa"/>
          </w:tcPr>
          <w:p w:rsidR="00386B3A" w:rsidRPr="00D03D05" w:rsidRDefault="00386B3A" w:rsidP="006B5F4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R52,00</w:t>
            </w:r>
          </w:p>
        </w:tc>
        <w:tc>
          <w:tcPr>
            <w:tcW w:w="1053" w:type="dxa"/>
          </w:tcPr>
          <w:p w:rsidR="00386B3A" w:rsidRPr="00D03D05" w:rsidRDefault="0001522E" w:rsidP="006B5F4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R58,00</w:t>
            </w:r>
          </w:p>
        </w:tc>
        <w:tc>
          <w:tcPr>
            <w:tcW w:w="1054" w:type="dxa"/>
          </w:tcPr>
          <w:p w:rsidR="00386B3A" w:rsidRPr="00D03D05" w:rsidRDefault="0001522E" w:rsidP="006B5F4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R67,00</w:t>
            </w:r>
          </w:p>
        </w:tc>
      </w:tr>
      <w:tr w:rsidR="00386B3A" w:rsidRPr="00D03D05" w:rsidTr="00015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rsidR="00386B3A" w:rsidRPr="00D03D05" w:rsidRDefault="00386B3A" w:rsidP="006B5F4A">
            <w:pPr>
              <w:spacing w:line="360" w:lineRule="auto"/>
              <w:jc w:val="both"/>
              <w:rPr>
                <w:rFonts w:ascii="Arial" w:hAnsi="Arial" w:cs="Arial"/>
                <w:b w:val="0"/>
                <w:color w:val="auto"/>
                <w:sz w:val="18"/>
                <w:szCs w:val="18"/>
              </w:rPr>
            </w:pPr>
            <w:r w:rsidRPr="00D03D05">
              <w:rPr>
                <w:rFonts w:ascii="Arial" w:hAnsi="Arial" w:cs="Arial"/>
                <w:b w:val="0"/>
                <w:color w:val="auto"/>
                <w:sz w:val="18"/>
                <w:szCs w:val="18"/>
              </w:rPr>
              <w:t>Kranskop</w:t>
            </w:r>
          </w:p>
        </w:tc>
        <w:tc>
          <w:tcPr>
            <w:tcW w:w="1561" w:type="dxa"/>
          </w:tcPr>
          <w:p w:rsidR="00386B3A" w:rsidRPr="00D03D05" w:rsidRDefault="00386B3A" w:rsidP="007C18F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Warmbaths- Naboomsp</w:t>
            </w:r>
            <w:r w:rsidR="007C18F7" w:rsidRPr="00D03D05">
              <w:rPr>
                <w:rFonts w:ascii="Arial" w:hAnsi="Arial" w:cs="Arial"/>
                <w:color w:val="auto"/>
                <w:sz w:val="18"/>
                <w:szCs w:val="18"/>
              </w:rPr>
              <w:t>ruit</w:t>
            </w:r>
          </w:p>
        </w:tc>
        <w:tc>
          <w:tcPr>
            <w:tcW w:w="1170" w:type="dxa"/>
          </w:tcPr>
          <w:p w:rsidR="00386B3A" w:rsidRPr="00D03D05" w:rsidRDefault="00386B3A"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SANRAL</w:t>
            </w:r>
          </w:p>
        </w:tc>
        <w:tc>
          <w:tcPr>
            <w:tcW w:w="1023" w:type="dxa"/>
          </w:tcPr>
          <w:p w:rsidR="00386B3A" w:rsidRPr="00D03D05" w:rsidRDefault="00386B3A"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R36,00</w:t>
            </w:r>
          </w:p>
        </w:tc>
        <w:tc>
          <w:tcPr>
            <w:tcW w:w="1053" w:type="dxa"/>
          </w:tcPr>
          <w:p w:rsidR="00386B3A" w:rsidRPr="00D03D05" w:rsidRDefault="00386B3A"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R92,00</w:t>
            </w:r>
          </w:p>
        </w:tc>
        <w:tc>
          <w:tcPr>
            <w:tcW w:w="1053" w:type="dxa"/>
          </w:tcPr>
          <w:p w:rsidR="00386B3A" w:rsidRPr="00D03D05" w:rsidRDefault="0001522E"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R124,00</w:t>
            </w:r>
          </w:p>
        </w:tc>
        <w:tc>
          <w:tcPr>
            <w:tcW w:w="1054" w:type="dxa"/>
          </w:tcPr>
          <w:p w:rsidR="00386B3A" w:rsidRPr="00D03D05" w:rsidRDefault="0001522E"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R151,00</w:t>
            </w:r>
          </w:p>
        </w:tc>
      </w:tr>
      <w:tr w:rsidR="00386B3A" w:rsidRPr="00D03D05" w:rsidTr="0001522E">
        <w:tc>
          <w:tcPr>
            <w:cnfStyle w:val="001000000000" w:firstRow="0" w:lastRow="0" w:firstColumn="1" w:lastColumn="0" w:oddVBand="0" w:evenVBand="0" w:oddHBand="0" w:evenHBand="0" w:firstRowFirstColumn="0" w:firstRowLastColumn="0" w:lastRowFirstColumn="0" w:lastRowLastColumn="0"/>
            <w:tcW w:w="1563" w:type="dxa"/>
          </w:tcPr>
          <w:p w:rsidR="00386B3A" w:rsidRPr="00D03D05" w:rsidRDefault="00386B3A" w:rsidP="006B5F4A">
            <w:pPr>
              <w:spacing w:line="360" w:lineRule="auto"/>
              <w:jc w:val="both"/>
              <w:rPr>
                <w:rFonts w:ascii="Arial" w:hAnsi="Arial" w:cs="Arial"/>
                <w:b w:val="0"/>
                <w:color w:val="auto"/>
                <w:sz w:val="18"/>
                <w:szCs w:val="18"/>
              </w:rPr>
            </w:pPr>
          </w:p>
        </w:tc>
        <w:tc>
          <w:tcPr>
            <w:tcW w:w="1561" w:type="dxa"/>
          </w:tcPr>
          <w:p w:rsidR="00386B3A" w:rsidRPr="00D03D05" w:rsidRDefault="0001522E" w:rsidP="006B5F4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Warm</w:t>
            </w:r>
            <w:r w:rsidR="00386B3A" w:rsidRPr="00D03D05">
              <w:rPr>
                <w:rFonts w:ascii="Arial" w:hAnsi="Arial" w:cs="Arial"/>
                <w:color w:val="auto"/>
                <w:sz w:val="18"/>
                <w:szCs w:val="18"/>
              </w:rPr>
              <w:t>baths- Nylstroom</w:t>
            </w:r>
          </w:p>
        </w:tc>
        <w:tc>
          <w:tcPr>
            <w:tcW w:w="1170" w:type="dxa"/>
          </w:tcPr>
          <w:p w:rsidR="00386B3A" w:rsidRPr="00D03D05" w:rsidRDefault="00386B3A" w:rsidP="006B5F4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SANRAL</w:t>
            </w:r>
          </w:p>
        </w:tc>
        <w:tc>
          <w:tcPr>
            <w:tcW w:w="1023" w:type="dxa"/>
          </w:tcPr>
          <w:p w:rsidR="00386B3A" w:rsidRPr="00D03D05" w:rsidRDefault="00386B3A" w:rsidP="006B5F4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R10,00</w:t>
            </w:r>
          </w:p>
        </w:tc>
        <w:tc>
          <w:tcPr>
            <w:tcW w:w="1053" w:type="dxa"/>
          </w:tcPr>
          <w:p w:rsidR="00386B3A" w:rsidRPr="00D03D05" w:rsidRDefault="00386B3A" w:rsidP="006B5F4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R27,00</w:t>
            </w:r>
          </w:p>
        </w:tc>
        <w:tc>
          <w:tcPr>
            <w:tcW w:w="1053" w:type="dxa"/>
          </w:tcPr>
          <w:p w:rsidR="00386B3A" w:rsidRPr="00D03D05" w:rsidRDefault="00386B3A" w:rsidP="006B5F4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R32,00</w:t>
            </w:r>
          </w:p>
        </w:tc>
        <w:tc>
          <w:tcPr>
            <w:tcW w:w="1054" w:type="dxa"/>
          </w:tcPr>
          <w:p w:rsidR="00386B3A" w:rsidRPr="00D03D05" w:rsidRDefault="0001522E" w:rsidP="006B5F4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R48,00</w:t>
            </w:r>
          </w:p>
        </w:tc>
      </w:tr>
      <w:tr w:rsidR="00386B3A" w:rsidRPr="00D03D05" w:rsidTr="00015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rsidR="00386B3A" w:rsidRPr="00D03D05" w:rsidRDefault="00386B3A" w:rsidP="006B5F4A">
            <w:pPr>
              <w:spacing w:line="360" w:lineRule="auto"/>
              <w:jc w:val="both"/>
              <w:rPr>
                <w:rFonts w:ascii="Arial" w:hAnsi="Arial" w:cs="Arial"/>
                <w:b w:val="0"/>
                <w:color w:val="auto"/>
                <w:sz w:val="18"/>
                <w:szCs w:val="18"/>
              </w:rPr>
            </w:pPr>
            <w:r w:rsidRPr="00D03D05">
              <w:rPr>
                <w:rFonts w:ascii="Arial" w:hAnsi="Arial" w:cs="Arial"/>
                <w:b w:val="0"/>
                <w:color w:val="auto"/>
                <w:sz w:val="18"/>
                <w:szCs w:val="18"/>
              </w:rPr>
              <w:t>Nyl</w:t>
            </w:r>
          </w:p>
        </w:tc>
        <w:tc>
          <w:tcPr>
            <w:tcW w:w="1561" w:type="dxa"/>
          </w:tcPr>
          <w:p w:rsidR="00386B3A" w:rsidRPr="00D03D05" w:rsidRDefault="00386B3A"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Naboom-Pietersburg</w:t>
            </w:r>
          </w:p>
        </w:tc>
        <w:tc>
          <w:tcPr>
            <w:tcW w:w="1170" w:type="dxa"/>
          </w:tcPr>
          <w:p w:rsidR="00386B3A" w:rsidRPr="00D03D05" w:rsidRDefault="00386B3A"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SANRAL</w:t>
            </w:r>
          </w:p>
        </w:tc>
        <w:tc>
          <w:tcPr>
            <w:tcW w:w="1023" w:type="dxa"/>
          </w:tcPr>
          <w:p w:rsidR="00386B3A" w:rsidRPr="00D03D05" w:rsidRDefault="00386B3A"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R47,00</w:t>
            </w:r>
          </w:p>
        </w:tc>
        <w:tc>
          <w:tcPr>
            <w:tcW w:w="1053" w:type="dxa"/>
          </w:tcPr>
          <w:p w:rsidR="00386B3A" w:rsidRPr="00D03D05" w:rsidRDefault="00386B3A"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R88,00</w:t>
            </w:r>
          </w:p>
        </w:tc>
        <w:tc>
          <w:tcPr>
            <w:tcW w:w="1053" w:type="dxa"/>
          </w:tcPr>
          <w:p w:rsidR="00386B3A" w:rsidRPr="00D03D05" w:rsidRDefault="00386B3A"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R106,00</w:t>
            </w:r>
          </w:p>
        </w:tc>
        <w:tc>
          <w:tcPr>
            <w:tcW w:w="1054" w:type="dxa"/>
          </w:tcPr>
          <w:p w:rsidR="00386B3A" w:rsidRPr="00D03D05" w:rsidRDefault="0001522E"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R142,00</w:t>
            </w:r>
          </w:p>
        </w:tc>
      </w:tr>
      <w:tr w:rsidR="00386B3A" w:rsidRPr="00D03D05" w:rsidTr="0001522E">
        <w:tc>
          <w:tcPr>
            <w:cnfStyle w:val="001000000000" w:firstRow="0" w:lastRow="0" w:firstColumn="1" w:lastColumn="0" w:oddVBand="0" w:evenVBand="0" w:oddHBand="0" w:evenHBand="0" w:firstRowFirstColumn="0" w:firstRowLastColumn="0" w:lastRowFirstColumn="0" w:lastRowLastColumn="0"/>
            <w:tcW w:w="1563" w:type="dxa"/>
          </w:tcPr>
          <w:p w:rsidR="00386B3A" w:rsidRPr="00D03D05" w:rsidRDefault="00386B3A" w:rsidP="006B5F4A">
            <w:pPr>
              <w:spacing w:line="360" w:lineRule="auto"/>
              <w:jc w:val="both"/>
              <w:rPr>
                <w:rFonts w:ascii="Arial" w:hAnsi="Arial" w:cs="Arial"/>
                <w:b w:val="0"/>
                <w:color w:val="auto"/>
                <w:sz w:val="18"/>
                <w:szCs w:val="18"/>
              </w:rPr>
            </w:pPr>
          </w:p>
        </w:tc>
        <w:tc>
          <w:tcPr>
            <w:tcW w:w="1561" w:type="dxa"/>
          </w:tcPr>
          <w:p w:rsidR="00386B3A" w:rsidRPr="00D03D05" w:rsidRDefault="00386B3A" w:rsidP="006B5F4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Naboom-Potgiet</w:t>
            </w:r>
            <w:r w:rsidR="0001522E" w:rsidRPr="00D03D05">
              <w:rPr>
                <w:rFonts w:ascii="Arial" w:hAnsi="Arial" w:cs="Arial"/>
                <w:color w:val="auto"/>
                <w:sz w:val="18"/>
                <w:szCs w:val="18"/>
              </w:rPr>
              <w:t>e</w:t>
            </w:r>
            <w:r w:rsidRPr="00D03D05">
              <w:rPr>
                <w:rFonts w:ascii="Arial" w:hAnsi="Arial" w:cs="Arial"/>
                <w:color w:val="auto"/>
                <w:sz w:val="18"/>
                <w:szCs w:val="18"/>
              </w:rPr>
              <w:t>rsrus</w:t>
            </w:r>
          </w:p>
        </w:tc>
        <w:tc>
          <w:tcPr>
            <w:tcW w:w="1170" w:type="dxa"/>
          </w:tcPr>
          <w:p w:rsidR="00386B3A" w:rsidRPr="00D03D05" w:rsidRDefault="00386B3A" w:rsidP="006B5F4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SANRAL</w:t>
            </w:r>
          </w:p>
        </w:tc>
        <w:tc>
          <w:tcPr>
            <w:tcW w:w="1023" w:type="dxa"/>
          </w:tcPr>
          <w:p w:rsidR="00386B3A" w:rsidRPr="00D03D05" w:rsidRDefault="00386B3A" w:rsidP="006B5F4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R14,00</w:t>
            </w:r>
          </w:p>
        </w:tc>
        <w:tc>
          <w:tcPr>
            <w:tcW w:w="1053" w:type="dxa"/>
          </w:tcPr>
          <w:p w:rsidR="00386B3A" w:rsidRPr="00D03D05" w:rsidRDefault="00386B3A" w:rsidP="006B5F4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R27,00</w:t>
            </w:r>
          </w:p>
        </w:tc>
        <w:tc>
          <w:tcPr>
            <w:tcW w:w="1053" w:type="dxa"/>
          </w:tcPr>
          <w:p w:rsidR="00386B3A" w:rsidRPr="00D03D05" w:rsidRDefault="00386B3A" w:rsidP="006B5F4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R32,00</w:t>
            </w:r>
          </w:p>
        </w:tc>
        <w:tc>
          <w:tcPr>
            <w:tcW w:w="1054" w:type="dxa"/>
          </w:tcPr>
          <w:p w:rsidR="00386B3A" w:rsidRPr="00D03D05" w:rsidRDefault="00386B3A" w:rsidP="006B5F4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R41,00</w:t>
            </w:r>
          </w:p>
        </w:tc>
      </w:tr>
      <w:tr w:rsidR="00386B3A" w:rsidRPr="00D03D05" w:rsidTr="00015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rsidR="00386B3A" w:rsidRPr="00D03D05" w:rsidRDefault="00386B3A" w:rsidP="006B5F4A">
            <w:pPr>
              <w:spacing w:line="360" w:lineRule="auto"/>
              <w:jc w:val="both"/>
              <w:rPr>
                <w:rFonts w:ascii="Arial" w:hAnsi="Arial" w:cs="Arial"/>
                <w:b w:val="0"/>
                <w:color w:val="auto"/>
                <w:sz w:val="18"/>
                <w:szCs w:val="18"/>
              </w:rPr>
            </w:pPr>
            <w:r w:rsidRPr="00D03D05">
              <w:rPr>
                <w:rFonts w:ascii="Arial" w:hAnsi="Arial" w:cs="Arial"/>
                <w:b w:val="0"/>
                <w:color w:val="auto"/>
                <w:sz w:val="18"/>
                <w:szCs w:val="18"/>
              </w:rPr>
              <w:t>Sebetiela</w:t>
            </w:r>
          </w:p>
        </w:tc>
        <w:tc>
          <w:tcPr>
            <w:tcW w:w="1561" w:type="dxa"/>
          </w:tcPr>
          <w:p w:rsidR="00386B3A" w:rsidRPr="00D03D05" w:rsidRDefault="00386B3A"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Potgietersrus - Pietersburg</w:t>
            </w:r>
          </w:p>
        </w:tc>
        <w:tc>
          <w:tcPr>
            <w:tcW w:w="1170" w:type="dxa"/>
          </w:tcPr>
          <w:p w:rsidR="00386B3A" w:rsidRPr="00D03D05" w:rsidRDefault="00386B3A"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SANRAL</w:t>
            </w:r>
          </w:p>
        </w:tc>
        <w:tc>
          <w:tcPr>
            <w:tcW w:w="1023" w:type="dxa"/>
          </w:tcPr>
          <w:p w:rsidR="00386B3A" w:rsidRPr="00D03D05" w:rsidRDefault="00386B3A"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R14,00</w:t>
            </w:r>
          </w:p>
        </w:tc>
        <w:tc>
          <w:tcPr>
            <w:tcW w:w="1053" w:type="dxa"/>
          </w:tcPr>
          <w:p w:rsidR="00386B3A" w:rsidRPr="00D03D05" w:rsidRDefault="00386B3A"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R27,00</w:t>
            </w:r>
          </w:p>
        </w:tc>
        <w:tc>
          <w:tcPr>
            <w:tcW w:w="1053" w:type="dxa"/>
          </w:tcPr>
          <w:p w:rsidR="00386B3A" w:rsidRPr="00D03D05" w:rsidRDefault="00386B3A"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R34,00</w:t>
            </w:r>
          </w:p>
        </w:tc>
        <w:tc>
          <w:tcPr>
            <w:tcW w:w="1054" w:type="dxa"/>
          </w:tcPr>
          <w:p w:rsidR="00386B3A" w:rsidRPr="00D03D05" w:rsidRDefault="00386B3A"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R45,00</w:t>
            </w:r>
          </w:p>
        </w:tc>
      </w:tr>
      <w:tr w:rsidR="00386B3A" w:rsidRPr="00D03D05" w:rsidTr="0001522E">
        <w:tc>
          <w:tcPr>
            <w:cnfStyle w:val="001000000000" w:firstRow="0" w:lastRow="0" w:firstColumn="1" w:lastColumn="0" w:oddVBand="0" w:evenVBand="0" w:oddHBand="0" w:evenHBand="0" w:firstRowFirstColumn="0" w:firstRowLastColumn="0" w:lastRowFirstColumn="0" w:lastRowLastColumn="0"/>
            <w:tcW w:w="1563" w:type="dxa"/>
          </w:tcPr>
          <w:p w:rsidR="00386B3A" w:rsidRPr="00D03D05" w:rsidRDefault="007C18F7" w:rsidP="006B5F4A">
            <w:pPr>
              <w:spacing w:line="360" w:lineRule="auto"/>
              <w:jc w:val="both"/>
              <w:rPr>
                <w:rFonts w:ascii="Arial" w:hAnsi="Arial" w:cs="Arial"/>
                <w:b w:val="0"/>
                <w:color w:val="auto"/>
                <w:sz w:val="18"/>
                <w:szCs w:val="18"/>
              </w:rPr>
            </w:pPr>
            <w:r w:rsidRPr="00D03D05">
              <w:rPr>
                <w:rFonts w:ascii="Arial" w:hAnsi="Arial" w:cs="Arial"/>
                <w:b w:val="0"/>
                <w:color w:val="auto"/>
                <w:sz w:val="18"/>
                <w:szCs w:val="18"/>
              </w:rPr>
              <w:t>Capricorn</w:t>
            </w:r>
          </w:p>
        </w:tc>
        <w:tc>
          <w:tcPr>
            <w:tcW w:w="1561" w:type="dxa"/>
          </w:tcPr>
          <w:p w:rsidR="00386B3A" w:rsidRPr="00D03D05" w:rsidRDefault="00386B3A" w:rsidP="006B5F4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Pietersburg- Louis Trichardt</w:t>
            </w:r>
          </w:p>
        </w:tc>
        <w:tc>
          <w:tcPr>
            <w:tcW w:w="1170" w:type="dxa"/>
          </w:tcPr>
          <w:p w:rsidR="00386B3A" w:rsidRPr="00D03D05" w:rsidRDefault="00386B3A" w:rsidP="006B5F4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SANRAL</w:t>
            </w:r>
          </w:p>
        </w:tc>
        <w:tc>
          <w:tcPr>
            <w:tcW w:w="1023" w:type="dxa"/>
          </w:tcPr>
          <w:p w:rsidR="00386B3A" w:rsidRPr="00D03D05" w:rsidRDefault="00386B3A" w:rsidP="006B5F4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R37,00</w:t>
            </w:r>
          </w:p>
        </w:tc>
        <w:tc>
          <w:tcPr>
            <w:tcW w:w="1053" w:type="dxa"/>
          </w:tcPr>
          <w:p w:rsidR="00386B3A" w:rsidRPr="00D03D05" w:rsidRDefault="00386B3A" w:rsidP="006B5F4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R103,00</w:t>
            </w:r>
          </w:p>
        </w:tc>
        <w:tc>
          <w:tcPr>
            <w:tcW w:w="1053" w:type="dxa"/>
          </w:tcPr>
          <w:p w:rsidR="00386B3A" w:rsidRPr="00D03D05" w:rsidRDefault="00386B3A" w:rsidP="006B5F4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R120,00</w:t>
            </w:r>
          </w:p>
        </w:tc>
        <w:tc>
          <w:tcPr>
            <w:tcW w:w="1054" w:type="dxa"/>
          </w:tcPr>
          <w:p w:rsidR="00386B3A" w:rsidRPr="00D03D05" w:rsidRDefault="00386B3A" w:rsidP="006B5F4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R151,00</w:t>
            </w:r>
          </w:p>
        </w:tc>
      </w:tr>
      <w:tr w:rsidR="00386B3A" w:rsidRPr="00D03D05" w:rsidTr="00015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rsidR="00386B3A" w:rsidRPr="00D03D05" w:rsidRDefault="00386B3A" w:rsidP="006B5F4A">
            <w:pPr>
              <w:spacing w:line="360" w:lineRule="auto"/>
              <w:jc w:val="both"/>
              <w:rPr>
                <w:rFonts w:ascii="Arial" w:hAnsi="Arial" w:cs="Arial"/>
                <w:b w:val="0"/>
                <w:color w:val="auto"/>
                <w:sz w:val="18"/>
                <w:szCs w:val="18"/>
              </w:rPr>
            </w:pPr>
            <w:r w:rsidRPr="00D03D05">
              <w:rPr>
                <w:rFonts w:ascii="Arial" w:hAnsi="Arial" w:cs="Arial"/>
                <w:b w:val="0"/>
                <w:color w:val="auto"/>
                <w:sz w:val="18"/>
                <w:szCs w:val="18"/>
              </w:rPr>
              <w:t>Baobab</w:t>
            </w:r>
          </w:p>
        </w:tc>
        <w:tc>
          <w:tcPr>
            <w:tcW w:w="1561" w:type="dxa"/>
          </w:tcPr>
          <w:p w:rsidR="00386B3A" w:rsidRPr="00D03D05" w:rsidRDefault="00386B3A"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Louis Trichardt - Beitbridge</w:t>
            </w:r>
          </w:p>
        </w:tc>
        <w:tc>
          <w:tcPr>
            <w:tcW w:w="1170" w:type="dxa"/>
          </w:tcPr>
          <w:p w:rsidR="00386B3A" w:rsidRPr="00D03D05" w:rsidRDefault="00386B3A"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SANRAL</w:t>
            </w:r>
          </w:p>
        </w:tc>
        <w:tc>
          <w:tcPr>
            <w:tcW w:w="1023" w:type="dxa"/>
          </w:tcPr>
          <w:p w:rsidR="00386B3A" w:rsidRPr="00D03D05" w:rsidRDefault="00386B3A"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R36,00</w:t>
            </w:r>
          </w:p>
        </w:tc>
        <w:tc>
          <w:tcPr>
            <w:tcW w:w="1053" w:type="dxa"/>
          </w:tcPr>
          <w:p w:rsidR="00386B3A" w:rsidRPr="00D03D05" w:rsidRDefault="00386B3A"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R99,00</w:t>
            </w:r>
          </w:p>
        </w:tc>
        <w:tc>
          <w:tcPr>
            <w:tcW w:w="1053" w:type="dxa"/>
          </w:tcPr>
          <w:p w:rsidR="00386B3A" w:rsidRPr="00D03D05" w:rsidRDefault="00386B3A"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R136,00</w:t>
            </w:r>
          </w:p>
        </w:tc>
        <w:tc>
          <w:tcPr>
            <w:tcW w:w="1054" w:type="dxa"/>
          </w:tcPr>
          <w:p w:rsidR="00386B3A" w:rsidRPr="00D03D05" w:rsidRDefault="00386B3A" w:rsidP="006B5F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03D05">
              <w:rPr>
                <w:rFonts w:ascii="Arial" w:hAnsi="Arial" w:cs="Arial"/>
                <w:color w:val="auto"/>
                <w:sz w:val="18"/>
                <w:szCs w:val="18"/>
              </w:rPr>
              <w:t>R164,00</w:t>
            </w:r>
          </w:p>
        </w:tc>
      </w:tr>
    </w:tbl>
    <w:p w:rsidR="00EE3B05" w:rsidRPr="00D03D05" w:rsidRDefault="00EE3B05" w:rsidP="006B5F4A">
      <w:pPr>
        <w:spacing w:after="0" w:line="360" w:lineRule="auto"/>
        <w:jc w:val="both"/>
        <w:rPr>
          <w:rFonts w:ascii="Arial" w:hAnsi="Arial" w:cs="Arial"/>
          <w:i/>
          <w:sz w:val="20"/>
          <w:szCs w:val="20"/>
        </w:rPr>
      </w:pPr>
    </w:p>
    <w:p w:rsidR="00D92FC6" w:rsidRPr="00D03D05" w:rsidRDefault="00D92FC6" w:rsidP="006B5F4A">
      <w:pPr>
        <w:spacing w:after="0" w:line="360" w:lineRule="auto"/>
        <w:jc w:val="both"/>
        <w:rPr>
          <w:rFonts w:ascii="Arial" w:hAnsi="Arial" w:cs="Arial"/>
          <w:i/>
          <w:sz w:val="20"/>
          <w:szCs w:val="20"/>
        </w:rPr>
      </w:pPr>
    </w:p>
    <w:p w:rsidR="00D92FC6" w:rsidRPr="00D03D05" w:rsidRDefault="00D92FC6" w:rsidP="00D92FC6">
      <w:pPr>
        <w:spacing w:after="0" w:line="360" w:lineRule="auto"/>
        <w:jc w:val="both"/>
        <w:rPr>
          <w:rFonts w:ascii="Arial" w:hAnsi="Arial" w:cs="Arial"/>
        </w:rPr>
      </w:pPr>
      <w:r w:rsidRPr="00D03D05">
        <w:rPr>
          <w:rFonts w:ascii="Arial" w:hAnsi="Arial" w:cs="Arial"/>
        </w:rPr>
        <w:t xml:space="preserve">Zimbabwe activated cross-border charges for foreign vehicles terminating trips or transiting through the country. The charges are levied on foreign cross-border vehicles including those that are operated by South African operators. </w:t>
      </w:r>
    </w:p>
    <w:p w:rsidR="00D92FC6" w:rsidRPr="00D03D05" w:rsidRDefault="00D92FC6" w:rsidP="00D92FC6">
      <w:pPr>
        <w:spacing w:after="0" w:line="360" w:lineRule="auto"/>
        <w:jc w:val="both"/>
        <w:rPr>
          <w:rFonts w:ascii="Arial" w:hAnsi="Arial" w:cs="Arial"/>
        </w:rPr>
      </w:pPr>
    </w:p>
    <w:p w:rsidR="00434951" w:rsidRPr="00D03D05" w:rsidRDefault="00D92FC6" w:rsidP="00D92FC6">
      <w:pPr>
        <w:spacing w:after="0" w:line="360" w:lineRule="auto"/>
        <w:jc w:val="both"/>
        <w:rPr>
          <w:rFonts w:ascii="Arial" w:hAnsi="Arial" w:cs="Arial"/>
        </w:rPr>
      </w:pPr>
      <w:r w:rsidRPr="00D03D05">
        <w:rPr>
          <w:rFonts w:ascii="Arial" w:hAnsi="Arial" w:cs="Arial"/>
        </w:rPr>
        <w:t xml:space="preserve">The cross-border charges that South African operators are charged in Zimbabwe are Yellow card, New Limpopo Bridge fee, Carbon tax- horse, Carbon tax- trailer, Environmental Management Agency (EMA) fee, Commercial Vehicle Guarantee (CVGs), Gate Pass, Goods inspection fee, Parking fee and Victoria Falls bridge fee. All cross-border operators are required to pay the cross-border charges. </w:t>
      </w:r>
    </w:p>
    <w:p w:rsidR="00434951" w:rsidRPr="00D03D05" w:rsidRDefault="00434951" w:rsidP="00D92FC6">
      <w:pPr>
        <w:spacing w:after="0" w:line="360" w:lineRule="auto"/>
        <w:jc w:val="both"/>
        <w:rPr>
          <w:rFonts w:ascii="Arial" w:hAnsi="Arial" w:cs="Arial"/>
        </w:rPr>
      </w:pPr>
    </w:p>
    <w:p w:rsidR="00D92FC6" w:rsidRPr="00D03D05" w:rsidRDefault="00D92FC6" w:rsidP="00D92FC6">
      <w:pPr>
        <w:spacing w:after="0" w:line="360" w:lineRule="auto"/>
        <w:jc w:val="both"/>
        <w:rPr>
          <w:rFonts w:ascii="Arial" w:hAnsi="Arial" w:cs="Arial"/>
        </w:rPr>
      </w:pPr>
      <w:r w:rsidRPr="00D03D05">
        <w:rPr>
          <w:rFonts w:ascii="Arial" w:hAnsi="Arial" w:cs="Arial"/>
        </w:rPr>
        <w:t xml:space="preserve">The estimated costs of each of the charges are shown in </w:t>
      </w:r>
      <w:r w:rsidR="00434951" w:rsidRPr="00D03D05">
        <w:rPr>
          <w:rFonts w:ascii="Arial" w:hAnsi="Arial" w:cs="Arial"/>
        </w:rPr>
        <w:t>T</w:t>
      </w:r>
      <w:r w:rsidRPr="00D03D05">
        <w:rPr>
          <w:rFonts w:ascii="Arial" w:hAnsi="Arial" w:cs="Arial"/>
        </w:rPr>
        <w:t xml:space="preserve">ables </w:t>
      </w:r>
      <w:r w:rsidR="00EB6F29" w:rsidRPr="00D03D05">
        <w:rPr>
          <w:rFonts w:ascii="Arial" w:hAnsi="Arial" w:cs="Arial"/>
        </w:rPr>
        <w:t>24</w:t>
      </w:r>
      <w:r w:rsidRPr="00D03D05">
        <w:rPr>
          <w:rFonts w:ascii="Arial" w:hAnsi="Arial" w:cs="Arial"/>
        </w:rPr>
        <w:t xml:space="preserve">, </w:t>
      </w:r>
      <w:r w:rsidR="00EB6F29" w:rsidRPr="00D03D05">
        <w:rPr>
          <w:rFonts w:ascii="Arial" w:hAnsi="Arial" w:cs="Arial"/>
        </w:rPr>
        <w:t>25</w:t>
      </w:r>
      <w:r w:rsidRPr="00D03D05">
        <w:rPr>
          <w:rFonts w:ascii="Arial" w:hAnsi="Arial" w:cs="Arial"/>
        </w:rPr>
        <w:t xml:space="preserve"> and </w:t>
      </w:r>
      <w:r w:rsidR="00E90A0D" w:rsidRPr="00D03D05">
        <w:rPr>
          <w:rFonts w:ascii="Arial" w:hAnsi="Arial" w:cs="Arial"/>
        </w:rPr>
        <w:t>2</w:t>
      </w:r>
      <w:r w:rsidR="00EB6F29" w:rsidRPr="00D03D05">
        <w:rPr>
          <w:rFonts w:ascii="Arial" w:hAnsi="Arial" w:cs="Arial"/>
        </w:rPr>
        <w:t>6</w:t>
      </w:r>
      <w:r w:rsidRPr="00D03D05">
        <w:rPr>
          <w:rFonts w:ascii="Arial" w:hAnsi="Arial" w:cs="Arial"/>
        </w:rPr>
        <w:t xml:space="preserve"> below.</w:t>
      </w:r>
    </w:p>
    <w:p w:rsidR="00D92FC6" w:rsidRPr="00D03D05" w:rsidRDefault="00D92FC6" w:rsidP="006B5F4A">
      <w:pPr>
        <w:spacing w:after="0" w:line="360" w:lineRule="auto"/>
        <w:jc w:val="both"/>
        <w:rPr>
          <w:rFonts w:ascii="Arial" w:hAnsi="Arial" w:cs="Arial"/>
        </w:rPr>
      </w:pPr>
    </w:p>
    <w:p w:rsidR="00434951" w:rsidRPr="00D03D05" w:rsidRDefault="00434951" w:rsidP="000976B0">
      <w:pPr>
        <w:pStyle w:val="Caption"/>
        <w:rPr>
          <w:rFonts w:ascii="Arial" w:hAnsi="Arial" w:cs="Arial"/>
          <w:color w:val="auto"/>
        </w:rPr>
      </w:pPr>
    </w:p>
    <w:p w:rsidR="00434951" w:rsidRPr="00D03D05" w:rsidRDefault="00434951" w:rsidP="000976B0">
      <w:pPr>
        <w:pStyle w:val="Caption"/>
        <w:rPr>
          <w:rFonts w:ascii="Arial" w:hAnsi="Arial" w:cs="Arial"/>
          <w:color w:val="auto"/>
        </w:rPr>
      </w:pPr>
    </w:p>
    <w:p w:rsidR="00D92FC6" w:rsidRPr="00D03D05" w:rsidRDefault="000976B0" w:rsidP="000976B0">
      <w:pPr>
        <w:pStyle w:val="Caption"/>
        <w:rPr>
          <w:rFonts w:ascii="Arial" w:hAnsi="Arial" w:cs="Arial"/>
          <w:color w:val="auto"/>
        </w:rPr>
      </w:pPr>
      <w:bookmarkStart w:id="153" w:name="_Toc449082785"/>
      <w:r w:rsidRPr="00D03D05">
        <w:rPr>
          <w:rFonts w:ascii="Arial" w:hAnsi="Arial" w:cs="Arial"/>
          <w:color w:val="auto"/>
        </w:rPr>
        <w:lastRenderedPageBreak/>
        <w:t xml:space="preserve">Table </w:t>
      </w:r>
      <w:r w:rsidRPr="00D03D05">
        <w:rPr>
          <w:rFonts w:ascii="Arial" w:hAnsi="Arial" w:cs="Arial"/>
          <w:color w:val="auto"/>
        </w:rPr>
        <w:fldChar w:fldCharType="begin"/>
      </w:r>
      <w:r w:rsidRPr="00D03D05">
        <w:rPr>
          <w:rFonts w:ascii="Arial" w:hAnsi="Arial" w:cs="Arial"/>
          <w:color w:val="auto"/>
        </w:rPr>
        <w:instrText xml:space="preserve"> SEQ Table \* ARABIC </w:instrText>
      </w:r>
      <w:r w:rsidRPr="00D03D05">
        <w:rPr>
          <w:rFonts w:ascii="Arial" w:hAnsi="Arial" w:cs="Arial"/>
          <w:color w:val="auto"/>
        </w:rPr>
        <w:fldChar w:fldCharType="separate"/>
      </w:r>
      <w:r w:rsidR="00BB29F1">
        <w:rPr>
          <w:rFonts w:ascii="Arial" w:hAnsi="Arial" w:cs="Arial"/>
          <w:noProof/>
          <w:color w:val="auto"/>
        </w:rPr>
        <w:t>24</w:t>
      </w:r>
      <w:r w:rsidRPr="00D03D05">
        <w:rPr>
          <w:rFonts w:ascii="Arial" w:hAnsi="Arial" w:cs="Arial"/>
          <w:color w:val="auto"/>
        </w:rPr>
        <w:fldChar w:fldCharType="end"/>
      </w:r>
      <w:r w:rsidRPr="00D03D05">
        <w:rPr>
          <w:rFonts w:ascii="Arial" w:hAnsi="Arial" w:cs="Arial"/>
          <w:color w:val="auto"/>
        </w:rPr>
        <w:t xml:space="preserve"> Freight Cross-Border Charges</w:t>
      </w:r>
      <w:bookmarkEnd w:id="153"/>
    </w:p>
    <w:tbl>
      <w:tblPr>
        <w:tblStyle w:val="LightShading-Accent1"/>
        <w:tblW w:w="5000" w:type="pct"/>
        <w:tblLook w:val="04A0" w:firstRow="1" w:lastRow="0" w:firstColumn="1" w:lastColumn="0" w:noHBand="0" w:noVBand="1"/>
      </w:tblPr>
      <w:tblGrid>
        <w:gridCol w:w="3767"/>
        <w:gridCol w:w="2434"/>
        <w:gridCol w:w="3041"/>
      </w:tblGrid>
      <w:tr w:rsidR="00D92FC6" w:rsidRPr="00D03D05" w:rsidTr="000976B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38" w:type="pct"/>
            <w:noWrap/>
          </w:tcPr>
          <w:p w:rsidR="00D92FC6" w:rsidRPr="00D03D05" w:rsidRDefault="00766409" w:rsidP="000976B0">
            <w:pPr>
              <w:spacing w:after="200" w:line="276" w:lineRule="auto"/>
              <w:rPr>
                <w:rFonts w:ascii="Arial" w:hAnsi="Arial" w:cs="Arial"/>
                <w:color w:val="auto"/>
              </w:rPr>
            </w:pPr>
            <w:r w:rsidRPr="00D03D05">
              <w:rPr>
                <w:rFonts w:ascii="Arial" w:hAnsi="Arial" w:cs="Arial"/>
                <w:color w:val="auto"/>
              </w:rPr>
              <w:t>CROSS BORDER CHARGES</w:t>
            </w:r>
          </w:p>
        </w:tc>
        <w:tc>
          <w:tcPr>
            <w:tcW w:w="1317" w:type="pct"/>
            <w:noWrap/>
            <w:hideMark/>
          </w:tcPr>
          <w:p w:rsidR="00D92FC6" w:rsidRPr="00D03D05" w:rsidRDefault="00766409" w:rsidP="000976B0">
            <w:pPr>
              <w:spacing w:after="200"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D03D05">
              <w:rPr>
                <w:rFonts w:ascii="Arial" w:hAnsi="Arial" w:cs="Arial"/>
                <w:color w:val="auto"/>
              </w:rPr>
              <w:t>AMOUNT (R)</w:t>
            </w:r>
          </w:p>
        </w:tc>
        <w:tc>
          <w:tcPr>
            <w:tcW w:w="1645" w:type="pct"/>
          </w:tcPr>
          <w:p w:rsidR="00D92FC6" w:rsidRPr="00D03D05" w:rsidRDefault="00766409" w:rsidP="000976B0">
            <w:pPr>
              <w:spacing w:after="200"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D03D05">
              <w:rPr>
                <w:rFonts w:ascii="Arial" w:hAnsi="Arial" w:cs="Arial"/>
                <w:color w:val="auto"/>
              </w:rPr>
              <w:t>VALIDITY</w:t>
            </w:r>
          </w:p>
        </w:tc>
      </w:tr>
      <w:tr w:rsidR="00D92FC6" w:rsidRPr="00D03D05" w:rsidTr="00097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38" w:type="pct"/>
            <w:noWrap/>
            <w:hideMark/>
          </w:tcPr>
          <w:p w:rsidR="00D92FC6" w:rsidRPr="00D03D05" w:rsidRDefault="00D92FC6" w:rsidP="000976B0">
            <w:pPr>
              <w:spacing w:after="200" w:line="276" w:lineRule="auto"/>
              <w:rPr>
                <w:rFonts w:ascii="Arial" w:hAnsi="Arial" w:cs="Arial"/>
                <w:color w:val="auto"/>
                <w:sz w:val="18"/>
                <w:lang w:val="en-US"/>
              </w:rPr>
            </w:pPr>
            <w:r w:rsidRPr="00D03D05">
              <w:rPr>
                <w:rFonts w:ascii="Arial" w:hAnsi="Arial" w:cs="Arial"/>
                <w:color w:val="auto"/>
                <w:sz w:val="18"/>
                <w:lang w:val="en-US"/>
              </w:rPr>
              <w:t>Gate Pass</w:t>
            </w:r>
          </w:p>
        </w:tc>
        <w:tc>
          <w:tcPr>
            <w:tcW w:w="1317" w:type="pct"/>
            <w:noWrap/>
          </w:tcPr>
          <w:p w:rsidR="00D92FC6" w:rsidRPr="00D03D05" w:rsidRDefault="00D92FC6" w:rsidP="000976B0">
            <w:pPr>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lang w:val="en-US"/>
              </w:rPr>
            </w:pPr>
            <w:r w:rsidRPr="00D03D05">
              <w:rPr>
                <w:rFonts w:ascii="Arial" w:hAnsi="Arial" w:cs="Arial"/>
                <w:color w:val="auto"/>
                <w:sz w:val="18"/>
                <w:lang w:val="en-US"/>
              </w:rPr>
              <w:t>R 650.00</w:t>
            </w:r>
          </w:p>
        </w:tc>
        <w:tc>
          <w:tcPr>
            <w:tcW w:w="1645" w:type="pct"/>
          </w:tcPr>
          <w:p w:rsidR="00D92FC6" w:rsidRPr="00D03D05" w:rsidRDefault="00D92FC6" w:rsidP="000976B0">
            <w:pPr>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lang w:val="en-US"/>
              </w:rPr>
            </w:pPr>
            <w:r w:rsidRPr="00D03D05">
              <w:rPr>
                <w:rFonts w:ascii="Arial" w:hAnsi="Arial" w:cs="Arial"/>
                <w:color w:val="auto"/>
                <w:sz w:val="18"/>
                <w:lang w:val="en-US"/>
              </w:rPr>
              <w:t>Per entry</w:t>
            </w:r>
          </w:p>
        </w:tc>
      </w:tr>
      <w:tr w:rsidR="00D92FC6" w:rsidRPr="00D03D05" w:rsidTr="000976B0">
        <w:trPr>
          <w:trHeight w:val="300"/>
        </w:trPr>
        <w:tc>
          <w:tcPr>
            <w:cnfStyle w:val="001000000000" w:firstRow="0" w:lastRow="0" w:firstColumn="1" w:lastColumn="0" w:oddVBand="0" w:evenVBand="0" w:oddHBand="0" w:evenHBand="0" w:firstRowFirstColumn="0" w:firstRowLastColumn="0" w:lastRowFirstColumn="0" w:lastRowLastColumn="0"/>
            <w:tcW w:w="2038" w:type="pct"/>
            <w:noWrap/>
            <w:hideMark/>
          </w:tcPr>
          <w:p w:rsidR="00D92FC6" w:rsidRPr="00D03D05" w:rsidRDefault="00D92FC6" w:rsidP="000976B0">
            <w:pPr>
              <w:spacing w:after="200" w:line="276" w:lineRule="auto"/>
              <w:rPr>
                <w:rFonts w:ascii="Arial" w:hAnsi="Arial" w:cs="Arial"/>
                <w:color w:val="auto"/>
                <w:sz w:val="18"/>
                <w:lang w:val="en-US"/>
              </w:rPr>
            </w:pPr>
            <w:r w:rsidRPr="00D03D05">
              <w:rPr>
                <w:rFonts w:ascii="Arial" w:hAnsi="Arial" w:cs="Arial"/>
                <w:color w:val="auto"/>
                <w:sz w:val="18"/>
                <w:lang w:val="en-US"/>
              </w:rPr>
              <w:t>Coupons</w:t>
            </w:r>
          </w:p>
        </w:tc>
        <w:tc>
          <w:tcPr>
            <w:tcW w:w="1317" w:type="pct"/>
            <w:noWrap/>
          </w:tcPr>
          <w:p w:rsidR="00D92FC6" w:rsidRPr="00D03D05" w:rsidRDefault="00D92FC6" w:rsidP="000976B0">
            <w:pPr>
              <w:spacing w:after="20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lang w:val="en-US"/>
              </w:rPr>
            </w:pPr>
            <w:r w:rsidRPr="00D03D05">
              <w:rPr>
                <w:rFonts w:ascii="Arial" w:hAnsi="Arial" w:cs="Arial"/>
                <w:color w:val="auto"/>
                <w:sz w:val="18"/>
                <w:lang w:val="en-US"/>
              </w:rPr>
              <w:t>R 1,626.00</w:t>
            </w:r>
          </w:p>
        </w:tc>
        <w:tc>
          <w:tcPr>
            <w:tcW w:w="1645" w:type="pct"/>
          </w:tcPr>
          <w:p w:rsidR="00D92FC6" w:rsidRPr="00D03D05" w:rsidRDefault="00D92FC6" w:rsidP="000976B0">
            <w:pPr>
              <w:spacing w:after="20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lang w:val="en-US"/>
              </w:rPr>
            </w:pPr>
            <w:r w:rsidRPr="00D03D05">
              <w:rPr>
                <w:rFonts w:ascii="Arial" w:hAnsi="Arial" w:cs="Arial"/>
                <w:color w:val="auto"/>
                <w:sz w:val="18"/>
                <w:lang w:val="en-US"/>
              </w:rPr>
              <w:t>Return trip</w:t>
            </w:r>
          </w:p>
        </w:tc>
      </w:tr>
      <w:tr w:rsidR="00D92FC6" w:rsidRPr="00D03D05" w:rsidTr="00097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38" w:type="pct"/>
            <w:noWrap/>
            <w:hideMark/>
          </w:tcPr>
          <w:p w:rsidR="00D92FC6" w:rsidRPr="00D03D05" w:rsidRDefault="00D92FC6" w:rsidP="000976B0">
            <w:pPr>
              <w:spacing w:after="200" w:line="276" w:lineRule="auto"/>
              <w:rPr>
                <w:rFonts w:ascii="Arial" w:hAnsi="Arial" w:cs="Arial"/>
                <w:color w:val="auto"/>
                <w:sz w:val="18"/>
                <w:lang w:val="en-US"/>
              </w:rPr>
            </w:pPr>
            <w:r w:rsidRPr="00D03D05">
              <w:rPr>
                <w:rFonts w:ascii="Arial" w:hAnsi="Arial" w:cs="Arial"/>
                <w:color w:val="auto"/>
                <w:sz w:val="18"/>
                <w:lang w:val="en-US"/>
              </w:rPr>
              <w:t>CVG (+trailer)</w:t>
            </w:r>
          </w:p>
        </w:tc>
        <w:tc>
          <w:tcPr>
            <w:tcW w:w="1317" w:type="pct"/>
            <w:noWrap/>
          </w:tcPr>
          <w:p w:rsidR="00D92FC6" w:rsidRPr="00D03D05" w:rsidRDefault="00D92FC6" w:rsidP="000976B0">
            <w:pPr>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lang w:val="en-US"/>
              </w:rPr>
            </w:pPr>
            <w:r w:rsidRPr="00D03D05">
              <w:rPr>
                <w:rFonts w:ascii="Arial" w:hAnsi="Arial" w:cs="Arial"/>
                <w:color w:val="auto"/>
                <w:sz w:val="18"/>
                <w:lang w:val="en-US"/>
              </w:rPr>
              <w:t>R 1,355.00</w:t>
            </w:r>
          </w:p>
        </w:tc>
        <w:tc>
          <w:tcPr>
            <w:tcW w:w="1645" w:type="pct"/>
          </w:tcPr>
          <w:p w:rsidR="00D92FC6" w:rsidRPr="00D03D05" w:rsidRDefault="00D92FC6" w:rsidP="000976B0">
            <w:pPr>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lang w:val="en-US"/>
              </w:rPr>
            </w:pPr>
            <w:r w:rsidRPr="00D03D05">
              <w:rPr>
                <w:rFonts w:ascii="Arial" w:hAnsi="Arial" w:cs="Arial"/>
                <w:color w:val="auto"/>
                <w:sz w:val="18"/>
                <w:lang w:val="en-US"/>
              </w:rPr>
              <w:t>30 days</w:t>
            </w:r>
          </w:p>
        </w:tc>
      </w:tr>
      <w:tr w:rsidR="00D92FC6" w:rsidRPr="00D03D05" w:rsidTr="000976B0">
        <w:trPr>
          <w:trHeight w:val="300"/>
        </w:trPr>
        <w:tc>
          <w:tcPr>
            <w:cnfStyle w:val="001000000000" w:firstRow="0" w:lastRow="0" w:firstColumn="1" w:lastColumn="0" w:oddVBand="0" w:evenVBand="0" w:oddHBand="0" w:evenHBand="0" w:firstRowFirstColumn="0" w:firstRowLastColumn="0" w:lastRowFirstColumn="0" w:lastRowLastColumn="0"/>
            <w:tcW w:w="2038" w:type="pct"/>
            <w:noWrap/>
            <w:hideMark/>
          </w:tcPr>
          <w:p w:rsidR="00D92FC6" w:rsidRPr="00D03D05" w:rsidRDefault="00D92FC6" w:rsidP="000976B0">
            <w:pPr>
              <w:spacing w:after="200" w:line="276" w:lineRule="auto"/>
              <w:rPr>
                <w:rFonts w:ascii="Arial" w:hAnsi="Arial" w:cs="Arial"/>
                <w:color w:val="auto"/>
                <w:sz w:val="18"/>
                <w:lang w:val="en-US"/>
              </w:rPr>
            </w:pPr>
            <w:r w:rsidRPr="00D03D05">
              <w:rPr>
                <w:rFonts w:ascii="Arial" w:hAnsi="Arial" w:cs="Arial"/>
                <w:color w:val="auto"/>
                <w:sz w:val="18"/>
                <w:lang w:val="en-US"/>
              </w:rPr>
              <w:t>Carbon Tax</w:t>
            </w:r>
          </w:p>
        </w:tc>
        <w:tc>
          <w:tcPr>
            <w:tcW w:w="1317" w:type="pct"/>
            <w:noWrap/>
          </w:tcPr>
          <w:p w:rsidR="00D92FC6" w:rsidRPr="00D03D05" w:rsidRDefault="00D92FC6" w:rsidP="000976B0">
            <w:pPr>
              <w:spacing w:after="20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lang w:val="en-US"/>
              </w:rPr>
            </w:pPr>
            <w:r w:rsidRPr="00D03D05">
              <w:rPr>
                <w:rFonts w:ascii="Arial" w:hAnsi="Arial" w:cs="Arial"/>
                <w:color w:val="auto"/>
                <w:sz w:val="18"/>
                <w:lang w:val="en-US"/>
              </w:rPr>
              <w:t>R 1,220.00</w:t>
            </w:r>
          </w:p>
        </w:tc>
        <w:tc>
          <w:tcPr>
            <w:tcW w:w="1645" w:type="pct"/>
          </w:tcPr>
          <w:p w:rsidR="00D92FC6" w:rsidRPr="00D03D05" w:rsidRDefault="00D92FC6" w:rsidP="000976B0">
            <w:pPr>
              <w:spacing w:after="20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lang w:val="en-US"/>
              </w:rPr>
            </w:pPr>
            <w:r w:rsidRPr="00D03D05">
              <w:rPr>
                <w:rFonts w:ascii="Arial" w:hAnsi="Arial" w:cs="Arial"/>
                <w:color w:val="auto"/>
                <w:sz w:val="18"/>
                <w:lang w:val="en-US"/>
              </w:rPr>
              <w:t>30 days</w:t>
            </w:r>
          </w:p>
        </w:tc>
      </w:tr>
      <w:tr w:rsidR="00D92FC6" w:rsidRPr="00D03D05" w:rsidTr="00097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38" w:type="pct"/>
            <w:noWrap/>
            <w:hideMark/>
          </w:tcPr>
          <w:p w:rsidR="00D92FC6" w:rsidRPr="00D03D05" w:rsidRDefault="00D92FC6" w:rsidP="000976B0">
            <w:pPr>
              <w:spacing w:after="200" w:line="276" w:lineRule="auto"/>
              <w:rPr>
                <w:rFonts w:ascii="Arial" w:hAnsi="Arial" w:cs="Arial"/>
                <w:color w:val="auto"/>
                <w:sz w:val="18"/>
                <w:lang w:val="en-US"/>
              </w:rPr>
            </w:pPr>
            <w:r w:rsidRPr="00D03D05">
              <w:rPr>
                <w:rFonts w:ascii="Arial" w:hAnsi="Arial" w:cs="Arial"/>
                <w:color w:val="auto"/>
                <w:sz w:val="18"/>
                <w:lang w:val="en-US"/>
              </w:rPr>
              <w:t>Third Party Insurance</w:t>
            </w:r>
          </w:p>
        </w:tc>
        <w:tc>
          <w:tcPr>
            <w:tcW w:w="1317" w:type="pct"/>
            <w:noWrap/>
          </w:tcPr>
          <w:p w:rsidR="00D92FC6" w:rsidRPr="00D03D05" w:rsidRDefault="00D92FC6" w:rsidP="000976B0">
            <w:pPr>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lang w:val="en-US"/>
              </w:rPr>
            </w:pPr>
            <w:r w:rsidRPr="00D03D05">
              <w:rPr>
                <w:rFonts w:ascii="Arial" w:hAnsi="Arial" w:cs="Arial"/>
                <w:color w:val="auto"/>
                <w:sz w:val="18"/>
                <w:lang w:val="en-US"/>
              </w:rPr>
              <w:t>R 813.00</w:t>
            </w:r>
          </w:p>
        </w:tc>
        <w:tc>
          <w:tcPr>
            <w:tcW w:w="1645" w:type="pct"/>
          </w:tcPr>
          <w:p w:rsidR="00D92FC6" w:rsidRPr="00D03D05" w:rsidRDefault="00D92FC6" w:rsidP="000976B0">
            <w:pPr>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lang w:val="en-US"/>
              </w:rPr>
            </w:pPr>
            <w:r w:rsidRPr="00D03D05">
              <w:rPr>
                <w:rFonts w:ascii="Arial" w:hAnsi="Arial" w:cs="Arial"/>
                <w:color w:val="auto"/>
                <w:sz w:val="18"/>
                <w:lang w:val="en-US"/>
              </w:rPr>
              <w:t>30 days</w:t>
            </w:r>
          </w:p>
        </w:tc>
      </w:tr>
    </w:tbl>
    <w:p w:rsidR="00D92FC6" w:rsidRPr="00D03D05" w:rsidRDefault="00D92FC6" w:rsidP="00D92FC6">
      <w:pPr>
        <w:rPr>
          <w:rFonts w:ascii="Arial" w:hAnsi="Arial" w:cs="Arial"/>
          <w:b/>
          <w:i/>
          <w:sz w:val="16"/>
        </w:rPr>
      </w:pPr>
      <w:r w:rsidRPr="00D03D05">
        <w:rPr>
          <w:rFonts w:ascii="Arial" w:hAnsi="Arial" w:cs="Arial"/>
          <w:b/>
          <w:i/>
          <w:sz w:val="16"/>
        </w:rPr>
        <w:t>Note: US$1.00 = R11.03</w:t>
      </w:r>
    </w:p>
    <w:p w:rsidR="00D92FC6" w:rsidRPr="00D03D05" w:rsidRDefault="00D92FC6" w:rsidP="00D92FC6">
      <w:pPr>
        <w:pStyle w:val="Caption"/>
        <w:keepNext/>
        <w:rPr>
          <w:rFonts w:ascii="Arial" w:hAnsi="Arial" w:cs="Arial"/>
          <w:color w:val="auto"/>
        </w:rPr>
      </w:pPr>
    </w:p>
    <w:p w:rsidR="00D92FC6" w:rsidRPr="00D03D05" w:rsidRDefault="000976B0" w:rsidP="00D92FC6">
      <w:pPr>
        <w:pStyle w:val="Caption"/>
        <w:keepNext/>
        <w:rPr>
          <w:rFonts w:ascii="Arial" w:hAnsi="Arial" w:cs="Arial"/>
          <w:color w:val="auto"/>
        </w:rPr>
      </w:pPr>
      <w:bookmarkStart w:id="154" w:name="_Toc443208918"/>
      <w:bookmarkStart w:id="155" w:name="_Toc449082786"/>
      <w:r w:rsidRPr="00D03D05">
        <w:rPr>
          <w:rFonts w:ascii="Arial" w:hAnsi="Arial" w:cs="Arial"/>
          <w:color w:val="auto"/>
        </w:rPr>
        <w:t xml:space="preserve">Table </w:t>
      </w:r>
      <w:r w:rsidRPr="00D03D05">
        <w:rPr>
          <w:rFonts w:ascii="Arial" w:hAnsi="Arial" w:cs="Arial"/>
          <w:color w:val="auto"/>
        </w:rPr>
        <w:fldChar w:fldCharType="begin"/>
      </w:r>
      <w:r w:rsidRPr="00D03D05">
        <w:rPr>
          <w:rFonts w:ascii="Arial" w:hAnsi="Arial" w:cs="Arial"/>
          <w:color w:val="auto"/>
        </w:rPr>
        <w:instrText xml:space="preserve"> SEQ Table \* ARABIC </w:instrText>
      </w:r>
      <w:r w:rsidRPr="00D03D05">
        <w:rPr>
          <w:rFonts w:ascii="Arial" w:hAnsi="Arial" w:cs="Arial"/>
          <w:color w:val="auto"/>
        </w:rPr>
        <w:fldChar w:fldCharType="separate"/>
      </w:r>
      <w:r w:rsidR="00BB29F1">
        <w:rPr>
          <w:rFonts w:ascii="Arial" w:hAnsi="Arial" w:cs="Arial"/>
          <w:noProof/>
          <w:color w:val="auto"/>
        </w:rPr>
        <w:t>25</w:t>
      </w:r>
      <w:r w:rsidRPr="00D03D05">
        <w:rPr>
          <w:rFonts w:ascii="Arial" w:hAnsi="Arial" w:cs="Arial"/>
          <w:color w:val="auto"/>
        </w:rPr>
        <w:fldChar w:fldCharType="end"/>
      </w:r>
      <w:r w:rsidRPr="00D03D05">
        <w:rPr>
          <w:rFonts w:ascii="Arial" w:hAnsi="Arial" w:cs="Arial"/>
          <w:color w:val="auto"/>
        </w:rPr>
        <w:t xml:space="preserve">: </w:t>
      </w:r>
      <w:r w:rsidR="001956FF" w:rsidRPr="00D03D05">
        <w:rPr>
          <w:rFonts w:ascii="Arial" w:hAnsi="Arial" w:cs="Arial"/>
          <w:color w:val="auto"/>
        </w:rPr>
        <w:t xml:space="preserve"> </w:t>
      </w:r>
      <w:r w:rsidR="00D92FC6" w:rsidRPr="00D03D05">
        <w:rPr>
          <w:rFonts w:ascii="Arial" w:hAnsi="Arial" w:cs="Arial"/>
          <w:color w:val="auto"/>
        </w:rPr>
        <w:t xml:space="preserve"> Bus Passenger Cross-Border Charges</w:t>
      </w:r>
      <w:bookmarkEnd w:id="154"/>
      <w:bookmarkEnd w:id="155"/>
    </w:p>
    <w:tbl>
      <w:tblPr>
        <w:tblStyle w:val="LightShading-Accent1"/>
        <w:tblW w:w="4813" w:type="pct"/>
        <w:tblLook w:val="04A0" w:firstRow="1" w:lastRow="0" w:firstColumn="1" w:lastColumn="0" w:noHBand="0" w:noVBand="1"/>
      </w:tblPr>
      <w:tblGrid>
        <w:gridCol w:w="3653"/>
        <w:gridCol w:w="2409"/>
        <w:gridCol w:w="2834"/>
      </w:tblGrid>
      <w:tr w:rsidR="00D92FC6" w:rsidRPr="00D03D05" w:rsidTr="000976B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53" w:type="pct"/>
            <w:noWrap/>
          </w:tcPr>
          <w:p w:rsidR="00D92FC6" w:rsidRPr="00766409" w:rsidRDefault="00766409" w:rsidP="000976B0">
            <w:pPr>
              <w:spacing w:after="200" w:line="276" w:lineRule="auto"/>
              <w:rPr>
                <w:rFonts w:ascii="Arial" w:hAnsi="Arial" w:cs="Arial"/>
                <w:color w:val="auto"/>
                <w:sz w:val="20"/>
                <w:szCs w:val="18"/>
              </w:rPr>
            </w:pPr>
            <w:r w:rsidRPr="00766409">
              <w:rPr>
                <w:rFonts w:ascii="Arial" w:hAnsi="Arial" w:cs="Arial"/>
                <w:color w:val="auto"/>
                <w:sz w:val="20"/>
                <w:szCs w:val="18"/>
              </w:rPr>
              <w:t>CROSS BORDER CHARGES</w:t>
            </w:r>
          </w:p>
        </w:tc>
        <w:tc>
          <w:tcPr>
            <w:tcW w:w="1354" w:type="pct"/>
          </w:tcPr>
          <w:p w:rsidR="00D92FC6" w:rsidRPr="00766409" w:rsidRDefault="00766409" w:rsidP="000976B0">
            <w:pPr>
              <w:spacing w:after="200"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18"/>
              </w:rPr>
            </w:pPr>
            <w:r w:rsidRPr="00766409">
              <w:rPr>
                <w:rFonts w:ascii="Arial" w:hAnsi="Arial" w:cs="Arial"/>
                <w:color w:val="auto"/>
                <w:sz w:val="20"/>
                <w:szCs w:val="18"/>
              </w:rPr>
              <w:t>AMOUNT (R)</w:t>
            </w:r>
          </w:p>
        </w:tc>
        <w:tc>
          <w:tcPr>
            <w:tcW w:w="1593" w:type="pct"/>
          </w:tcPr>
          <w:p w:rsidR="00D92FC6" w:rsidRPr="00766409" w:rsidRDefault="00766409" w:rsidP="000976B0">
            <w:pPr>
              <w:spacing w:after="200"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18"/>
              </w:rPr>
            </w:pPr>
            <w:r w:rsidRPr="00766409">
              <w:rPr>
                <w:rFonts w:ascii="Arial" w:hAnsi="Arial" w:cs="Arial"/>
                <w:color w:val="auto"/>
                <w:sz w:val="20"/>
                <w:szCs w:val="18"/>
              </w:rPr>
              <w:t>VALIDITY</w:t>
            </w:r>
          </w:p>
        </w:tc>
      </w:tr>
      <w:tr w:rsidR="00D92FC6" w:rsidRPr="00D03D05" w:rsidTr="00097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53" w:type="pct"/>
            <w:noWrap/>
            <w:hideMark/>
          </w:tcPr>
          <w:p w:rsidR="00D92FC6" w:rsidRPr="00D03D05" w:rsidRDefault="00D92FC6" w:rsidP="000976B0">
            <w:pPr>
              <w:spacing w:after="200" w:line="276" w:lineRule="auto"/>
              <w:rPr>
                <w:rFonts w:ascii="Arial" w:hAnsi="Arial" w:cs="Arial"/>
                <w:color w:val="auto"/>
                <w:sz w:val="18"/>
                <w:szCs w:val="18"/>
                <w:lang w:val="en-US"/>
              </w:rPr>
            </w:pPr>
            <w:r w:rsidRPr="00D03D05">
              <w:rPr>
                <w:rFonts w:ascii="Arial" w:hAnsi="Arial" w:cs="Arial"/>
                <w:color w:val="auto"/>
                <w:sz w:val="18"/>
                <w:szCs w:val="18"/>
                <w:lang w:val="en-US"/>
              </w:rPr>
              <w:t>Gate Pass</w:t>
            </w:r>
          </w:p>
        </w:tc>
        <w:tc>
          <w:tcPr>
            <w:tcW w:w="1354" w:type="pct"/>
          </w:tcPr>
          <w:p w:rsidR="00D92FC6" w:rsidRPr="00D03D05" w:rsidRDefault="00D92FC6" w:rsidP="000976B0">
            <w:pPr>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n-US"/>
              </w:rPr>
            </w:pPr>
            <w:r w:rsidRPr="00D03D05">
              <w:rPr>
                <w:rFonts w:ascii="Arial" w:hAnsi="Arial" w:cs="Arial"/>
                <w:color w:val="auto"/>
                <w:sz w:val="18"/>
                <w:szCs w:val="18"/>
                <w:lang w:val="en-US"/>
              </w:rPr>
              <w:t>R 690.00</w:t>
            </w:r>
          </w:p>
        </w:tc>
        <w:tc>
          <w:tcPr>
            <w:tcW w:w="1593" w:type="pct"/>
          </w:tcPr>
          <w:p w:rsidR="00D92FC6" w:rsidRPr="00D03D05" w:rsidRDefault="00D92FC6" w:rsidP="000976B0">
            <w:pPr>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n-US"/>
              </w:rPr>
            </w:pPr>
            <w:r w:rsidRPr="00D03D05">
              <w:rPr>
                <w:rFonts w:ascii="Arial" w:hAnsi="Arial" w:cs="Arial"/>
                <w:color w:val="auto"/>
                <w:sz w:val="18"/>
                <w:szCs w:val="18"/>
                <w:lang w:val="en-US"/>
              </w:rPr>
              <w:t>Per entry</w:t>
            </w:r>
          </w:p>
        </w:tc>
      </w:tr>
      <w:tr w:rsidR="00D92FC6" w:rsidRPr="00D03D05" w:rsidTr="000976B0">
        <w:trPr>
          <w:trHeight w:val="300"/>
        </w:trPr>
        <w:tc>
          <w:tcPr>
            <w:cnfStyle w:val="001000000000" w:firstRow="0" w:lastRow="0" w:firstColumn="1" w:lastColumn="0" w:oddVBand="0" w:evenVBand="0" w:oddHBand="0" w:evenHBand="0" w:firstRowFirstColumn="0" w:firstRowLastColumn="0" w:lastRowFirstColumn="0" w:lastRowLastColumn="0"/>
            <w:tcW w:w="2053" w:type="pct"/>
            <w:noWrap/>
            <w:hideMark/>
          </w:tcPr>
          <w:p w:rsidR="00D92FC6" w:rsidRPr="00D03D05" w:rsidRDefault="00D92FC6" w:rsidP="000976B0">
            <w:pPr>
              <w:spacing w:after="200" w:line="276" w:lineRule="auto"/>
              <w:rPr>
                <w:rFonts w:ascii="Arial" w:hAnsi="Arial" w:cs="Arial"/>
                <w:color w:val="auto"/>
                <w:sz w:val="18"/>
                <w:szCs w:val="18"/>
                <w:lang w:val="en-US"/>
              </w:rPr>
            </w:pPr>
            <w:r w:rsidRPr="00D03D05">
              <w:rPr>
                <w:rFonts w:ascii="Arial" w:hAnsi="Arial" w:cs="Arial"/>
                <w:color w:val="auto"/>
                <w:sz w:val="18"/>
                <w:szCs w:val="18"/>
                <w:lang w:val="en-US"/>
              </w:rPr>
              <w:t>Coupons</w:t>
            </w:r>
          </w:p>
        </w:tc>
        <w:tc>
          <w:tcPr>
            <w:tcW w:w="1354" w:type="pct"/>
          </w:tcPr>
          <w:p w:rsidR="00D92FC6" w:rsidRPr="00D03D05" w:rsidRDefault="00D92FC6" w:rsidP="000976B0">
            <w:pPr>
              <w:spacing w:after="20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en-US"/>
              </w:rPr>
            </w:pPr>
            <w:r w:rsidRPr="00D03D05">
              <w:rPr>
                <w:rFonts w:ascii="Arial" w:hAnsi="Arial" w:cs="Arial"/>
                <w:color w:val="auto"/>
                <w:sz w:val="18"/>
                <w:szCs w:val="18"/>
                <w:lang w:val="en-US"/>
              </w:rPr>
              <w:t>R 1,500.00</w:t>
            </w:r>
          </w:p>
        </w:tc>
        <w:tc>
          <w:tcPr>
            <w:tcW w:w="1593" w:type="pct"/>
          </w:tcPr>
          <w:p w:rsidR="00D92FC6" w:rsidRPr="00D03D05" w:rsidRDefault="00D92FC6" w:rsidP="000976B0">
            <w:pPr>
              <w:spacing w:after="20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en-US"/>
              </w:rPr>
            </w:pPr>
            <w:r w:rsidRPr="00D03D05">
              <w:rPr>
                <w:rFonts w:ascii="Arial" w:hAnsi="Arial" w:cs="Arial"/>
                <w:color w:val="auto"/>
                <w:sz w:val="18"/>
                <w:szCs w:val="18"/>
                <w:lang w:val="en-US"/>
              </w:rPr>
              <w:t>Return trip</w:t>
            </w:r>
          </w:p>
        </w:tc>
      </w:tr>
      <w:tr w:rsidR="00D92FC6" w:rsidRPr="00D03D05" w:rsidTr="00097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53" w:type="pct"/>
            <w:noWrap/>
            <w:hideMark/>
          </w:tcPr>
          <w:p w:rsidR="00D92FC6" w:rsidRPr="00D03D05" w:rsidRDefault="00D92FC6" w:rsidP="000976B0">
            <w:pPr>
              <w:spacing w:after="200" w:line="276" w:lineRule="auto"/>
              <w:rPr>
                <w:rFonts w:ascii="Arial" w:hAnsi="Arial" w:cs="Arial"/>
                <w:color w:val="auto"/>
                <w:sz w:val="18"/>
                <w:szCs w:val="18"/>
                <w:lang w:val="en-US"/>
              </w:rPr>
            </w:pPr>
            <w:r w:rsidRPr="00D03D05">
              <w:rPr>
                <w:rFonts w:ascii="Arial" w:hAnsi="Arial" w:cs="Arial"/>
                <w:color w:val="auto"/>
                <w:sz w:val="18"/>
                <w:szCs w:val="18"/>
                <w:lang w:val="en-US"/>
              </w:rPr>
              <w:t xml:space="preserve">CVG </w:t>
            </w:r>
          </w:p>
        </w:tc>
        <w:tc>
          <w:tcPr>
            <w:tcW w:w="1354" w:type="pct"/>
          </w:tcPr>
          <w:p w:rsidR="00D92FC6" w:rsidRPr="00D03D05" w:rsidRDefault="00D92FC6" w:rsidP="000976B0">
            <w:pPr>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n-US"/>
              </w:rPr>
            </w:pPr>
            <w:r w:rsidRPr="00D03D05">
              <w:rPr>
                <w:rFonts w:ascii="Arial" w:hAnsi="Arial" w:cs="Arial"/>
                <w:color w:val="auto"/>
                <w:sz w:val="18"/>
                <w:szCs w:val="18"/>
                <w:lang w:val="en-US"/>
              </w:rPr>
              <w:t>R 400.00</w:t>
            </w:r>
          </w:p>
        </w:tc>
        <w:tc>
          <w:tcPr>
            <w:tcW w:w="1593" w:type="pct"/>
          </w:tcPr>
          <w:p w:rsidR="00D92FC6" w:rsidRPr="00D03D05" w:rsidRDefault="00D92FC6" w:rsidP="000976B0">
            <w:pPr>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n-US"/>
              </w:rPr>
            </w:pPr>
            <w:r w:rsidRPr="00D03D05">
              <w:rPr>
                <w:rFonts w:ascii="Arial" w:hAnsi="Arial" w:cs="Arial"/>
                <w:color w:val="auto"/>
                <w:sz w:val="18"/>
                <w:szCs w:val="18"/>
                <w:lang w:val="en-US"/>
              </w:rPr>
              <w:t>30 days</w:t>
            </w:r>
          </w:p>
        </w:tc>
      </w:tr>
      <w:tr w:rsidR="00D92FC6" w:rsidRPr="00D03D05" w:rsidTr="000976B0">
        <w:trPr>
          <w:trHeight w:val="300"/>
        </w:trPr>
        <w:tc>
          <w:tcPr>
            <w:cnfStyle w:val="001000000000" w:firstRow="0" w:lastRow="0" w:firstColumn="1" w:lastColumn="0" w:oddVBand="0" w:evenVBand="0" w:oddHBand="0" w:evenHBand="0" w:firstRowFirstColumn="0" w:firstRowLastColumn="0" w:lastRowFirstColumn="0" w:lastRowLastColumn="0"/>
            <w:tcW w:w="2053" w:type="pct"/>
            <w:noWrap/>
            <w:hideMark/>
          </w:tcPr>
          <w:p w:rsidR="00D92FC6" w:rsidRPr="00D03D05" w:rsidRDefault="00D92FC6" w:rsidP="000976B0">
            <w:pPr>
              <w:spacing w:after="200" w:line="276" w:lineRule="auto"/>
              <w:rPr>
                <w:rFonts w:ascii="Arial" w:hAnsi="Arial" w:cs="Arial"/>
                <w:color w:val="auto"/>
                <w:sz w:val="18"/>
                <w:szCs w:val="18"/>
                <w:lang w:val="en-US"/>
              </w:rPr>
            </w:pPr>
            <w:r w:rsidRPr="00D03D05">
              <w:rPr>
                <w:rFonts w:ascii="Arial" w:hAnsi="Arial" w:cs="Arial"/>
                <w:color w:val="auto"/>
                <w:sz w:val="18"/>
                <w:szCs w:val="18"/>
                <w:lang w:val="en-US"/>
              </w:rPr>
              <w:t>Carbon Tax</w:t>
            </w:r>
          </w:p>
        </w:tc>
        <w:tc>
          <w:tcPr>
            <w:tcW w:w="1354" w:type="pct"/>
          </w:tcPr>
          <w:p w:rsidR="00D92FC6" w:rsidRPr="00D03D05" w:rsidRDefault="00D92FC6" w:rsidP="000976B0">
            <w:pPr>
              <w:spacing w:after="20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en-US"/>
              </w:rPr>
            </w:pPr>
            <w:r w:rsidRPr="00D03D05">
              <w:rPr>
                <w:rFonts w:ascii="Arial" w:hAnsi="Arial" w:cs="Arial"/>
                <w:color w:val="auto"/>
                <w:sz w:val="18"/>
                <w:szCs w:val="18"/>
                <w:lang w:val="en-US"/>
              </w:rPr>
              <w:t>R 420.00</w:t>
            </w:r>
          </w:p>
        </w:tc>
        <w:tc>
          <w:tcPr>
            <w:tcW w:w="1593" w:type="pct"/>
          </w:tcPr>
          <w:p w:rsidR="00D92FC6" w:rsidRPr="00D03D05" w:rsidRDefault="00D92FC6" w:rsidP="000976B0">
            <w:pPr>
              <w:spacing w:after="20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en-US"/>
              </w:rPr>
            </w:pPr>
            <w:r w:rsidRPr="00D03D05">
              <w:rPr>
                <w:rFonts w:ascii="Arial" w:hAnsi="Arial" w:cs="Arial"/>
                <w:color w:val="auto"/>
                <w:sz w:val="18"/>
                <w:szCs w:val="18"/>
                <w:lang w:val="en-US"/>
              </w:rPr>
              <w:t>30 days</w:t>
            </w:r>
          </w:p>
        </w:tc>
      </w:tr>
      <w:tr w:rsidR="00D92FC6" w:rsidRPr="00D03D05" w:rsidTr="00097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53" w:type="pct"/>
            <w:noWrap/>
          </w:tcPr>
          <w:p w:rsidR="00D92FC6" w:rsidRPr="00D03D05" w:rsidRDefault="00D92FC6" w:rsidP="000976B0">
            <w:pPr>
              <w:spacing w:after="200" w:line="276" w:lineRule="auto"/>
              <w:rPr>
                <w:rFonts w:ascii="Arial" w:hAnsi="Arial" w:cs="Arial"/>
                <w:color w:val="auto"/>
                <w:sz w:val="18"/>
                <w:szCs w:val="18"/>
                <w:lang w:val="en-US"/>
              </w:rPr>
            </w:pPr>
            <w:proofErr w:type="spellStart"/>
            <w:r w:rsidRPr="00D03D05">
              <w:rPr>
                <w:rFonts w:ascii="Arial" w:hAnsi="Arial" w:cs="Arial"/>
                <w:color w:val="auto"/>
                <w:sz w:val="18"/>
                <w:szCs w:val="18"/>
                <w:lang w:val="en-US"/>
              </w:rPr>
              <w:t>Memorundum</w:t>
            </w:r>
            <w:proofErr w:type="spellEnd"/>
          </w:p>
        </w:tc>
        <w:tc>
          <w:tcPr>
            <w:tcW w:w="1354" w:type="pct"/>
          </w:tcPr>
          <w:p w:rsidR="00D92FC6" w:rsidRPr="00D03D05" w:rsidRDefault="00D92FC6" w:rsidP="000976B0">
            <w:pPr>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n-US"/>
              </w:rPr>
            </w:pPr>
            <w:r w:rsidRPr="00D03D05">
              <w:rPr>
                <w:rFonts w:ascii="Arial" w:hAnsi="Arial" w:cs="Arial"/>
                <w:color w:val="auto"/>
                <w:sz w:val="18"/>
                <w:szCs w:val="18"/>
                <w:lang w:val="en-US"/>
              </w:rPr>
              <w:t>R 200.00</w:t>
            </w:r>
          </w:p>
        </w:tc>
        <w:tc>
          <w:tcPr>
            <w:tcW w:w="1593" w:type="pct"/>
          </w:tcPr>
          <w:p w:rsidR="00D92FC6" w:rsidRPr="00D03D05" w:rsidRDefault="00D92FC6" w:rsidP="000976B0">
            <w:pPr>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n-US"/>
              </w:rPr>
            </w:pPr>
            <w:r w:rsidRPr="00D03D05">
              <w:rPr>
                <w:rFonts w:ascii="Arial" w:hAnsi="Arial" w:cs="Arial"/>
                <w:color w:val="auto"/>
                <w:sz w:val="18"/>
                <w:szCs w:val="18"/>
                <w:lang w:val="en-US"/>
              </w:rPr>
              <w:t>Return trip</w:t>
            </w:r>
          </w:p>
        </w:tc>
      </w:tr>
      <w:tr w:rsidR="00D92FC6" w:rsidRPr="00D03D05" w:rsidTr="000976B0">
        <w:trPr>
          <w:trHeight w:val="300"/>
        </w:trPr>
        <w:tc>
          <w:tcPr>
            <w:cnfStyle w:val="001000000000" w:firstRow="0" w:lastRow="0" w:firstColumn="1" w:lastColumn="0" w:oddVBand="0" w:evenVBand="0" w:oddHBand="0" w:evenHBand="0" w:firstRowFirstColumn="0" w:firstRowLastColumn="0" w:lastRowFirstColumn="0" w:lastRowLastColumn="0"/>
            <w:tcW w:w="2053" w:type="pct"/>
            <w:noWrap/>
            <w:hideMark/>
          </w:tcPr>
          <w:p w:rsidR="00D92FC6" w:rsidRPr="00D03D05" w:rsidRDefault="00D92FC6" w:rsidP="000976B0">
            <w:pPr>
              <w:spacing w:after="200" w:line="276" w:lineRule="auto"/>
              <w:rPr>
                <w:rFonts w:ascii="Arial" w:hAnsi="Arial" w:cs="Arial"/>
                <w:color w:val="auto"/>
                <w:sz w:val="18"/>
                <w:szCs w:val="18"/>
                <w:lang w:val="en-US"/>
              </w:rPr>
            </w:pPr>
            <w:r w:rsidRPr="00D03D05">
              <w:rPr>
                <w:rFonts w:ascii="Arial" w:hAnsi="Arial" w:cs="Arial"/>
                <w:color w:val="auto"/>
                <w:sz w:val="18"/>
                <w:szCs w:val="18"/>
                <w:lang w:val="en-US"/>
              </w:rPr>
              <w:t>Third Party Insurance</w:t>
            </w:r>
          </w:p>
        </w:tc>
        <w:tc>
          <w:tcPr>
            <w:tcW w:w="1354" w:type="pct"/>
          </w:tcPr>
          <w:p w:rsidR="00D92FC6" w:rsidRPr="00D03D05" w:rsidRDefault="00D92FC6" w:rsidP="000976B0">
            <w:pPr>
              <w:spacing w:after="20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en-US"/>
              </w:rPr>
            </w:pPr>
            <w:r w:rsidRPr="00D03D05">
              <w:rPr>
                <w:rFonts w:ascii="Arial" w:hAnsi="Arial" w:cs="Arial"/>
                <w:color w:val="auto"/>
                <w:sz w:val="18"/>
                <w:szCs w:val="18"/>
                <w:lang w:val="en-US"/>
              </w:rPr>
              <w:t>R 1,890.00</w:t>
            </w:r>
          </w:p>
        </w:tc>
        <w:tc>
          <w:tcPr>
            <w:tcW w:w="1593" w:type="pct"/>
          </w:tcPr>
          <w:p w:rsidR="00D92FC6" w:rsidRPr="00D03D05" w:rsidRDefault="00D92FC6" w:rsidP="000976B0">
            <w:pPr>
              <w:spacing w:after="20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en-US"/>
              </w:rPr>
            </w:pPr>
            <w:r w:rsidRPr="00D03D05">
              <w:rPr>
                <w:rFonts w:ascii="Arial" w:hAnsi="Arial" w:cs="Arial"/>
                <w:color w:val="auto"/>
                <w:sz w:val="18"/>
                <w:szCs w:val="18"/>
                <w:lang w:val="en-US"/>
              </w:rPr>
              <w:t>30 days</w:t>
            </w:r>
          </w:p>
        </w:tc>
      </w:tr>
    </w:tbl>
    <w:p w:rsidR="00D92FC6" w:rsidRPr="00D03D05" w:rsidRDefault="00D92FC6" w:rsidP="00D92FC6">
      <w:pPr>
        <w:rPr>
          <w:rFonts w:ascii="Arial" w:hAnsi="Arial" w:cs="Arial"/>
          <w:b/>
          <w:i/>
          <w:sz w:val="16"/>
        </w:rPr>
      </w:pPr>
      <w:r w:rsidRPr="00D03D05">
        <w:rPr>
          <w:rFonts w:ascii="Arial" w:hAnsi="Arial" w:cs="Arial"/>
          <w:b/>
          <w:i/>
          <w:sz w:val="16"/>
        </w:rPr>
        <w:t>Note: US$1.00 = R11.03</w:t>
      </w:r>
    </w:p>
    <w:p w:rsidR="00D92FC6" w:rsidRPr="00D03D05" w:rsidRDefault="00D92FC6" w:rsidP="00D92FC6">
      <w:pPr>
        <w:rPr>
          <w:rFonts w:ascii="Arial" w:hAnsi="Arial" w:cs="Arial"/>
        </w:rPr>
      </w:pPr>
    </w:p>
    <w:p w:rsidR="00D92FC6" w:rsidRPr="00D03D05" w:rsidRDefault="000976B0" w:rsidP="00D92FC6">
      <w:pPr>
        <w:pStyle w:val="Caption"/>
        <w:keepNext/>
        <w:rPr>
          <w:rFonts w:ascii="Arial" w:hAnsi="Arial" w:cs="Arial"/>
          <w:color w:val="auto"/>
        </w:rPr>
      </w:pPr>
      <w:bookmarkStart w:id="156" w:name="_Toc443208919"/>
      <w:bookmarkStart w:id="157" w:name="_Toc449082787"/>
      <w:r w:rsidRPr="00D03D05">
        <w:rPr>
          <w:rFonts w:ascii="Arial" w:hAnsi="Arial" w:cs="Arial"/>
          <w:color w:val="auto"/>
        </w:rPr>
        <w:t xml:space="preserve">Table </w:t>
      </w:r>
      <w:r w:rsidRPr="00D03D05">
        <w:rPr>
          <w:rFonts w:ascii="Arial" w:hAnsi="Arial" w:cs="Arial"/>
          <w:color w:val="auto"/>
        </w:rPr>
        <w:fldChar w:fldCharType="begin"/>
      </w:r>
      <w:r w:rsidRPr="00D03D05">
        <w:rPr>
          <w:rFonts w:ascii="Arial" w:hAnsi="Arial" w:cs="Arial"/>
          <w:color w:val="auto"/>
        </w:rPr>
        <w:instrText xml:space="preserve"> SEQ Table \* ARABIC </w:instrText>
      </w:r>
      <w:r w:rsidRPr="00D03D05">
        <w:rPr>
          <w:rFonts w:ascii="Arial" w:hAnsi="Arial" w:cs="Arial"/>
          <w:color w:val="auto"/>
        </w:rPr>
        <w:fldChar w:fldCharType="separate"/>
      </w:r>
      <w:r w:rsidR="00BB29F1">
        <w:rPr>
          <w:rFonts w:ascii="Arial" w:hAnsi="Arial" w:cs="Arial"/>
          <w:noProof/>
          <w:color w:val="auto"/>
        </w:rPr>
        <w:t>26</w:t>
      </w:r>
      <w:r w:rsidRPr="00D03D05">
        <w:rPr>
          <w:rFonts w:ascii="Arial" w:hAnsi="Arial" w:cs="Arial"/>
          <w:color w:val="auto"/>
        </w:rPr>
        <w:fldChar w:fldCharType="end"/>
      </w:r>
      <w:r w:rsidRPr="00D03D05">
        <w:rPr>
          <w:rFonts w:ascii="Arial" w:hAnsi="Arial" w:cs="Arial"/>
          <w:color w:val="auto"/>
        </w:rPr>
        <w:t xml:space="preserve">: </w:t>
      </w:r>
      <w:r w:rsidR="00D92FC6" w:rsidRPr="00D03D05">
        <w:rPr>
          <w:rFonts w:ascii="Arial" w:hAnsi="Arial" w:cs="Arial"/>
          <w:color w:val="auto"/>
        </w:rPr>
        <w:t xml:space="preserve"> Taxi Passenger Cross-Border Charges</w:t>
      </w:r>
      <w:bookmarkEnd w:id="156"/>
      <w:bookmarkEnd w:id="157"/>
    </w:p>
    <w:tbl>
      <w:tblPr>
        <w:tblStyle w:val="LightShading-Accent1"/>
        <w:tblW w:w="4813" w:type="pct"/>
        <w:tblLook w:val="04A0" w:firstRow="1" w:lastRow="0" w:firstColumn="1" w:lastColumn="0" w:noHBand="0" w:noVBand="1"/>
      </w:tblPr>
      <w:tblGrid>
        <w:gridCol w:w="3653"/>
        <w:gridCol w:w="2409"/>
        <w:gridCol w:w="2834"/>
      </w:tblGrid>
      <w:tr w:rsidR="00D92FC6" w:rsidRPr="00D03D05" w:rsidTr="000976B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53" w:type="pct"/>
            <w:noWrap/>
          </w:tcPr>
          <w:p w:rsidR="00D92FC6" w:rsidRPr="00766409" w:rsidRDefault="00766409" w:rsidP="000976B0">
            <w:pPr>
              <w:spacing w:after="200" w:line="276" w:lineRule="auto"/>
              <w:rPr>
                <w:rFonts w:ascii="Arial" w:hAnsi="Arial" w:cs="Arial"/>
                <w:color w:val="auto"/>
                <w:szCs w:val="18"/>
              </w:rPr>
            </w:pPr>
            <w:r w:rsidRPr="00766409">
              <w:rPr>
                <w:rFonts w:ascii="Arial" w:hAnsi="Arial" w:cs="Arial"/>
                <w:color w:val="auto"/>
                <w:szCs w:val="18"/>
              </w:rPr>
              <w:t>CROSS BORDER CHARGES</w:t>
            </w:r>
          </w:p>
        </w:tc>
        <w:tc>
          <w:tcPr>
            <w:tcW w:w="1354" w:type="pct"/>
          </w:tcPr>
          <w:p w:rsidR="00D92FC6" w:rsidRPr="00766409" w:rsidRDefault="00766409" w:rsidP="000976B0">
            <w:pPr>
              <w:spacing w:after="200"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auto"/>
                <w:szCs w:val="18"/>
              </w:rPr>
            </w:pPr>
            <w:r w:rsidRPr="00766409">
              <w:rPr>
                <w:rFonts w:ascii="Arial" w:hAnsi="Arial" w:cs="Arial"/>
                <w:color w:val="auto"/>
                <w:szCs w:val="18"/>
              </w:rPr>
              <w:t>AMOUNT (R)</w:t>
            </w:r>
          </w:p>
        </w:tc>
        <w:tc>
          <w:tcPr>
            <w:tcW w:w="1593" w:type="pct"/>
          </w:tcPr>
          <w:p w:rsidR="00D92FC6" w:rsidRPr="00766409" w:rsidRDefault="00766409" w:rsidP="000976B0">
            <w:pPr>
              <w:spacing w:after="200"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auto"/>
                <w:szCs w:val="18"/>
              </w:rPr>
            </w:pPr>
            <w:r w:rsidRPr="00766409">
              <w:rPr>
                <w:rFonts w:ascii="Arial" w:hAnsi="Arial" w:cs="Arial"/>
                <w:color w:val="auto"/>
                <w:szCs w:val="18"/>
              </w:rPr>
              <w:t>VALIDITY</w:t>
            </w:r>
          </w:p>
        </w:tc>
      </w:tr>
      <w:tr w:rsidR="00D92FC6" w:rsidRPr="00D03D05" w:rsidTr="00097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53" w:type="pct"/>
            <w:noWrap/>
            <w:hideMark/>
          </w:tcPr>
          <w:p w:rsidR="00D92FC6" w:rsidRPr="00D03D05" w:rsidRDefault="00D92FC6" w:rsidP="000976B0">
            <w:pPr>
              <w:spacing w:after="200" w:line="276" w:lineRule="auto"/>
              <w:rPr>
                <w:rFonts w:ascii="Arial" w:hAnsi="Arial" w:cs="Arial"/>
                <w:color w:val="auto"/>
                <w:sz w:val="18"/>
                <w:szCs w:val="18"/>
                <w:lang w:val="en-US"/>
              </w:rPr>
            </w:pPr>
            <w:r w:rsidRPr="00D03D05">
              <w:rPr>
                <w:rFonts w:ascii="Arial" w:hAnsi="Arial" w:cs="Arial"/>
                <w:color w:val="auto"/>
                <w:sz w:val="18"/>
                <w:szCs w:val="18"/>
                <w:lang w:val="en-US"/>
              </w:rPr>
              <w:t>Gate Pass</w:t>
            </w:r>
          </w:p>
        </w:tc>
        <w:tc>
          <w:tcPr>
            <w:tcW w:w="1354" w:type="pct"/>
          </w:tcPr>
          <w:p w:rsidR="00D92FC6" w:rsidRPr="00D03D05" w:rsidRDefault="00D92FC6" w:rsidP="000976B0">
            <w:pPr>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n-US"/>
              </w:rPr>
            </w:pPr>
            <w:r w:rsidRPr="00D03D05">
              <w:rPr>
                <w:rFonts w:ascii="Arial" w:hAnsi="Arial" w:cs="Arial"/>
                <w:color w:val="auto"/>
                <w:sz w:val="18"/>
                <w:szCs w:val="18"/>
                <w:lang w:val="en-US"/>
              </w:rPr>
              <w:t>R 250.00</w:t>
            </w:r>
          </w:p>
        </w:tc>
        <w:tc>
          <w:tcPr>
            <w:tcW w:w="1593" w:type="pct"/>
          </w:tcPr>
          <w:p w:rsidR="00D92FC6" w:rsidRPr="00D03D05" w:rsidRDefault="00D92FC6" w:rsidP="000976B0">
            <w:pPr>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n-US"/>
              </w:rPr>
            </w:pPr>
            <w:r w:rsidRPr="00D03D05">
              <w:rPr>
                <w:rFonts w:ascii="Arial" w:hAnsi="Arial" w:cs="Arial"/>
                <w:color w:val="auto"/>
                <w:sz w:val="18"/>
                <w:szCs w:val="18"/>
                <w:lang w:val="en-US"/>
              </w:rPr>
              <w:t>Per trip</w:t>
            </w:r>
          </w:p>
        </w:tc>
      </w:tr>
      <w:tr w:rsidR="00D92FC6" w:rsidRPr="00D03D05" w:rsidTr="000976B0">
        <w:trPr>
          <w:trHeight w:val="300"/>
        </w:trPr>
        <w:tc>
          <w:tcPr>
            <w:cnfStyle w:val="001000000000" w:firstRow="0" w:lastRow="0" w:firstColumn="1" w:lastColumn="0" w:oddVBand="0" w:evenVBand="0" w:oddHBand="0" w:evenHBand="0" w:firstRowFirstColumn="0" w:firstRowLastColumn="0" w:lastRowFirstColumn="0" w:lastRowLastColumn="0"/>
            <w:tcW w:w="2053" w:type="pct"/>
            <w:noWrap/>
            <w:hideMark/>
          </w:tcPr>
          <w:p w:rsidR="00D92FC6" w:rsidRPr="00D03D05" w:rsidRDefault="00D92FC6" w:rsidP="000976B0">
            <w:pPr>
              <w:spacing w:after="200" w:line="276" w:lineRule="auto"/>
              <w:rPr>
                <w:rFonts w:ascii="Arial" w:hAnsi="Arial" w:cs="Arial"/>
                <w:color w:val="auto"/>
                <w:sz w:val="18"/>
                <w:szCs w:val="18"/>
                <w:lang w:val="en-US"/>
              </w:rPr>
            </w:pPr>
            <w:r w:rsidRPr="00D03D05">
              <w:rPr>
                <w:rFonts w:ascii="Arial" w:hAnsi="Arial" w:cs="Arial"/>
                <w:color w:val="auto"/>
                <w:sz w:val="18"/>
                <w:szCs w:val="18"/>
                <w:lang w:val="en-US"/>
              </w:rPr>
              <w:t>Coupons</w:t>
            </w:r>
          </w:p>
        </w:tc>
        <w:tc>
          <w:tcPr>
            <w:tcW w:w="1354" w:type="pct"/>
          </w:tcPr>
          <w:p w:rsidR="00D92FC6" w:rsidRPr="00D03D05" w:rsidRDefault="00D92FC6" w:rsidP="000976B0">
            <w:pPr>
              <w:spacing w:after="20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en-US"/>
              </w:rPr>
            </w:pPr>
            <w:r w:rsidRPr="00D03D05">
              <w:rPr>
                <w:rFonts w:ascii="Arial" w:hAnsi="Arial" w:cs="Arial"/>
                <w:color w:val="auto"/>
                <w:sz w:val="18"/>
                <w:szCs w:val="18"/>
                <w:lang w:val="en-US"/>
              </w:rPr>
              <w:t>R 1,100.00</w:t>
            </w:r>
          </w:p>
        </w:tc>
        <w:tc>
          <w:tcPr>
            <w:tcW w:w="1593" w:type="pct"/>
          </w:tcPr>
          <w:p w:rsidR="00D92FC6" w:rsidRPr="00D03D05" w:rsidRDefault="00D92FC6" w:rsidP="000976B0">
            <w:pPr>
              <w:spacing w:after="20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en-US"/>
              </w:rPr>
            </w:pPr>
            <w:r w:rsidRPr="00D03D05">
              <w:rPr>
                <w:rFonts w:ascii="Arial" w:hAnsi="Arial" w:cs="Arial"/>
                <w:color w:val="auto"/>
                <w:sz w:val="18"/>
                <w:szCs w:val="18"/>
                <w:lang w:val="en-US"/>
              </w:rPr>
              <w:t>Return trip</w:t>
            </w:r>
          </w:p>
        </w:tc>
      </w:tr>
      <w:tr w:rsidR="00D92FC6" w:rsidRPr="00D03D05" w:rsidTr="00097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53" w:type="pct"/>
            <w:noWrap/>
            <w:hideMark/>
          </w:tcPr>
          <w:p w:rsidR="00D92FC6" w:rsidRPr="00D03D05" w:rsidRDefault="00D92FC6" w:rsidP="000976B0">
            <w:pPr>
              <w:spacing w:after="200" w:line="276" w:lineRule="auto"/>
              <w:rPr>
                <w:rFonts w:ascii="Arial" w:hAnsi="Arial" w:cs="Arial"/>
                <w:color w:val="auto"/>
                <w:sz w:val="18"/>
                <w:szCs w:val="18"/>
                <w:lang w:val="en-US"/>
              </w:rPr>
            </w:pPr>
            <w:r w:rsidRPr="00D03D05">
              <w:rPr>
                <w:rFonts w:ascii="Arial" w:hAnsi="Arial" w:cs="Arial"/>
                <w:color w:val="auto"/>
                <w:sz w:val="18"/>
                <w:szCs w:val="18"/>
                <w:lang w:val="en-US"/>
              </w:rPr>
              <w:t>CVG (+trailer)</w:t>
            </w:r>
          </w:p>
        </w:tc>
        <w:tc>
          <w:tcPr>
            <w:tcW w:w="1354" w:type="pct"/>
          </w:tcPr>
          <w:p w:rsidR="00D92FC6" w:rsidRPr="00D03D05" w:rsidRDefault="00D92FC6" w:rsidP="000976B0">
            <w:pPr>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n-US"/>
              </w:rPr>
            </w:pPr>
            <w:r w:rsidRPr="00D03D05">
              <w:rPr>
                <w:rFonts w:ascii="Arial" w:hAnsi="Arial" w:cs="Arial"/>
                <w:color w:val="auto"/>
                <w:sz w:val="18"/>
                <w:szCs w:val="18"/>
                <w:lang w:val="en-US"/>
              </w:rPr>
              <w:t>R 450.00</w:t>
            </w:r>
          </w:p>
        </w:tc>
        <w:tc>
          <w:tcPr>
            <w:tcW w:w="1593" w:type="pct"/>
          </w:tcPr>
          <w:p w:rsidR="00D92FC6" w:rsidRPr="00D03D05" w:rsidRDefault="00D92FC6" w:rsidP="000976B0">
            <w:pPr>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n-US"/>
              </w:rPr>
            </w:pPr>
            <w:r w:rsidRPr="00D03D05">
              <w:rPr>
                <w:rFonts w:ascii="Arial" w:hAnsi="Arial" w:cs="Arial"/>
                <w:color w:val="auto"/>
                <w:sz w:val="18"/>
                <w:szCs w:val="18"/>
                <w:lang w:val="en-US"/>
              </w:rPr>
              <w:t>30 days</w:t>
            </w:r>
          </w:p>
        </w:tc>
      </w:tr>
      <w:tr w:rsidR="00D92FC6" w:rsidRPr="00D03D05" w:rsidTr="000976B0">
        <w:trPr>
          <w:trHeight w:val="300"/>
        </w:trPr>
        <w:tc>
          <w:tcPr>
            <w:cnfStyle w:val="001000000000" w:firstRow="0" w:lastRow="0" w:firstColumn="1" w:lastColumn="0" w:oddVBand="0" w:evenVBand="0" w:oddHBand="0" w:evenHBand="0" w:firstRowFirstColumn="0" w:firstRowLastColumn="0" w:lastRowFirstColumn="0" w:lastRowLastColumn="0"/>
            <w:tcW w:w="2053" w:type="pct"/>
            <w:noWrap/>
            <w:hideMark/>
          </w:tcPr>
          <w:p w:rsidR="00D92FC6" w:rsidRPr="00D03D05" w:rsidRDefault="00D92FC6" w:rsidP="000976B0">
            <w:pPr>
              <w:spacing w:after="200" w:line="276" w:lineRule="auto"/>
              <w:rPr>
                <w:rFonts w:ascii="Arial" w:hAnsi="Arial" w:cs="Arial"/>
                <w:color w:val="auto"/>
                <w:sz w:val="18"/>
                <w:szCs w:val="18"/>
                <w:lang w:val="en-US"/>
              </w:rPr>
            </w:pPr>
            <w:r w:rsidRPr="00D03D05">
              <w:rPr>
                <w:rFonts w:ascii="Arial" w:hAnsi="Arial" w:cs="Arial"/>
                <w:color w:val="auto"/>
                <w:sz w:val="18"/>
                <w:szCs w:val="18"/>
                <w:lang w:val="en-US"/>
              </w:rPr>
              <w:t>Carbon Tax</w:t>
            </w:r>
          </w:p>
        </w:tc>
        <w:tc>
          <w:tcPr>
            <w:tcW w:w="1354" w:type="pct"/>
          </w:tcPr>
          <w:p w:rsidR="00D92FC6" w:rsidRPr="00D03D05" w:rsidRDefault="00D92FC6" w:rsidP="000976B0">
            <w:pPr>
              <w:spacing w:after="20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en-US"/>
              </w:rPr>
            </w:pPr>
            <w:r w:rsidRPr="00D03D05">
              <w:rPr>
                <w:rFonts w:ascii="Arial" w:hAnsi="Arial" w:cs="Arial"/>
                <w:color w:val="auto"/>
                <w:sz w:val="18"/>
                <w:szCs w:val="18"/>
                <w:lang w:val="en-US"/>
              </w:rPr>
              <w:t>R 250.00</w:t>
            </w:r>
          </w:p>
        </w:tc>
        <w:tc>
          <w:tcPr>
            <w:tcW w:w="1593" w:type="pct"/>
          </w:tcPr>
          <w:p w:rsidR="00D92FC6" w:rsidRPr="00D03D05" w:rsidRDefault="00D92FC6" w:rsidP="000976B0">
            <w:pPr>
              <w:spacing w:after="20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en-US"/>
              </w:rPr>
            </w:pPr>
            <w:r w:rsidRPr="00D03D05">
              <w:rPr>
                <w:rFonts w:ascii="Arial" w:hAnsi="Arial" w:cs="Arial"/>
                <w:color w:val="auto"/>
                <w:sz w:val="18"/>
                <w:szCs w:val="18"/>
                <w:lang w:val="en-US"/>
              </w:rPr>
              <w:t>30 days</w:t>
            </w:r>
          </w:p>
        </w:tc>
      </w:tr>
      <w:tr w:rsidR="00D92FC6" w:rsidRPr="00D03D05" w:rsidTr="00097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53" w:type="pct"/>
            <w:noWrap/>
            <w:hideMark/>
          </w:tcPr>
          <w:p w:rsidR="00D92FC6" w:rsidRPr="00D03D05" w:rsidRDefault="00D92FC6" w:rsidP="000976B0">
            <w:pPr>
              <w:spacing w:after="200" w:line="276" w:lineRule="auto"/>
              <w:rPr>
                <w:rFonts w:ascii="Arial" w:hAnsi="Arial" w:cs="Arial"/>
                <w:color w:val="auto"/>
                <w:sz w:val="18"/>
                <w:szCs w:val="18"/>
                <w:lang w:val="en-US"/>
              </w:rPr>
            </w:pPr>
            <w:r w:rsidRPr="00D03D05">
              <w:rPr>
                <w:rFonts w:ascii="Arial" w:hAnsi="Arial" w:cs="Arial"/>
                <w:color w:val="auto"/>
                <w:sz w:val="18"/>
                <w:szCs w:val="18"/>
                <w:lang w:val="en-US"/>
              </w:rPr>
              <w:t>Third Party Insurance</w:t>
            </w:r>
          </w:p>
        </w:tc>
        <w:tc>
          <w:tcPr>
            <w:tcW w:w="1354" w:type="pct"/>
          </w:tcPr>
          <w:p w:rsidR="00D92FC6" w:rsidRPr="00D03D05" w:rsidRDefault="00D92FC6" w:rsidP="000976B0">
            <w:pPr>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n-US"/>
              </w:rPr>
            </w:pPr>
            <w:r w:rsidRPr="00D03D05">
              <w:rPr>
                <w:rFonts w:ascii="Arial" w:hAnsi="Arial" w:cs="Arial"/>
                <w:color w:val="auto"/>
                <w:sz w:val="18"/>
                <w:szCs w:val="18"/>
                <w:lang w:val="en-US"/>
              </w:rPr>
              <w:t>R 600.00</w:t>
            </w:r>
          </w:p>
        </w:tc>
        <w:tc>
          <w:tcPr>
            <w:tcW w:w="1593" w:type="pct"/>
          </w:tcPr>
          <w:p w:rsidR="00D92FC6" w:rsidRPr="00D03D05" w:rsidRDefault="00D92FC6" w:rsidP="000976B0">
            <w:pPr>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n-US"/>
              </w:rPr>
            </w:pPr>
            <w:r w:rsidRPr="00D03D05">
              <w:rPr>
                <w:rFonts w:ascii="Arial" w:hAnsi="Arial" w:cs="Arial"/>
                <w:color w:val="auto"/>
                <w:sz w:val="18"/>
                <w:szCs w:val="18"/>
                <w:lang w:val="en-US"/>
              </w:rPr>
              <w:t>30 days</w:t>
            </w:r>
          </w:p>
        </w:tc>
      </w:tr>
    </w:tbl>
    <w:p w:rsidR="00D92FC6" w:rsidRPr="00D03D05" w:rsidRDefault="00D92FC6" w:rsidP="00D92FC6">
      <w:pPr>
        <w:rPr>
          <w:rFonts w:ascii="Arial" w:hAnsi="Arial" w:cs="Arial"/>
          <w:b/>
          <w:i/>
          <w:sz w:val="16"/>
        </w:rPr>
      </w:pPr>
      <w:r w:rsidRPr="00D03D05">
        <w:rPr>
          <w:rFonts w:ascii="Arial" w:hAnsi="Arial" w:cs="Arial"/>
          <w:b/>
          <w:i/>
          <w:sz w:val="16"/>
        </w:rPr>
        <w:t>Note: US$1.00 = R11.03</w:t>
      </w:r>
    </w:p>
    <w:p w:rsidR="00D92FC6" w:rsidRPr="00D03D05" w:rsidRDefault="00D92FC6" w:rsidP="006B5F4A">
      <w:pPr>
        <w:spacing w:after="0" w:line="360" w:lineRule="auto"/>
        <w:jc w:val="both"/>
        <w:rPr>
          <w:rFonts w:ascii="Arial" w:hAnsi="Arial" w:cs="Arial"/>
        </w:rPr>
      </w:pPr>
    </w:p>
    <w:p w:rsidR="00D92FC6" w:rsidRPr="00D03D05" w:rsidRDefault="00D92FC6" w:rsidP="006B5F4A">
      <w:pPr>
        <w:spacing w:after="0" w:line="360" w:lineRule="auto"/>
        <w:jc w:val="both"/>
        <w:rPr>
          <w:rFonts w:ascii="Arial" w:hAnsi="Arial" w:cs="Arial"/>
          <w:i/>
          <w:sz w:val="20"/>
          <w:szCs w:val="20"/>
        </w:rPr>
      </w:pPr>
      <w:r w:rsidRPr="00D03D05">
        <w:rPr>
          <w:rFonts w:ascii="Arial" w:hAnsi="Arial" w:cs="Arial"/>
        </w:rPr>
        <w:t>The Rand value of the charges were established at the time when the Rand/US$ exchange rate was at US$1 to R11.03. Since Zimbabwe is using the US$ as the base currency, it is important that operators take note of the current Rand/ US$ exchange rate in order to estimate the cross-border charges in Rand value at any point in time</w:t>
      </w:r>
      <w:r w:rsidRPr="00D03D05">
        <w:rPr>
          <w:rFonts w:ascii="Arial" w:hAnsi="Arial" w:cs="Arial"/>
          <w:i/>
          <w:sz w:val="20"/>
          <w:szCs w:val="20"/>
        </w:rPr>
        <w:t>.</w:t>
      </w:r>
    </w:p>
    <w:p w:rsidR="006B5F4A" w:rsidRPr="00D03D05" w:rsidRDefault="00755409" w:rsidP="003F112B">
      <w:pPr>
        <w:pStyle w:val="Heading2"/>
        <w:numPr>
          <w:ilvl w:val="1"/>
          <w:numId w:val="23"/>
        </w:numPr>
        <w:rPr>
          <w:rFonts w:ascii="Arial" w:hAnsi="Arial" w:cs="Arial"/>
          <w:color w:val="auto"/>
          <w:sz w:val="28"/>
          <w:szCs w:val="28"/>
        </w:rPr>
      </w:pPr>
      <w:bookmarkStart w:id="158" w:name="_Toc424037045"/>
      <w:bookmarkStart w:id="159" w:name="_Toc427846685"/>
      <w:bookmarkStart w:id="160" w:name="_Toc449082757"/>
      <w:r w:rsidRPr="00D03D05">
        <w:rPr>
          <w:rFonts w:ascii="Arial" w:hAnsi="Arial" w:cs="Arial"/>
          <w:color w:val="auto"/>
          <w:sz w:val="28"/>
          <w:szCs w:val="28"/>
        </w:rPr>
        <w:lastRenderedPageBreak/>
        <w:t xml:space="preserve">The </w:t>
      </w:r>
      <w:r w:rsidR="006B5F4A" w:rsidRPr="00D03D05">
        <w:rPr>
          <w:rFonts w:ascii="Arial" w:hAnsi="Arial" w:cs="Arial"/>
          <w:color w:val="auto"/>
          <w:sz w:val="28"/>
          <w:szCs w:val="28"/>
        </w:rPr>
        <w:t>Business</w:t>
      </w:r>
      <w:bookmarkEnd w:id="158"/>
      <w:bookmarkEnd w:id="159"/>
      <w:r w:rsidR="004441C8" w:rsidRPr="00D03D05">
        <w:rPr>
          <w:rFonts w:ascii="Arial" w:hAnsi="Arial" w:cs="Arial"/>
          <w:color w:val="auto"/>
          <w:sz w:val="28"/>
          <w:szCs w:val="28"/>
        </w:rPr>
        <w:t xml:space="preserve"> Environment</w:t>
      </w:r>
      <w:bookmarkEnd w:id="160"/>
    </w:p>
    <w:p w:rsidR="00755409" w:rsidRPr="00D03D05" w:rsidRDefault="0030483C" w:rsidP="0030483C">
      <w:pPr>
        <w:spacing w:after="0" w:line="360" w:lineRule="auto"/>
        <w:jc w:val="both"/>
        <w:rPr>
          <w:rFonts w:ascii="Arial" w:hAnsi="Arial" w:cs="Arial"/>
        </w:rPr>
      </w:pPr>
      <w:r w:rsidRPr="00D03D05">
        <w:rPr>
          <w:rFonts w:ascii="Arial" w:hAnsi="Arial" w:cs="Arial"/>
        </w:rPr>
        <w:t xml:space="preserve">For policy makers, knowing where their economy stands in the aggregate ranking on the ease of doing business is useful.  It is also useful to know how it ranks relative to comparator economies and relative to the regional average. </w:t>
      </w:r>
      <w:r w:rsidR="006B5F4A" w:rsidRPr="00D03D05">
        <w:rPr>
          <w:rFonts w:ascii="Arial" w:hAnsi="Arial" w:cs="Arial"/>
        </w:rPr>
        <w:t xml:space="preserve">According to the World Bank, </w:t>
      </w:r>
      <w:r w:rsidR="007C56EC" w:rsidRPr="00D03D05">
        <w:rPr>
          <w:rFonts w:ascii="Arial" w:hAnsi="Arial" w:cs="Arial"/>
        </w:rPr>
        <w:t xml:space="preserve">Zimbabwe was </w:t>
      </w:r>
      <w:r w:rsidR="006B5F4A" w:rsidRPr="00D03D05">
        <w:rPr>
          <w:rFonts w:ascii="Arial" w:hAnsi="Arial" w:cs="Arial"/>
        </w:rPr>
        <w:t>ranked at 1</w:t>
      </w:r>
      <w:r w:rsidR="007C56EC" w:rsidRPr="00D03D05">
        <w:rPr>
          <w:rFonts w:ascii="Arial" w:hAnsi="Arial" w:cs="Arial"/>
        </w:rPr>
        <w:t>71</w:t>
      </w:r>
      <w:r w:rsidR="006B5F4A" w:rsidRPr="00D03D05">
        <w:rPr>
          <w:rFonts w:ascii="Arial" w:hAnsi="Arial" w:cs="Arial"/>
        </w:rPr>
        <w:t xml:space="preserve"> in 201</w:t>
      </w:r>
      <w:r w:rsidR="006F38BE" w:rsidRPr="00D03D05">
        <w:rPr>
          <w:rFonts w:ascii="Arial" w:hAnsi="Arial" w:cs="Arial"/>
        </w:rPr>
        <w:t>5</w:t>
      </w:r>
      <w:r w:rsidR="006B5F4A" w:rsidRPr="00D03D05">
        <w:rPr>
          <w:rFonts w:ascii="Arial" w:hAnsi="Arial" w:cs="Arial"/>
        </w:rPr>
        <w:t xml:space="preserve"> for ease of doing business</w:t>
      </w:r>
      <w:r w:rsidR="00A97AA1" w:rsidRPr="00D03D05">
        <w:rPr>
          <w:rFonts w:ascii="Arial" w:hAnsi="Arial" w:cs="Arial"/>
        </w:rPr>
        <w:t xml:space="preserve">, </w:t>
      </w:r>
      <w:r w:rsidR="009E7032" w:rsidRPr="00D03D05">
        <w:rPr>
          <w:rFonts w:ascii="Arial" w:hAnsi="Arial" w:cs="Arial"/>
        </w:rPr>
        <w:t xml:space="preserve">drop </w:t>
      </w:r>
      <w:r w:rsidR="00AC3C23" w:rsidRPr="00D03D05">
        <w:rPr>
          <w:rFonts w:ascii="Arial" w:hAnsi="Arial" w:cs="Arial"/>
        </w:rPr>
        <w:t>from 170 in 201</w:t>
      </w:r>
      <w:r w:rsidR="006F38BE" w:rsidRPr="00D03D05">
        <w:rPr>
          <w:rFonts w:ascii="Arial" w:hAnsi="Arial" w:cs="Arial"/>
        </w:rPr>
        <w:t>4.</w:t>
      </w:r>
      <w:r w:rsidR="006B5F4A" w:rsidRPr="00D03D05">
        <w:rPr>
          <w:rFonts w:ascii="Arial" w:hAnsi="Arial" w:cs="Arial"/>
        </w:rPr>
        <w:t xml:space="preserve">  Th</w:t>
      </w:r>
      <w:r w:rsidR="00A97AA1" w:rsidRPr="00D03D05">
        <w:rPr>
          <w:rFonts w:ascii="Arial" w:hAnsi="Arial" w:cs="Arial"/>
        </w:rPr>
        <w:t xml:space="preserve">is was ranked out of a total of 181 economies. </w:t>
      </w:r>
      <w:r w:rsidR="00372C74" w:rsidRPr="00D03D05">
        <w:rPr>
          <w:rFonts w:ascii="Arial" w:hAnsi="Arial" w:cs="Arial"/>
        </w:rPr>
        <w:t xml:space="preserve"> </w:t>
      </w:r>
    </w:p>
    <w:p w:rsidR="00755409" w:rsidRPr="00D03D05" w:rsidRDefault="00755409" w:rsidP="0030483C">
      <w:pPr>
        <w:spacing w:after="0" w:line="360" w:lineRule="auto"/>
        <w:jc w:val="both"/>
        <w:rPr>
          <w:rFonts w:ascii="Arial" w:hAnsi="Arial" w:cs="Arial"/>
        </w:rPr>
      </w:pPr>
    </w:p>
    <w:p w:rsidR="00A97AA1" w:rsidRPr="00D03D05" w:rsidRDefault="00A97AA1" w:rsidP="0030483C">
      <w:pPr>
        <w:spacing w:after="0" w:line="360" w:lineRule="auto"/>
        <w:jc w:val="both"/>
        <w:rPr>
          <w:rFonts w:ascii="Arial" w:hAnsi="Arial" w:cs="Arial"/>
        </w:rPr>
      </w:pPr>
      <w:r w:rsidRPr="00D03D05">
        <w:rPr>
          <w:rFonts w:ascii="Arial" w:hAnsi="Arial" w:cs="Arial"/>
        </w:rPr>
        <w:t xml:space="preserve">In </w:t>
      </w:r>
      <w:r w:rsidR="001455A3" w:rsidRPr="00D03D05">
        <w:rPr>
          <w:rFonts w:ascii="Arial" w:hAnsi="Arial" w:cs="Arial"/>
        </w:rPr>
        <w:t>2015 there</w:t>
      </w:r>
      <w:r w:rsidRPr="00D03D05">
        <w:rPr>
          <w:rFonts w:ascii="Arial" w:hAnsi="Arial" w:cs="Arial"/>
        </w:rPr>
        <w:t xml:space="preserve"> were 189 economies and Zimbabwe was ranked 15</w:t>
      </w:r>
      <w:r w:rsidR="009E7032" w:rsidRPr="00D03D05">
        <w:rPr>
          <w:rFonts w:ascii="Arial" w:hAnsi="Arial" w:cs="Arial"/>
        </w:rPr>
        <w:t xml:space="preserve">3 and in 2016 it was 155 as shown in </w:t>
      </w:r>
      <w:r w:rsidR="006F38BE" w:rsidRPr="00D03D05">
        <w:rPr>
          <w:rFonts w:ascii="Arial" w:hAnsi="Arial" w:cs="Arial"/>
        </w:rPr>
        <w:t>F</w:t>
      </w:r>
      <w:r w:rsidR="009E7032" w:rsidRPr="00D03D05">
        <w:rPr>
          <w:rFonts w:ascii="Arial" w:hAnsi="Arial" w:cs="Arial"/>
        </w:rPr>
        <w:t xml:space="preserve">igure </w:t>
      </w:r>
      <w:r w:rsidR="00EB6F29" w:rsidRPr="00D03D05">
        <w:rPr>
          <w:rFonts w:ascii="Arial" w:hAnsi="Arial" w:cs="Arial"/>
        </w:rPr>
        <w:t>30</w:t>
      </w:r>
      <w:r w:rsidR="009E7032" w:rsidRPr="00D03D05">
        <w:rPr>
          <w:rFonts w:ascii="Arial" w:hAnsi="Arial" w:cs="Arial"/>
        </w:rPr>
        <w:t xml:space="preserve"> below</w:t>
      </w:r>
      <w:r w:rsidR="00755409" w:rsidRPr="00D03D05">
        <w:rPr>
          <w:rFonts w:ascii="Arial" w:hAnsi="Arial" w:cs="Arial"/>
        </w:rPr>
        <w:t>.</w:t>
      </w:r>
    </w:p>
    <w:p w:rsidR="00A97AA1" w:rsidRPr="00D03D05" w:rsidRDefault="00A97AA1" w:rsidP="0030483C">
      <w:pPr>
        <w:spacing w:after="0" w:line="360" w:lineRule="auto"/>
        <w:jc w:val="both"/>
        <w:rPr>
          <w:rFonts w:ascii="Arial" w:hAnsi="Arial" w:cs="Arial"/>
        </w:rPr>
      </w:pPr>
    </w:p>
    <w:p w:rsidR="009E7032" w:rsidRPr="00D03D05" w:rsidRDefault="00E77390" w:rsidP="00E77390">
      <w:pPr>
        <w:pStyle w:val="Caption"/>
        <w:keepNext/>
        <w:rPr>
          <w:rFonts w:ascii="Arial" w:hAnsi="Arial" w:cs="Arial"/>
          <w:color w:val="auto"/>
        </w:rPr>
      </w:pPr>
      <w:bookmarkStart w:id="161" w:name="_Toc449082821"/>
      <w:r w:rsidRPr="00D03D05">
        <w:rPr>
          <w:rFonts w:ascii="Arial" w:hAnsi="Arial" w:cs="Arial"/>
          <w:color w:val="auto"/>
        </w:rPr>
        <w:t xml:space="preserve">Figure </w:t>
      </w:r>
      <w:r w:rsidR="00806F08" w:rsidRPr="00D03D05">
        <w:rPr>
          <w:rFonts w:ascii="Arial" w:hAnsi="Arial" w:cs="Arial"/>
          <w:color w:val="auto"/>
        </w:rPr>
        <w:fldChar w:fldCharType="begin"/>
      </w:r>
      <w:r w:rsidR="00806F08" w:rsidRPr="00D03D05">
        <w:rPr>
          <w:rFonts w:ascii="Arial" w:hAnsi="Arial" w:cs="Arial"/>
          <w:color w:val="auto"/>
        </w:rPr>
        <w:instrText xml:space="preserve"> SEQ Figure \* ARABIC </w:instrText>
      </w:r>
      <w:r w:rsidR="00806F08" w:rsidRPr="00D03D05">
        <w:rPr>
          <w:rFonts w:ascii="Arial" w:hAnsi="Arial" w:cs="Arial"/>
          <w:color w:val="auto"/>
        </w:rPr>
        <w:fldChar w:fldCharType="separate"/>
      </w:r>
      <w:r w:rsidR="00BB29F1">
        <w:rPr>
          <w:rFonts w:ascii="Arial" w:hAnsi="Arial" w:cs="Arial"/>
          <w:noProof/>
          <w:color w:val="auto"/>
        </w:rPr>
        <w:t>30</w:t>
      </w:r>
      <w:r w:rsidR="00806F08" w:rsidRPr="00D03D05">
        <w:rPr>
          <w:rFonts w:ascii="Arial" w:hAnsi="Arial" w:cs="Arial"/>
          <w:color w:val="auto"/>
        </w:rPr>
        <w:fldChar w:fldCharType="end"/>
      </w:r>
      <w:r w:rsidRPr="00D03D05">
        <w:rPr>
          <w:rFonts w:ascii="Arial" w:hAnsi="Arial" w:cs="Arial"/>
          <w:color w:val="auto"/>
        </w:rPr>
        <w:t xml:space="preserve">: </w:t>
      </w:r>
      <w:r w:rsidR="005B12B7" w:rsidRPr="00D03D05">
        <w:rPr>
          <w:rFonts w:ascii="Arial" w:hAnsi="Arial" w:cs="Arial"/>
          <w:color w:val="auto"/>
        </w:rPr>
        <w:t xml:space="preserve"> </w:t>
      </w:r>
      <w:r w:rsidR="009E7032" w:rsidRPr="00D03D05">
        <w:rPr>
          <w:rFonts w:ascii="Arial" w:hAnsi="Arial" w:cs="Arial"/>
          <w:color w:val="auto"/>
        </w:rPr>
        <w:t xml:space="preserve"> Zimbabwe and comparator economies on the ease of doing business</w:t>
      </w:r>
      <w:bookmarkEnd w:id="161"/>
    </w:p>
    <w:p w:rsidR="00A97AA1" w:rsidRPr="00D03D05" w:rsidRDefault="00A97AA1" w:rsidP="0030483C">
      <w:pPr>
        <w:spacing w:after="0" w:line="360" w:lineRule="auto"/>
        <w:jc w:val="both"/>
        <w:rPr>
          <w:rFonts w:ascii="Arial" w:hAnsi="Arial" w:cs="Arial"/>
        </w:rPr>
      </w:pPr>
      <w:r w:rsidRPr="00D03D05">
        <w:rPr>
          <w:rFonts w:ascii="Arial" w:hAnsi="Arial" w:cs="Arial"/>
          <w:noProof/>
          <w:lang w:eastAsia="en-ZA"/>
        </w:rPr>
        <w:drawing>
          <wp:inline distT="0" distB="0" distL="0" distR="0" wp14:anchorId="6FA6D990" wp14:editId="6EF56145">
            <wp:extent cx="5724525" cy="408622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31510" cy="4091211"/>
                    </a:xfrm>
                    <a:prstGeom prst="rect">
                      <a:avLst/>
                    </a:prstGeom>
                    <a:noFill/>
                    <a:ln>
                      <a:noFill/>
                    </a:ln>
                  </pic:spPr>
                </pic:pic>
              </a:graphicData>
            </a:graphic>
          </wp:inline>
        </w:drawing>
      </w:r>
    </w:p>
    <w:p w:rsidR="001455A3" w:rsidRPr="00D03D05" w:rsidRDefault="001455A3" w:rsidP="001455A3">
      <w:pPr>
        <w:spacing w:after="0" w:line="360" w:lineRule="auto"/>
        <w:jc w:val="both"/>
        <w:rPr>
          <w:rFonts w:ascii="Arial" w:hAnsi="Arial" w:cs="Arial"/>
          <w:b/>
          <w:i/>
          <w:sz w:val="18"/>
          <w:szCs w:val="18"/>
        </w:rPr>
      </w:pPr>
      <w:r w:rsidRPr="00D03D05">
        <w:rPr>
          <w:rFonts w:ascii="Arial" w:hAnsi="Arial" w:cs="Arial"/>
          <w:b/>
          <w:i/>
          <w:sz w:val="18"/>
          <w:szCs w:val="18"/>
        </w:rPr>
        <w:t>Source: World Bank, Doing Business 2015</w:t>
      </w:r>
    </w:p>
    <w:p w:rsidR="004151D0" w:rsidRPr="00D03D05" w:rsidRDefault="004151D0" w:rsidP="001455A3">
      <w:pPr>
        <w:spacing w:after="0" w:line="360" w:lineRule="auto"/>
        <w:jc w:val="both"/>
        <w:rPr>
          <w:rFonts w:ascii="Arial" w:hAnsi="Arial" w:cs="Arial"/>
          <w:b/>
          <w:i/>
          <w:sz w:val="18"/>
          <w:szCs w:val="18"/>
        </w:rPr>
      </w:pPr>
    </w:p>
    <w:p w:rsidR="0030483C" w:rsidRPr="00D03D05" w:rsidRDefault="0030483C" w:rsidP="0030483C">
      <w:pPr>
        <w:spacing w:after="0" w:line="360" w:lineRule="auto"/>
        <w:jc w:val="both"/>
        <w:rPr>
          <w:rFonts w:ascii="Arial" w:hAnsi="Arial" w:cs="Arial"/>
        </w:rPr>
      </w:pPr>
      <w:r w:rsidRPr="00D03D05">
        <w:rPr>
          <w:rFonts w:ascii="Arial" w:hAnsi="Arial" w:cs="Arial"/>
        </w:rPr>
        <w:t xml:space="preserve">The distance to frontier score benchmarks economies with respect to regulatory practice, showing the absolute distance to the best performance in each indicator.  The distance to frontier score is indicated on a scale of 0 to 100, where 0 represents the worst performance and 100 the frontier. The index ranks the countries on 10 topics as illustrated in </w:t>
      </w:r>
      <w:r w:rsidR="006F38BE" w:rsidRPr="00D03D05">
        <w:rPr>
          <w:rFonts w:ascii="Arial" w:hAnsi="Arial" w:cs="Arial"/>
        </w:rPr>
        <w:t>F</w:t>
      </w:r>
      <w:r w:rsidRPr="00D03D05">
        <w:rPr>
          <w:rFonts w:ascii="Arial" w:hAnsi="Arial" w:cs="Arial"/>
        </w:rPr>
        <w:t xml:space="preserve">igure </w:t>
      </w:r>
      <w:r w:rsidR="00EB6F29" w:rsidRPr="00D03D05">
        <w:rPr>
          <w:rFonts w:ascii="Arial" w:hAnsi="Arial" w:cs="Arial"/>
        </w:rPr>
        <w:t>31</w:t>
      </w:r>
      <w:r w:rsidRPr="00D03D05">
        <w:rPr>
          <w:rFonts w:ascii="Arial" w:hAnsi="Arial" w:cs="Arial"/>
        </w:rPr>
        <w:t xml:space="preserve">. </w:t>
      </w:r>
    </w:p>
    <w:p w:rsidR="0030483C" w:rsidRPr="00D03D05" w:rsidRDefault="0030483C" w:rsidP="0030483C">
      <w:pPr>
        <w:spacing w:after="0" w:line="360" w:lineRule="auto"/>
        <w:jc w:val="both"/>
        <w:rPr>
          <w:rFonts w:ascii="Arial" w:hAnsi="Arial" w:cs="Arial"/>
        </w:rPr>
      </w:pPr>
    </w:p>
    <w:p w:rsidR="006B5F4A" w:rsidRPr="00D03D05" w:rsidRDefault="001F303F" w:rsidP="003F33FC">
      <w:pPr>
        <w:pStyle w:val="Caption"/>
        <w:keepNext/>
        <w:rPr>
          <w:rFonts w:ascii="Arial" w:hAnsi="Arial" w:cs="Arial"/>
          <w:color w:val="auto"/>
        </w:rPr>
      </w:pPr>
      <w:bookmarkStart w:id="162" w:name="_Toc449082822"/>
      <w:r w:rsidRPr="00D03D05">
        <w:rPr>
          <w:rFonts w:ascii="Arial" w:hAnsi="Arial" w:cs="Arial"/>
          <w:color w:val="auto"/>
        </w:rPr>
        <w:lastRenderedPageBreak/>
        <w:t xml:space="preserve">Figure </w:t>
      </w:r>
      <w:r w:rsidR="00806F08" w:rsidRPr="00D03D05">
        <w:rPr>
          <w:rFonts w:ascii="Arial" w:hAnsi="Arial" w:cs="Arial"/>
          <w:color w:val="auto"/>
        </w:rPr>
        <w:fldChar w:fldCharType="begin"/>
      </w:r>
      <w:r w:rsidR="00806F08" w:rsidRPr="00D03D05">
        <w:rPr>
          <w:rFonts w:ascii="Arial" w:hAnsi="Arial" w:cs="Arial"/>
          <w:color w:val="auto"/>
        </w:rPr>
        <w:instrText xml:space="preserve"> SEQ Figure \* ARABIC </w:instrText>
      </w:r>
      <w:r w:rsidR="00806F08" w:rsidRPr="00D03D05">
        <w:rPr>
          <w:rFonts w:ascii="Arial" w:hAnsi="Arial" w:cs="Arial"/>
          <w:color w:val="auto"/>
        </w:rPr>
        <w:fldChar w:fldCharType="separate"/>
      </w:r>
      <w:r w:rsidR="00BB29F1">
        <w:rPr>
          <w:rFonts w:ascii="Arial" w:hAnsi="Arial" w:cs="Arial"/>
          <w:noProof/>
          <w:color w:val="auto"/>
        </w:rPr>
        <w:t>31</w:t>
      </w:r>
      <w:r w:rsidR="00806F08" w:rsidRPr="00D03D05">
        <w:rPr>
          <w:rFonts w:ascii="Arial" w:hAnsi="Arial" w:cs="Arial"/>
          <w:color w:val="auto"/>
        </w:rPr>
        <w:fldChar w:fldCharType="end"/>
      </w:r>
      <w:r w:rsidRPr="00D03D05">
        <w:rPr>
          <w:rFonts w:ascii="Arial" w:hAnsi="Arial" w:cs="Arial"/>
          <w:color w:val="auto"/>
        </w:rPr>
        <w:t xml:space="preserve">: </w:t>
      </w:r>
      <w:r w:rsidR="003F33FC" w:rsidRPr="00D03D05">
        <w:rPr>
          <w:rFonts w:ascii="Arial" w:hAnsi="Arial" w:cs="Arial"/>
          <w:color w:val="auto"/>
        </w:rPr>
        <w:t xml:space="preserve"> </w:t>
      </w:r>
      <w:r w:rsidR="003B48F6" w:rsidRPr="00D03D05">
        <w:rPr>
          <w:rFonts w:ascii="Arial" w:hAnsi="Arial" w:cs="Arial"/>
          <w:color w:val="auto"/>
        </w:rPr>
        <w:t xml:space="preserve"> Ranking on topics</w:t>
      </w:r>
      <w:bookmarkEnd w:id="162"/>
      <w:r w:rsidR="003B48F6" w:rsidRPr="00D03D05">
        <w:rPr>
          <w:rFonts w:ascii="Arial" w:hAnsi="Arial" w:cs="Arial"/>
          <w:color w:val="auto"/>
        </w:rPr>
        <w:t xml:space="preserve"> </w:t>
      </w:r>
    </w:p>
    <w:p w:rsidR="0030483C" w:rsidRPr="00D03D05" w:rsidRDefault="009E7032" w:rsidP="0030483C">
      <w:pPr>
        <w:rPr>
          <w:rFonts w:ascii="Arial" w:hAnsi="Arial" w:cs="Arial"/>
        </w:rPr>
      </w:pPr>
      <w:r w:rsidRPr="00D03D05">
        <w:rPr>
          <w:rFonts w:ascii="Arial" w:hAnsi="Arial" w:cs="Arial"/>
          <w:noProof/>
          <w:lang w:eastAsia="en-ZA"/>
        </w:rPr>
        <w:drawing>
          <wp:inline distT="0" distB="0" distL="0" distR="0" wp14:anchorId="0245D8AE" wp14:editId="4C963133">
            <wp:extent cx="5732216" cy="3000375"/>
            <wp:effectExtent l="0" t="0" r="190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31510" cy="3000006"/>
                    </a:xfrm>
                    <a:prstGeom prst="rect">
                      <a:avLst/>
                    </a:prstGeom>
                    <a:noFill/>
                    <a:ln>
                      <a:noFill/>
                    </a:ln>
                  </pic:spPr>
                </pic:pic>
              </a:graphicData>
            </a:graphic>
          </wp:inline>
        </w:drawing>
      </w:r>
    </w:p>
    <w:p w:rsidR="006B5F4A" w:rsidRPr="00D03D05" w:rsidRDefault="006B5F4A" w:rsidP="006B5F4A">
      <w:pPr>
        <w:spacing w:after="0" w:line="360" w:lineRule="auto"/>
        <w:jc w:val="both"/>
        <w:rPr>
          <w:rFonts w:ascii="Arial" w:hAnsi="Arial" w:cs="Arial"/>
          <w:b/>
          <w:i/>
          <w:sz w:val="18"/>
          <w:szCs w:val="18"/>
        </w:rPr>
      </w:pPr>
      <w:r w:rsidRPr="00D03D05">
        <w:rPr>
          <w:rFonts w:ascii="Arial" w:hAnsi="Arial" w:cs="Arial"/>
          <w:b/>
          <w:i/>
          <w:sz w:val="18"/>
          <w:szCs w:val="18"/>
        </w:rPr>
        <w:t>Source: World Bank, Doing Business 2015</w:t>
      </w:r>
    </w:p>
    <w:p w:rsidR="006B5F4A" w:rsidRPr="00D03D05" w:rsidRDefault="006B5F4A" w:rsidP="006B5F4A">
      <w:pPr>
        <w:spacing w:after="0" w:line="360" w:lineRule="auto"/>
        <w:jc w:val="both"/>
        <w:rPr>
          <w:rFonts w:ascii="Arial" w:hAnsi="Arial" w:cs="Arial"/>
        </w:rPr>
      </w:pPr>
    </w:p>
    <w:p w:rsidR="006B5F4A" w:rsidRPr="00D03D05" w:rsidRDefault="006B5F4A" w:rsidP="00BD113F">
      <w:pPr>
        <w:spacing w:line="360" w:lineRule="auto"/>
        <w:jc w:val="both"/>
        <w:rPr>
          <w:rFonts w:ascii="Arial" w:hAnsi="Arial" w:cs="Arial"/>
        </w:rPr>
      </w:pPr>
      <w:r w:rsidRPr="00D03D05">
        <w:rPr>
          <w:rFonts w:ascii="Arial" w:hAnsi="Arial" w:cs="Arial"/>
        </w:rPr>
        <w:t xml:space="preserve">The ease of doing business covers 10 </w:t>
      </w:r>
      <w:r w:rsidR="00372C74" w:rsidRPr="00D03D05">
        <w:rPr>
          <w:rFonts w:ascii="Arial" w:hAnsi="Arial" w:cs="Arial"/>
        </w:rPr>
        <w:t xml:space="preserve">themes, </w:t>
      </w:r>
      <w:r w:rsidRPr="00D03D05">
        <w:rPr>
          <w:rFonts w:ascii="Arial" w:hAnsi="Arial" w:cs="Arial"/>
        </w:rPr>
        <w:t>but this report only focus</w:t>
      </w:r>
      <w:r w:rsidR="004441C8" w:rsidRPr="00D03D05">
        <w:rPr>
          <w:rFonts w:ascii="Arial" w:hAnsi="Arial" w:cs="Arial"/>
        </w:rPr>
        <w:t>es</w:t>
      </w:r>
      <w:r w:rsidRPr="00D03D05">
        <w:rPr>
          <w:rFonts w:ascii="Arial" w:hAnsi="Arial" w:cs="Arial"/>
        </w:rPr>
        <w:t xml:space="preserve"> on the following:</w:t>
      </w:r>
    </w:p>
    <w:p w:rsidR="006B5F4A" w:rsidRPr="00D03D05" w:rsidRDefault="006B5F4A" w:rsidP="00392A03">
      <w:pPr>
        <w:numPr>
          <w:ilvl w:val="0"/>
          <w:numId w:val="6"/>
        </w:numPr>
        <w:spacing w:line="360" w:lineRule="auto"/>
        <w:contextualSpacing/>
        <w:jc w:val="both"/>
        <w:rPr>
          <w:rFonts w:ascii="Arial" w:hAnsi="Arial" w:cs="Arial"/>
          <w:b/>
        </w:rPr>
      </w:pPr>
      <w:r w:rsidRPr="00D03D05">
        <w:rPr>
          <w:rFonts w:ascii="Arial" w:hAnsi="Arial" w:cs="Arial"/>
          <w:b/>
        </w:rPr>
        <w:t>Starting Business</w:t>
      </w:r>
    </w:p>
    <w:p w:rsidR="00755409" w:rsidRPr="00D03D05" w:rsidRDefault="006B5F4A" w:rsidP="00BB6679">
      <w:pPr>
        <w:spacing w:after="0" w:line="360" w:lineRule="auto"/>
        <w:jc w:val="both"/>
        <w:rPr>
          <w:rFonts w:ascii="Arial" w:hAnsi="Arial" w:cs="Arial"/>
        </w:rPr>
      </w:pPr>
      <w:r w:rsidRPr="00D03D05">
        <w:rPr>
          <w:rFonts w:ascii="Arial" w:hAnsi="Arial" w:cs="Arial"/>
        </w:rPr>
        <w:t xml:space="preserve">This </w:t>
      </w:r>
      <w:r w:rsidR="00D94319" w:rsidRPr="00D03D05">
        <w:rPr>
          <w:rFonts w:ascii="Arial" w:hAnsi="Arial" w:cs="Arial"/>
        </w:rPr>
        <w:t xml:space="preserve">indicator </w:t>
      </w:r>
      <w:r w:rsidRPr="00D03D05">
        <w:rPr>
          <w:rFonts w:ascii="Arial" w:hAnsi="Arial" w:cs="Arial"/>
        </w:rPr>
        <w:t xml:space="preserve">looks at the ease of starting a business taking into considerations procedures officially required by an entrepreneur, and the time and cost required to complete these procedures. </w:t>
      </w:r>
      <w:r w:rsidR="00D94319" w:rsidRPr="00D03D05">
        <w:rPr>
          <w:rFonts w:ascii="Arial" w:hAnsi="Arial" w:cs="Arial"/>
        </w:rPr>
        <w:t xml:space="preserve">It </w:t>
      </w:r>
      <w:r w:rsidRPr="00D03D05">
        <w:rPr>
          <w:rFonts w:ascii="Arial" w:hAnsi="Arial" w:cs="Arial"/>
        </w:rPr>
        <w:t xml:space="preserve">assumes that all information is readily available to the entrepreneur, that there has been no prior contact with officials and that the entrepreneur will pay no bribes. </w:t>
      </w:r>
      <w:r w:rsidR="00BB6679" w:rsidRPr="00D03D05">
        <w:rPr>
          <w:rFonts w:ascii="Arial" w:hAnsi="Arial" w:cs="Arial"/>
        </w:rPr>
        <w:t xml:space="preserve">Starting a business in Zimbabwe is a highly costly and time-consuming exercise. </w:t>
      </w:r>
    </w:p>
    <w:p w:rsidR="00755409" w:rsidRPr="00D03D05" w:rsidRDefault="00755409" w:rsidP="00BB6679">
      <w:pPr>
        <w:spacing w:after="0" w:line="360" w:lineRule="auto"/>
        <w:jc w:val="both"/>
        <w:rPr>
          <w:rFonts w:ascii="Arial" w:hAnsi="Arial" w:cs="Arial"/>
        </w:rPr>
      </w:pPr>
    </w:p>
    <w:p w:rsidR="00BB6679" w:rsidRPr="00D03D05" w:rsidRDefault="00BB6679" w:rsidP="00BB6679">
      <w:pPr>
        <w:spacing w:after="0" w:line="360" w:lineRule="auto"/>
        <w:jc w:val="both"/>
        <w:rPr>
          <w:rFonts w:ascii="Arial" w:hAnsi="Arial" w:cs="Arial"/>
        </w:rPr>
      </w:pPr>
      <w:r w:rsidRPr="00D03D05">
        <w:rPr>
          <w:rFonts w:ascii="Arial" w:hAnsi="Arial" w:cs="Arial"/>
        </w:rPr>
        <w:t>According to the World Bank report, Doing Business 201</w:t>
      </w:r>
      <w:r w:rsidR="009E7032" w:rsidRPr="00D03D05">
        <w:rPr>
          <w:rFonts w:ascii="Arial" w:hAnsi="Arial" w:cs="Arial"/>
        </w:rPr>
        <w:t>6</w:t>
      </w:r>
      <w:r w:rsidRPr="00D03D05">
        <w:rPr>
          <w:rFonts w:ascii="Arial" w:hAnsi="Arial" w:cs="Arial"/>
        </w:rPr>
        <w:t>; Zimbabwe stands at 18</w:t>
      </w:r>
      <w:r w:rsidR="009E7032" w:rsidRPr="00D03D05">
        <w:rPr>
          <w:rFonts w:ascii="Arial" w:hAnsi="Arial" w:cs="Arial"/>
        </w:rPr>
        <w:t>2 (179 in 2015)</w:t>
      </w:r>
      <w:r w:rsidRPr="00D03D05">
        <w:rPr>
          <w:rFonts w:ascii="Arial" w:hAnsi="Arial" w:cs="Arial"/>
        </w:rPr>
        <w:t xml:space="preserve"> in the ranking of 189 economies on the ease of starting a business. It takes 90 days and costs 11</w:t>
      </w:r>
      <w:r w:rsidR="009E7032" w:rsidRPr="00D03D05">
        <w:rPr>
          <w:rFonts w:ascii="Arial" w:hAnsi="Arial" w:cs="Arial"/>
        </w:rPr>
        <w:t>2.0</w:t>
      </w:r>
      <w:r w:rsidRPr="00D03D05">
        <w:rPr>
          <w:rFonts w:ascii="Arial" w:hAnsi="Arial" w:cs="Arial"/>
        </w:rPr>
        <w:t xml:space="preserve">% of income per capita. Comparatively, in South Africa it only takes </w:t>
      </w:r>
      <w:r w:rsidR="009E7032" w:rsidRPr="00D03D05">
        <w:rPr>
          <w:rFonts w:ascii="Arial" w:hAnsi="Arial" w:cs="Arial"/>
        </w:rPr>
        <w:t>46</w:t>
      </w:r>
      <w:r w:rsidRPr="00D03D05">
        <w:rPr>
          <w:rFonts w:ascii="Arial" w:hAnsi="Arial" w:cs="Arial"/>
        </w:rPr>
        <w:t xml:space="preserve"> days to start a business and costs only 0.3% of per capita income.</w:t>
      </w:r>
    </w:p>
    <w:p w:rsidR="003F33FC" w:rsidRPr="00D03D05" w:rsidRDefault="003F33FC" w:rsidP="00BB6679">
      <w:pPr>
        <w:spacing w:after="0" w:line="360" w:lineRule="auto"/>
        <w:jc w:val="both"/>
        <w:rPr>
          <w:rFonts w:ascii="Arial" w:hAnsi="Arial" w:cs="Arial"/>
        </w:rPr>
      </w:pPr>
    </w:p>
    <w:p w:rsidR="003F33FC" w:rsidRPr="00D03D05" w:rsidRDefault="003F33FC" w:rsidP="003F33FC">
      <w:pPr>
        <w:pStyle w:val="Caption"/>
        <w:keepNext/>
        <w:jc w:val="both"/>
        <w:rPr>
          <w:rFonts w:ascii="Arial" w:hAnsi="Arial" w:cs="Arial"/>
          <w:color w:val="auto"/>
        </w:rPr>
      </w:pPr>
      <w:bookmarkStart w:id="163" w:name="_Toc449082823"/>
      <w:r w:rsidRPr="00D03D05">
        <w:rPr>
          <w:rFonts w:ascii="Arial" w:hAnsi="Arial" w:cs="Arial"/>
          <w:color w:val="auto"/>
        </w:rPr>
        <w:lastRenderedPageBreak/>
        <w:t xml:space="preserve">Figure </w:t>
      </w:r>
      <w:r w:rsidR="00806F08" w:rsidRPr="00D03D05">
        <w:rPr>
          <w:rFonts w:ascii="Arial" w:hAnsi="Arial" w:cs="Arial"/>
          <w:color w:val="auto"/>
        </w:rPr>
        <w:fldChar w:fldCharType="begin"/>
      </w:r>
      <w:r w:rsidR="00806F08" w:rsidRPr="00D03D05">
        <w:rPr>
          <w:rFonts w:ascii="Arial" w:hAnsi="Arial" w:cs="Arial"/>
          <w:color w:val="auto"/>
        </w:rPr>
        <w:instrText xml:space="preserve"> SEQ Figure \* ARABIC </w:instrText>
      </w:r>
      <w:r w:rsidR="00806F08" w:rsidRPr="00D03D05">
        <w:rPr>
          <w:rFonts w:ascii="Arial" w:hAnsi="Arial" w:cs="Arial"/>
          <w:color w:val="auto"/>
        </w:rPr>
        <w:fldChar w:fldCharType="separate"/>
      </w:r>
      <w:r w:rsidR="00BB29F1">
        <w:rPr>
          <w:rFonts w:ascii="Arial" w:hAnsi="Arial" w:cs="Arial"/>
          <w:noProof/>
          <w:color w:val="auto"/>
        </w:rPr>
        <w:t>32</w:t>
      </w:r>
      <w:r w:rsidR="00806F08" w:rsidRPr="00D03D05">
        <w:rPr>
          <w:rFonts w:ascii="Arial" w:hAnsi="Arial" w:cs="Arial"/>
          <w:color w:val="auto"/>
        </w:rPr>
        <w:fldChar w:fldCharType="end"/>
      </w:r>
      <w:r w:rsidRPr="00D03D05">
        <w:rPr>
          <w:rFonts w:ascii="Arial" w:hAnsi="Arial" w:cs="Arial"/>
          <w:color w:val="auto"/>
        </w:rPr>
        <w:t>:  Time, cost of income per capita</w:t>
      </w:r>
      <w:bookmarkEnd w:id="163"/>
    </w:p>
    <w:p w:rsidR="00D94319" w:rsidRPr="00D03D05" w:rsidRDefault="00953551" w:rsidP="00935CBF">
      <w:pPr>
        <w:spacing w:after="0" w:line="360" w:lineRule="auto"/>
        <w:jc w:val="both"/>
        <w:rPr>
          <w:rFonts w:ascii="Arial" w:hAnsi="Arial" w:cs="Arial"/>
        </w:rPr>
      </w:pPr>
      <w:r w:rsidRPr="00D03D05">
        <w:rPr>
          <w:rFonts w:ascii="Arial" w:hAnsi="Arial" w:cs="Arial"/>
          <w:noProof/>
          <w:lang w:eastAsia="en-ZA"/>
        </w:rPr>
        <w:drawing>
          <wp:inline distT="0" distB="0" distL="0" distR="0" wp14:anchorId="529E0C95" wp14:editId="14558D7E">
            <wp:extent cx="5731510" cy="3271634"/>
            <wp:effectExtent l="0" t="0" r="2540" b="508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31510" cy="3271634"/>
                    </a:xfrm>
                    <a:prstGeom prst="rect">
                      <a:avLst/>
                    </a:prstGeom>
                    <a:noFill/>
                    <a:ln>
                      <a:noFill/>
                    </a:ln>
                  </pic:spPr>
                </pic:pic>
              </a:graphicData>
            </a:graphic>
          </wp:inline>
        </w:drawing>
      </w:r>
    </w:p>
    <w:p w:rsidR="00F27EBB" w:rsidRPr="00D03D05" w:rsidRDefault="003F33FC" w:rsidP="006B5F4A">
      <w:pPr>
        <w:spacing w:after="0" w:line="360" w:lineRule="auto"/>
        <w:jc w:val="both"/>
        <w:rPr>
          <w:rFonts w:ascii="Arial" w:hAnsi="Arial" w:cs="Arial"/>
          <w:b/>
          <w:i/>
          <w:sz w:val="18"/>
          <w:szCs w:val="18"/>
        </w:rPr>
      </w:pPr>
      <w:r w:rsidRPr="00D03D05">
        <w:rPr>
          <w:rFonts w:ascii="Arial" w:hAnsi="Arial" w:cs="Arial"/>
          <w:b/>
          <w:i/>
          <w:sz w:val="18"/>
          <w:szCs w:val="18"/>
        </w:rPr>
        <w:t>Source: World Bank, Doing Business 2015</w:t>
      </w:r>
    </w:p>
    <w:p w:rsidR="003F33FC" w:rsidRPr="00D03D05" w:rsidRDefault="003F33FC" w:rsidP="006B5F4A">
      <w:pPr>
        <w:spacing w:after="0" w:line="360" w:lineRule="auto"/>
        <w:jc w:val="both"/>
        <w:rPr>
          <w:rFonts w:ascii="Arial" w:hAnsi="Arial" w:cs="Arial"/>
          <w:b/>
          <w:i/>
          <w:sz w:val="18"/>
          <w:szCs w:val="18"/>
        </w:rPr>
      </w:pPr>
    </w:p>
    <w:p w:rsidR="00072832" w:rsidRPr="00D03D05" w:rsidRDefault="00072832" w:rsidP="006B5F4A">
      <w:pPr>
        <w:spacing w:after="0" w:line="360" w:lineRule="auto"/>
        <w:jc w:val="both"/>
        <w:rPr>
          <w:rFonts w:ascii="Arial" w:hAnsi="Arial" w:cs="Arial"/>
        </w:rPr>
      </w:pPr>
      <w:r w:rsidRPr="00D03D05">
        <w:rPr>
          <w:rFonts w:ascii="Arial" w:hAnsi="Arial" w:cs="Arial"/>
        </w:rPr>
        <w:t>When comparing with other economies in the region, it shows bottlenecks reflected in large numbers of procedures, long delays and high costs.</w:t>
      </w:r>
      <w:r w:rsidR="00755409" w:rsidRPr="00D03D05">
        <w:rPr>
          <w:rFonts w:ascii="Arial" w:hAnsi="Arial" w:cs="Arial"/>
        </w:rPr>
        <w:t xml:space="preserve"> Table 27 below shows the comparison.</w:t>
      </w:r>
    </w:p>
    <w:p w:rsidR="00755409" w:rsidRPr="00D03D05" w:rsidRDefault="00755409" w:rsidP="006B5F4A">
      <w:pPr>
        <w:spacing w:after="0" w:line="360" w:lineRule="auto"/>
        <w:jc w:val="both"/>
        <w:rPr>
          <w:rFonts w:ascii="Arial" w:hAnsi="Arial" w:cs="Arial"/>
        </w:rPr>
      </w:pPr>
    </w:p>
    <w:p w:rsidR="00EB6F29" w:rsidRPr="00D03D05" w:rsidRDefault="00EB6F29" w:rsidP="00EB6F29">
      <w:pPr>
        <w:pStyle w:val="Caption"/>
        <w:keepNext/>
        <w:jc w:val="both"/>
        <w:rPr>
          <w:rFonts w:ascii="Arial" w:hAnsi="Arial" w:cs="Arial"/>
          <w:color w:val="auto"/>
        </w:rPr>
      </w:pPr>
      <w:bookmarkStart w:id="164" w:name="_Toc449082788"/>
      <w:r w:rsidRPr="00D03D05">
        <w:rPr>
          <w:rFonts w:ascii="Arial" w:hAnsi="Arial" w:cs="Arial"/>
          <w:color w:val="auto"/>
        </w:rPr>
        <w:t xml:space="preserve">Table </w:t>
      </w:r>
      <w:r w:rsidRPr="00D03D05">
        <w:rPr>
          <w:rFonts w:ascii="Arial" w:hAnsi="Arial" w:cs="Arial"/>
          <w:color w:val="auto"/>
        </w:rPr>
        <w:fldChar w:fldCharType="begin"/>
      </w:r>
      <w:r w:rsidRPr="00D03D05">
        <w:rPr>
          <w:rFonts w:ascii="Arial" w:hAnsi="Arial" w:cs="Arial"/>
          <w:color w:val="auto"/>
        </w:rPr>
        <w:instrText xml:space="preserve"> SEQ Table \* ARABIC </w:instrText>
      </w:r>
      <w:r w:rsidRPr="00D03D05">
        <w:rPr>
          <w:rFonts w:ascii="Arial" w:hAnsi="Arial" w:cs="Arial"/>
          <w:color w:val="auto"/>
        </w:rPr>
        <w:fldChar w:fldCharType="separate"/>
      </w:r>
      <w:r w:rsidR="00BB29F1">
        <w:rPr>
          <w:rFonts w:ascii="Arial" w:hAnsi="Arial" w:cs="Arial"/>
          <w:noProof/>
          <w:color w:val="auto"/>
        </w:rPr>
        <w:t>27</w:t>
      </w:r>
      <w:r w:rsidRPr="00D03D05">
        <w:rPr>
          <w:rFonts w:ascii="Arial" w:hAnsi="Arial" w:cs="Arial"/>
          <w:color w:val="auto"/>
        </w:rPr>
        <w:fldChar w:fldCharType="end"/>
      </w:r>
      <w:r w:rsidRPr="00D03D05">
        <w:rPr>
          <w:rFonts w:ascii="Arial" w:hAnsi="Arial" w:cs="Arial"/>
          <w:color w:val="auto"/>
        </w:rPr>
        <w:t>:  Comparison with other countries</w:t>
      </w:r>
      <w:bookmarkEnd w:id="164"/>
    </w:p>
    <w:tbl>
      <w:tblPr>
        <w:tblStyle w:val="LightList-Accent1"/>
        <w:tblW w:w="8500" w:type="dxa"/>
        <w:tblLook w:val="04A0" w:firstRow="1" w:lastRow="0" w:firstColumn="1" w:lastColumn="0" w:noHBand="0" w:noVBand="1"/>
      </w:tblPr>
      <w:tblGrid>
        <w:gridCol w:w="1427"/>
        <w:gridCol w:w="1180"/>
        <w:gridCol w:w="960"/>
        <w:gridCol w:w="1159"/>
        <w:gridCol w:w="990"/>
        <w:gridCol w:w="960"/>
        <w:gridCol w:w="1240"/>
        <w:gridCol w:w="1176"/>
      </w:tblGrid>
      <w:tr w:rsidR="00D63790" w:rsidRPr="00D03D05" w:rsidTr="0076640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60" w:type="dxa"/>
            <w:shd w:val="clear" w:color="auto" w:fill="8DB3E2" w:themeFill="text2" w:themeFillTint="66"/>
            <w:noWrap/>
            <w:hideMark/>
          </w:tcPr>
          <w:p w:rsidR="00D63790" w:rsidRPr="00766409" w:rsidRDefault="00D63790" w:rsidP="00D63790">
            <w:pPr>
              <w:rPr>
                <w:rFonts w:ascii="Arial" w:eastAsia="Times New Roman" w:hAnsi="Arial" w:cs="Arial"/>
                <w:color w:val="auto"/>
                <w:sz w:val="16"/>
                <w:lang w:eastAsia="en-ZA"/>
              </w:rPr>
            </w:pPr>
          </w:p>
        </w:tc>
        <w:tc>
          <w:tcPr>
            <w:tcW w:w="1180" w:type="dxa"/>
            <w:shd w:val="clear" w:color="auto" w:fill="8DB3E2" w:themeFill="text2" w:themeFillTint="66"/>
            <w:noWrap/>
            <w:hideMark/>
          </w:tcPr>
          <w:p w:rsidR="00D63790" w:rsidRPr="00766409" w:rsidRDefault="00766409" w:rsidP="00D63790">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6"/>
                <w:lang w:eastAsia="en-ZA"/>
              </w:rPr>
            </w:pPr>
            <w:r w:rsidRPr="00766409">
              <w:rPr>
                <w:rFonts w:ascii="Arial" w:eastAsia="Times New Roman" w:hAnsi="Arial" w:cs="Arial"/>
                <w:color w:val="auto"/>
                <w:sz w:val="16"/>
                <w:lang w:eastAsia="en-ZA"/>
              </w:rPr>
              <w:t>ZIMBABWE</w:t>
            </w:r>
          </w:p>
        </w:tc>
        <w:tc>
          <w:tcPr>
            <w:tcW w:w="960" w:type="dxa"/>
            <w:shd w:val="clear" w:color="auto" w:fill="8DB3E2" w:themeFill="text2" w:themeFillTint="66"/>
            <w:noWrap/>
            <w:hideMark/>
          </w:tcPr>
          <w:p w:rsidR="00D63790" w:rsidRPr="00766409" w:rsidRDefault="00766409" w:rsidP="00D63790">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6"/>
                <w:lang w:eastAsia="en-ZA"/>
              </w:rPr>
            </w:pPr>
            <w:r w:rsidRPr="00766409">
              <w:rPr>
                <w:rFonts w:ascii="Arial" w:eastAsia="Times New Roman" w:hAnsi="Arial" w:cs="Arial"/>
                <w:color w:val="auto"/>
                <w:sz w:val="16"/>
                <w:lang w:eastAsia="en-ZA"/>
              </w:rPr>
              <w:t>ANGOLA</w:t>
            </w:r>
          </w:p>
        </w:tc>
        <w:tc>
          <w:tcPr>
            <w:tcW w:w="1000" w:type="dxa"/>
            <w:shd w:val="clear" w:color="auto" w:fill="8DB3E2" w:themeFill="text2" w:themeFillTint="66"/>
            <w:noWrap/>
            <w:hideMark/>
          </w:tcPr>
          <w:p w:rsidR="00D63790" w:rsidRPr="00766409" w:rsidRDefault="00766409" w:rsidP="00D63790">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6"/>
                <w:lang w:eastAsia="en-ZA"/>
              </w:rPr>
            </w:pPr>
            <w:r w:rsidRPr="00766409">
              <w:rPr>
                <w:rFonts w:ascii="Arial" w:eastAsia="Times New Roman" w:hAnsi="Arial" w:cs="Arial"/>
                <w:color w:val="auto"/>
                <w:sz w:val="16"/>
                <w:lang w:eastAsia="en-ZA"/>
              </w:rPr>
              <w:t>BOTSWANA</w:t>
            </w:r>
          </w:p>
        </w:tc>
        <w:tc>
          <w:tcPr>
            <w:tcW w:w="960" w:type="dxa"/>
            <w:shd w:val="clear" w:color="auto" w:fill="8DB3E2" w:themeFill="text2" w:themeFillTint="66"/>
            <w:noWrap/>
            <w:hideMark/>
          </w:tcPr>
          <w:p w:rsidR="00D63790" w:rsidRPr="00766409" w:rsidRDefault="00766409" w:rsidP="00D63790">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6"/>
                <w:lang w:eastAsia="en-ZA"/>
              </w:rPr>
            </w:pPr>
            <w:r w:rsidRPr="00766409">
              <w:rPr>
                <w:rFonts w:ascii="Arial" w:eastAsia="Times New Roman" w:hAnsi="Arial" w:cs="Arial"/>
                <w:color w:val="auto"/>
                <w:sz w:val="16"/>
                <w:lang w:eastAsia="en-ZA"/>
              </w:rPr>
              <w:t>LESOTHO</w:t>
            </w:r>
          </w:p>
        </w:tc>
        <w:tc>
          <w:tcPr>
            <w:tcW w:w="960" w:type="dxa"/>
            <w:shd w:val="clear" w:color="auto" w:fill="8DB3E2" w:themeFill="text2" w:themeFillTint="66"/>
            <w:noWrap/>
            <w:hideMark/>
          </w:tcPr>
          <w:p w:rsidR="00D63790" w:rsidRPr="00766409" w:rsidRDefault="00766409" w:rsidP="00D63790">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6"/>
                <w:lang w:eastAsia="en-ZA"/>
              </w:rPr>
            </w:pPr>
            <w:r w:rsidRPr="00766409">
              <w:rPr>
                <w:rFonts w:ascii="Arial" w:eastAsia="Times New Roman" w:hAnsi="Arial" w:cs="Arial"/>
                <w:color w:val="auto"/>
                <w:sz w:val="16"/>
                <w:lang w:eastAsia="en-ZA"/>
              </w:rPr>
              <w:t>NAMIBIA</w:t>
            </w:r>
          </w:p>
        </w:tc>
        <w:tc>
          <w:tcPr>
            <w:tcW w:w="1240" w:type="dxa"/>
            <w:shd w:val="clear" w:color="auto" w:fill="8DB3E2" w:themeFill="text2" w:themeFillTint="66"/>
            <w:noWrap/>
            <w:hideMark/>
          </w:tcPr>
          <w:p w:rsidR="00D63790" w:rsidRPr="00766409" w:rsidRDefault="00766409" w:rsidP="00D63790">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6"/>
                <w:lang w:eastAsia="en-ZA"/>
              </w:rPr>
            </w:pPr>
            <w:r w:rsidRPr="00766409">
              <w:rPr>
                <w:rFonts w:ascii="Arial" w:eastAsia="Times New Roman" w:hAnsi="Arial" w:cs="Arial"/>
                <w:color w:val="auto"/>
                <w:sz w:val="16"/>
                <w:lang w:eastAsia="en-ZA"/>
              </w:rPr>
              <w:t>SOUTH AFRICA</w:t>
            </w:r>
          </w:p>
        </w:tc>
        <w:tc>
          <w:tcPr>
            <w:tcW w:w="1040" w:type="dxa"/>
            <w:shd w:val="clear" w:color="auto" w:fill="8DB3E2" w:themeFill="text2" w:themeFillTint="66"/>
            <w:noWrap/>
            <w:hideMark/>
          </w:tcPr>
          <w:p w:rsidR="00D63790" w:rsidRPr="00766409" w:rsidRDefault="00766409" w:rsidP="00D63790">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6"/>
                <w:lang w:eastAsia="en-ZA"/>
              </w:rPr>
            </w:pPr>
            <w:r w:rsidRPr="00766409">
              <w:rPr>
                <w:rFonts w:ascii="Arial" w:eastAsia="Times New Roman" w:hAnsi="Arial" w:cs="Arial"/>
                <w:color w:val="auto"/>
                <w:sz w:val="16"/>
                <w:lang w:eastAsia="en-ZA"/>
              </w:rPr>
              <w:t>SWAZILAND</w:t>
            </w:r>
          </w:p>
        </w:tc>
      </w:tr>
      <w:tr w:rsidR="00D63790" w:rsidRPr="00D03D05" w:rsidTr="000728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60" w:type="dxa"/>
            <w:noWrap/>
            <w:hideMark/>
          </w:tcPr>
          <w:p w:rsidR="00D63790" w:rsidRPr="00D03D05" w:rsidRDefault="00D63790" w:rsidP="00D63790">
            <w:pPr>
              <w:rPr>
                <w:rFonts w:ascii="Arial" w:eastAsia="Times New Roman" w:hAnsi="Arial" w:cs="Arial"/>
                <w:lang w:eastAsia="en-ZA"/>
              </w:rPr>
            </w:pPr>
            <w:r w:rsidRPr="00D03D05">
              <w:rPr>
                <w:rFonts w:ascii="Arial" w:eastAsia="Times New Roman" w:hAnsi="Arial" w:cs="Arial"/>
                <w:lang w:eastAsia="en-ZA"/>
              </w:rPr>
              <w:t>Rank</w:t>
            </w:r>
          </w:p>
        </w:tc>
        <w:tc>
          <w:tcPr>
            <w:tcW w:w="1180" w:type="dxa"/>
            <w:noWrap/>
            <w:hideMark/>
          </w:tcPr>
          <w:p w:rsidR="00D63790" w:rsidRPr="00D03D05" w:rsidRDefault="00D63790" w:rsidP="00D6379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182</w:t>
            </w:r>
          </w:p>
        </w:tc>
        <w:tc>
          <w:tcPr>
            <w:tcW w:w="960" w:type="dxa"/>
            <w:noWrap/>
            <w:hideMark/>
          </w:tcPr>
          <w:p w:rsidR="00D63790" w:rsidRPr="00D03D05" w:rsidRDefault="00D63790" w:rsidP="00D6379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141</w:t>
            </w:r>
          </w:p>
        </w:tc>
        <w:tc>
          <w:tcPr>
            <w:tcW w:w="1000" w:type="dxa"/>
            <w:noWrap/>
            <w:hideMark/>
          </w:tcPr>
          <w:p w:rsidR="00D63790" w:rsidRPr="00D03D05" w:rsidRDefault="00D63790" w:rsidP="00D6379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143</w:t>
            </w:r>
          </w:p>
        </w:tc>
        <w:tc>
          <w:tcPr>
            <w:tcW w:w="960" w:type="dxa"/>
            <w:noWrap/>
            <w:hideMark/>
          </w:tcPr>
          <w:p w:rsidR="00D63790" w:rsidRPr="00D03D05" w:rsidRDefault="00D63790" w:rsidP="00D6379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112</w:t>
            </w:r>
          </w:p>
        </w:tc>
        <w:tc>
          <w:tcPr>
            <w:tcW w:w="960" w:type="dxa"/>
            <w:noWrap/>
            <w:hideMark/>
          </w:tcPr>
          <w:p w:rsidR="00D63790" w:rsidRPr="00D03D05" w:rsidRDefault="00D63790" w:rsidP="00D6379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164</w:t>
            </w:r>
          </w:p>
        </w:tc>
        <w:tc>
          <w:tcPr>
            <w:tcW w:w="1240" w:type="dxa"/>
            <w:noWrap/>
            <w:hideMark/>
          </w:tcPr>
          <w:p w:rsidR="00D63790" w:rsidRPr="00D03D05" w:rsidRDefault="00D63790" w:rsidP="00D6379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120</w:t>
            </w:r>
          </w:p>
        </w:tc>
        <w:tc>
          <w:tcPr>
            <w:tcW w:w="1040" w:type="dxa"/>
            <w:noWrap/>
            <w:hideMark/>
          </w:tcPr>
          <w:p w:rsidR="00D63790" w:rsidRPr="00D03D05" w:rsidRDefault="00D63790" w:rsidP="00D6379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156</w:t>
            </w:r>
          </w:p>
        </w:tc>
      </w:tr>
      <w:tr w:rsidR="00D63790" w:rsidRPr="00D03D05" w:rsidTr="00072832">
        <w:trPr>
          <w:trHeight w:val="300"/>
        </w:trPr>
        <w:tc>
          <w:tcPr>
            <w:cnfStyle w:val="001000000000" w:firstRow="0" w:lastRow="0" w:firstColumn="1" w:lastColumn="0" w:oddVBand="0" w:evenVBand="0" w:oddHBand="0" w:evenHBand="0" w:firstRowFirstColumn="0" w:firstRowLastColumn="0" w:lastRowFirstColumn="0" w:lastRowLastColumn="0"/>
            <w:tcW w:w="1160" w:type="dxa"/>
            <w:noWrap/>
            <w:hideMark/>
          </w:tcPr>
          <w:p w:rsidR="00D63790" w:rsidRPr="00D03D05" w:rsidRDefault="00D63790" w:rsidP="00D63790">
            <w:pPr>
              <w:rPr>
                <w:rFonts w:ascii="Arial" w:eastAsia="Times New Roman" w:hAnsi="Arial" w:cs="Arial"/>
                <w:lang w:eastAsia="en-ZA"/>
              </w:rPr>
            </w:pPr>
            <w:r w:rsidRPr="00D03D05">
              <w:rPr>
                <w:rFonts w:ascii="Arial" w:eastAsia="Times New Roman" w:hAnsi="Arial" w:cs="Arial"/>
                <w:lang w:eastAsia="en-ZA"/>
              </w:rPr>
              <w:t>Procedures</w:t>
            </w:r>
          </w:p>
        </w:tc>
        <w:tc>
          <w:tcPr>
            <w:tcW w:w="1180" w:type="dxa"/>
            <w:noWrap/>
            <w:hideMark/>
          </w:tcPr>
          <w:p w:rsidR="00D63790" w:rsidRPr="00D03D05" w:rsidRDefault="00D63790" w:rsidP="00D6379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9</w:t>
            </w:r>
          </w:p>
        </w:tc>
        <w:tc>
          <w:tcPr>
            <w:tcW w:w="960" w:type="dxa"/>
            <w:noWrap/>
            <w:hideMark/>
          </w:tcPr>
          <w:p w:rsidR="00D63790" w:rsidRPr="00D03D05" w:rsidRDefault="00D63790" w:rsidP="00D6379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8</w:t>
            </w:r>
          </w:p>
        </w:tc>
        <w:tc>
          <w:tcPr>
            <w:tcW w:w="1000" w:type="dxa"/>
            <w:noWrap/>
            <w:hideMark/>
          </w:tcPr>
          <w:p w:rsidR="00D63790" w:rsidRPr="00D03D05" w:rsidRDefault="00D63790" w:rsidP="00D6379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9</w:t>
            </w:r>
          </w:p>
        </w:tc>
        <w:tc>
          <w:tcPr>
            <w:tcW w:w="960" w:type="dxa"/>
            <w:noWrap/>
            <w:hideMark/>
          </w:tcPr>
          <w:p w:rsidR="00D63790" w:rsidRPr="00D03D05" w:rsidRDefault="00D63790" w:rsidP="00D6379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7</w:t>
            </w:r>
          </w:p>
        </w:tc>
        <w:tc>
          <w:tcPr>
            <w:tcW w:w="960" w:type="dxa"/>
            <w:noWrap/>
            <w:hideMark/>
          </w:tcPr>
          <w:p w:rsidR="00D63790" w:rsidRPr="00D03D05" w:rsidRDefault="00D63790" w:rsidP="00D6379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10</w:t>
            </w:r>
          </w:p>
        </w:tc>
        <w:tc>
          <w:tcPr>
            <w:tcW w:w="1240" w:type="dxa"/>
            <w:noWrap/>
            <w:hideMark/>
          </w:tcPr>
          <w:p w:rsidR="00D63790" w:rsidRPr="00D03D05" w:rsidRDefault="00D63790" w:rsidP="00D6379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6</w:t>
            </w:r>
          </w:p>
        </w:tc>
        <w:tc>
          <w:tcPr>
            <w:tcW w:w="1040" w:type="dxa"/>
            <w:noWrap/>
            <w:hideMark/>
          </w:tcPr>
          <w:p w:rsidR="00D63790" w:rsidRPr="00D03D05" w:rsidRDefault="00D63790" w:rsidP="00D6379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12</w:t>
            </w:r>
          </w:p>
        </w:tc>
      </w:tr>
      <w:tr w:rsidR="00D63790" w:rsidRPr="00D03D05" w:rsidTr="000728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60" w:type="dxa"/>
            <w:noWrap/>
            <w:hideMark/>
          </w:tcPr>
          <w:p w:rsidR="00D63790" w:rsidRPr="00D03D05" w:rsidRDefault="00D63790" w:rsidP="00D63790">
            <w:pPr>
              <w:rPr>
                <w:rFonts w:ascii="Arial" w:eastAsia="Times New Roman" w:hAnsi="Arial" w:cs="Arial"/>
                <w:lang w:eastAsia="en-ZA"/>
              </w:rPr>
            </w:pPr>
            <w:r w:rsidRPr="00D03D05">
              <w:rPr>
                <w:rFonts w:ascii="Arial" w:eastAsia="Times New Roman" w:hAnsi="Arial" w:cs="Arial"/>
                <w:lang w:eastAsia="en-ZA"/>
              </w:rPr>
              <w:t>Time</w:t>
            </w:r>
          </w:p>
        </w:tc>
        <w:tc>
          <w:tcPr>
            <w:tcW w:w="1180" w:type="dxa"/>
            <w:noWrap/>
            <w:hideMark/>
          </w:tcPr>
          <w:p w:rsidR="00D63790" w:rsidRPr="00D03D05" w:rsidRDefault="00D63790" w:rsidP="00D6379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90</w:t>
            </w:r>
          </w:p>
        </w:tc>
        <w:tc>
          <w:tcPr>
            <w:tcW w:w="960" w:type="dxa"/>
            <w:noWrap/>
            <w:hideMark/>
          </w:tcPr>
          <w:p w:rsidR="00D63790" w:rsidRPr="00D03D05" w:rsidRDefault="00D63790" w:rsidP="00D6379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36</w:t>
            </w:r>
          </w:p>
        </w:tc>
        <w:tc>
          <w:tcPr>
            <w:tcW w:w="1000" w:type="dxa"/>
            <w:noWrap/>
            <w:hideMark/>
          </w:tcPr>
          <w:p w:rsidR="00D63790" w:rsidRPr="00D03D05" w:rsidRDefault="00D63790" w:rsidP="00D6379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48</w:t>
            </w:r>
          </w:p>
        </w:tc>
        <w:tc>
          <w:tcPr>
            <w:tcW w:w="960" w:type="dxa"/>
            <w:noWrap/>
            <w:hideMark/>
          </w:tcPr>
          <w:p w:rsidR="00D63790" w:rsidRPr="00D03D05" w:rsidRDefault="00D63790" w:rsidP="00D6379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29</w:t>
            </w:r>
          </w:p>
        </w:tc>
        <w:tc>
          <w:tcPr>
            <w:tcW w:w="960" w:type="dxa"/>
            <w:noWrap/>
            <w:hideMark/>
          </w:tcPr>
          <w:p w:rsidR="00D63790" w:rsidRPr="00D03D05" w:rsidRDefault="00D63790" w:rsidP="00D6379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66</w:t>
            </w:r>
          </w:p>
        </w:tc>
        <w:tc>
          <w:tcPr>
            <w:tcW w:w="1240" w:type="dxa"/>
            <w:noWrap/>
            <w:hideMark/>
          </w:tcPr>
          <w:p w:rsidR="00D63790" w:rsidRPr="00D03D05" w:rsidRDefault="00D63790" w:rsidP="00D6379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46</w:t>
            </w:r>
          </w:p>
        </w:tc>
        <w:tc>
          <w:tcPr>
            <w:tcW w:w="1040" w:type="dxa"/>
            <w:noWrap/>
            <w:hideMark/>
          </w:tcPr>
          <w:p w:rsidR="00D63790" w:rsidRPr="00D03D05" w:rsidRDefault="00D63790" w:rsidP="00D6379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30</w:t>
            </w:r>
          </w:p>
        </w:tc>
      </w:tr>
      <w:tr w:rsidR="00D63790" w:rsidRPr="00D03D05" w:rsidTr="00072832">
        <w:trPr>
          <w:trHeight w:val="300"/>
        </w:trPr>
        <w:tc>
          <w:tcPr>
            <w:cnfStyle w:val="001000000000" w:firstRow="0" w:lastRow="0" w:firstColumn="1" w:lastColumn="0" w:oddVBand="0" w:evenVBand="0" w:oddHBand="0" w:evenHBand="0" w:firstRowFirstColumn="0" w:firstRowLastColumn="0" w:lastRowFirstColumn="0" w:lastRowLastColumn="0"/>
            <w:tcW w:w="1160" w:type="dxa"/>
            <w:noWrap/>
            <w:hideMark/>
          </w:tcPr>
          <w:p w:rsidR="00D63790" w:rsidRPr="00D03D05" w:rsidRDefault="00D63790" w:rsidP="00D63790">
            <w:pPr>
              <w:rPr>
                <w:rFonts w:ascii="Arial" w:eastAsia="Times New Roman" w:hAnsi="Arial" w:cs="Arial"/>
                <w:lang w:eastAsia="en-ZA"/>
              </w:rPr>
            </w:pPr>
            <w:r w:rsidRPr="00D03D05">
              <w:rPr>
                <w:rFonts w:ascii="Arial" w:eastAsia="Times New Roman" w:hAnsi="Arial" w:cs="Arial"/>
                <w:lang w:eastAsia="en-ZA"/>
              </w:rPr>
              <w:t>Cost</w:t>
            </w:r>
          </w:p>
        </w:tc>
        <w:tc>
          <w:tcPr>
            <w:tcW w:w="1180" w:type="dxa"/>
            <w:noWrap/>
            <w:hideMark/>
          </w:tcPr>
          <w:p w:rsidR="00D63790" w:rsidRPr="00D03D05" w:rsidRDefault="00D63790" w:rsidP="00D6379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112</w:t>
            </w:r>
          </w:p>
        </w:tc>
        <w:tc>
          <w:tcPr>
            <w:tcW w:w="960" w:type="dxa"/>
            <w:noWrap/>
            <w:hideMark/>
          </w:tcPr>
          <w:p w:rsidR="00D63790" w:rsidRPr="00D03D05" w:rsidRDefault="00D63790" w:rsidP="00D6379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22.5</w:t>
            </w:r>
          </w:p>
        </w:tc>
        <w:tc>
          <w:tcPr>
            <w:tcW w:w="1000" w:type="dxa"/>
            <w:noWrap/>
            <w:hideMark/>
          </w:tcPr>
          <w:p w:rsidR="00D63790" w:rsidRPr="00D03D05" w:rsidRDefault="00D63790" w:rsidP="00D6379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0.7</w:t>
            </w:r>
          </w:p>
        </w:tc>
        <w:tc>
          <w:tcPr>
            <w:tcW w:w="960" w:type="dxa"/>
            <w:noWrap/>
            <w:hideMark/>
          </w:tcPr>
          <w:p w:rsidR="00D63790" w:rsidRPr="00D03D05" w:rsidRDefault="00D63790" w:rsidP="00D6379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9.3</w:t>
            </w:r>
          </w:p>
        </w:tc>
        <w:tc>
          <w:tcPr>
            <w:tcW w:w="960" w:type="dxa"/>
            <w:noWrap/>
            <w:hideMark/>
          </w:tcPr>
          <w:p w:rsidR="00D63790" w:rsidRPr="00D03D05" w:rsidRDefault="00D63790" w:rsidP="00D6379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11.1</w:t>
            </w:r>
          </w:p>
        </w:tc>
        <w:tc>
          <w:tcPr>
            <w:tcW w:w="1240" w:type="dxa"/>
            <w:noWrap/>
            <w:hideMark/>
          </w:tcPr>
          <w:p w:rsidR="00D63790" w:rsidRPr="00D03D05" w:rsidRDefault="00D63790" w:rsidP="00D6379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0.3</w:t>
            </w:r>
          </w:p>
        </w:tc>
        <w:tc>
          <w:tcPr>
            <w:tcW w:w="1040" w:type="dxa"/>
            <w:noWrap/>
            <w:hideMark/>
          </w:tcPr>
          <w:p w:rsidR="00D63790" w:rsidRPr="00D03D05" w:rsidRDefault="00D63790" w:rsidP="00D6379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ZA"/>
              </w:rPr>
            </w:pPr>
            <w:r w:rsidRPr="00D03D05">
              <w:rPr>
                <w:rFonts w:ascii="Arial" w:eastAsia="Times New Roman" w:hAnsi="Arial" w:cs="Arial"/>
                <w:lang w:eastAsia="en-ZA"/>
              </w:rPr>
              <w:t>23.4</w:t>
            </w:r>
          </w:p>
        </w:tc>
      </w:tr>
    </w:tbl>
    <w:p w:rsidR="00D63790" w:rsidRPr="00D03D05" w:rsidRDefault="00D63790" w:rsidP="006B5F4A">
      <w:pPr>
        <w:spacing w:after="0" w:line="360" w:lineRule="auto"/>
        <w:jc w:val="both"/>
        <w:rPr>
          <w:rFonts w:ascii="Arial" w:hAnsi="Arial" w:cs="Arial"/>
          <w:b/>
          <w:i/>
          <w:sz w:val="18"/>
          <w:szCs w:val="18"/>
        </w:rPr>
      </w:pPr>
    </w:p>
    <w:p w:rsidR="00D63790" w:rsidRPr="00D03D05" w:rsidRDefault="00755409" w:rsidP="006B5F4A">
      <w:pPr>
        <w:spacing w:after="0" w:line="360" w:lineRule="auto"/>
        <w:jc w:val="both"/>
        <w:rPr>
          <w:rFonts w:ascii="Arial" w:hAnsi="Arial" w:cs="Arial"/>
        </w:rPr>
      </w:pPr>
      <w:r w:rsidRPr="00D03D05">
        <w:rPr>
          <w:rFonts w:ascii="Arial" w:hAnsi="Arial" w:cs="Arial"/>
        </w:rPr>
        <w:t xml:space="preserve">Table 27 shows that </w:t>
      </w:r>
      <w:r w:rsidR="00F47E92" w:rsidRPr="00D03D05">
        <w:rPr>
          <w:rFonts w:ascii="Arial" w:hAnsi="Arial" w:cs="Arial"/>
        </w:rPr>
        <w:t>set</w:t>
      </w:r>
      <w:r w:rsidRPr="00D03D05">
        <w:rPr>
          <w:rFonts w:ascii="Arial" w:hAnsi="Arial" w:cs="Arial"/>
        </w:rPr>
        <w:t>-</w:t>
      </w:r>
      <w:r w:rsidR="00F47E92" w:rsidRPr="00D03D05">
        <w:rPr>
          <w:rFonts w:ascii="Arial" w:hAnsi="Arial" w:cs="Arial"/>
        </w:rPr>
        <w:t>up costs and processes are costly and cumbersome for businesses, contributing to the country remaining ranked lowly in terms of the ‘Ease and Cost of Doing Business’.</w:t>
      </w:r>
    </w:p>
    <w:p w:rsidR="00F47E92" w:rsidRPr="00D03D05" w:rsidRDefault="00F47E92" w:rsidP="006B5F4A">
      <w:pPr>
        <w:spacing w:after="0" w:line="360" w:lineRule="auto"/>
        <w:jc w:val="both"/>
        <w:rPr>
          <w:rFonts w:ascii="Arial" w:hAnsi="Arial" w:cs="Arial"/>
          <w:b/>
          <w:i/>
          <w:sz w:val="18"/>
          <w:szCs w:val="18"/>
        </w:rPr>
      </w:pPr>
    </w:p>
    <w:p w:rsidR="006B5F4A" w:rsidRPr="00D03D05" w:rsidRDefault="006B5F4A" w:rsidP="00392A03">
      <w:pPr>
        <w:numPr>
          <w:ilvl w:val="0"/>
          <w:numId w:val="5"/>
        </w:numPr>
        <w:spacing w:line="360" w:lineRule="auto"/>
        <w:contextualSpacing/>
        <w:jc w:val="both"/>
        <w:rPr>
          <w:rFonts w:ascii="Arial" w:hAnsi="Arial" w:cs="Arial"/>
          <w:b/>
        </w:rPr>
      </w:pPr>
      <w:r w:rsidRPr="00D03D05">
        <w:rPr>
          <w:rFonts w:ascii="Arial" w:hAnsi="Arial" w:cs="Arial"/>
          <w:b/>
        </w:rPr>
        <w:t>Trading across borders</w:t>
      </w:r>
    </w:p>
    <w:p w:rsidR="00755409" w:rsidRPr="00D03D05" w:rsidRDefault="00384FFD" w:rsidP="00D91AB4">
      <w:pPr>
        <w:spacing w:after="0" w:line="360" w:lineRule="auto"/>
        <w:jc w:val="both"/>
        <w:rPr>
          <w:rFonts w:ascii="Arial" w:hAnsi="Arial" w:cs="Arial"/>
        </w:rPr>
      </w:pPr>
      <w:r w:rsidRPr="00D03D05">
        <w:rPr>
          <w:rFonts w:ascii="Arial" w:hAnsi="Arial" w:cs="Arial"/>
        </w:rPr>
        <w:t>Making trade between economies easier is increasingly important for business in today’s globalised world. Excessive document requirements, burdensome customs procedures, inefficient port operations and inadequate infrastructure all lead to extra costs and delays for exporters and importers, stifling trade potential.</w:t>
      </w:r>
      <w:r w:rsidR="0014521D" w:rsidRPr="00D03D05">
        <w:rPr>
          <w:rFonts w:ascii="Arial" w:hAnsi="Arial" w:cs="Arial"/>
        </w:rPr>
        <w:t xml:space="preserve"> </w:t>
      </w:r>
    </w:p>
    <w:p w:rsidR="00384FFD" w:rsidRPr="00D03D05" w:rsidRDefault="0014521D" w:rsidP="00D91AB4">
      <w:pPr>
        <w:spacing w:after="0" w:line="360" w:lineRule="auto"/>
        <w:jc w:val="both"/>
        <w:rPr>
          <w:rFonts w:ascii="Arial" w:hAnsi="Arial" w:cs="Arial"/>
        </w:rPr>
      </w:pPr>
      <w:r w:rsidRPr="00D03D05">
        <w:rPr>
          <w:rFonts w:ascii="Arial" w:hAnsi="Arial" w:cs="Arial"/>
        </w:rPr>
        <w:lastRenderedPageBreak/>
        <w:t xml:space="preserve">This rating </w:t>
      </w:r>
      <w:r w:rsidR="00D91AB4" w:rsidRPr="00D03D05">
        <w:rPr>
          <w:rFonts w:ascii="Arial" w:hAnsi="Arial" w:cs="Arial"/>
        </w:rPr>
        <w:t xml:space="preserve">is based on a set of specific predefined procedures. It is based on </w:t>
      </w:r>
      <w:r w:rsidR="00384FFD" w:rsidRPr="00D03D05">
        <w:rPr>
          <w:rFonts w:ascii="Arial" w:hAnsi="Arial" w:cs="Arial"/>
        </w:rPr>
        <w:t>the time and cost (excluding tariffs and the time and cost for sea transport)</w:t>
      </w:r>
      <w:r w:rsidR="00336C18" w:rsidRPr="00D03D05">
        <w:rPr>
          <w:rFonts w:ascii="Arial" w:hAnsi="Arial" w:cs="Arial"/>
        </w:rPr>
        <w:t xml:space="preserve">. </w:t>
      </w:r>
      <w:r w:rsidR="00755409" w:rsidRPr="00D03D05">
        <w:rPr>
          <w:rFonts w:ascii="Arial" w:hAnsi="Arial" w:cs="Arial"/>
        </w:rPr>
        <w:t xml:space="preserve">Table 28 shows </w:t>
      </w:r>
      <w:r w:rsidR="00336C18" w:rsidRPr="00D03D05">
        <w:rPr>
          <w:rFonts w:ascii="Arial" w:hAnsi="Arial" w:cs="Arial"/>
        </w:rPr>
        <w:t>a summary with South Africa as a trading partner</w:t>
      </w:r>
      <w:r w:rsidR="00755409" w:rsidRPr="00D03D05">
        <w:rPr>
          <w:rFonts w:ascii="Arial" w:hAnsi="Arial" w:cs="Arial"/>
        </w:rPr>
        <w:t>.</w:t>
      </w:r>
      <w:r w:rsidR="00384FFD" w:rsidRPr="00D03D05">
        <w:rPr>
          <w:rFonts w:ascii="Arial" w:hAnsi="Arial" w:cs="Arial"/>
        </w:rPr>
        <w:t xml:space="preserve"> </w:t>
      </w:r>
    </w:p>
    <w:p w:rsidR="008C2D13" w:rsidRPr="00D03D05" w:rsidRDefault="008C2D13" w:rsidP="00384FFD">
      <w:pPr>
        <w:spacing w:after="0" w:line="360" w:lineRule="auto"/>
        <w:jc w:val="both"/>
        <w:rPr>
          <w:rFonts w:ascii="Arial" w:hAnsi="Arial" w:cs="Arial"/>
        </w:rPr>
      </w:pPr>
    </w:p>
    <w:p w:rsidR="006B5F4A" w:rsidRPr="00D03D05" w:rsidRDefault="000976B0" w:rsidP="003F33FC">
      <w:pPr>
        <w:pStyle w:val="Caption"/>
        <w:keepNext/>
        <w:rPr>
          <w:rFonts w:ascii="Arial" w:hAnsi="Arial" w:cs="Arial"/>
          <w:color w:val="auto"/>
        </w:rPr>
      </w:pPr>
      <w:bookmarkStart w:id="165" w:name="_Toc449082789"/>
      <w:r w:rsidRPr="00D03D05">
        <w:rPr>
          <w:rFonts w:ascii="Arial" w:hAnsi="Arial" w:cs="Arial"/>
          <w:color w:val="auto"/>
        </w:rPr>
        <w:t xml:space="preserve">Table </w:t>
      </w:r>
      <w:r w:rsidRPr="00D03D05">
        <w:rPr>
          <w:rFonts w:ascii="Arial" w:hAnsi="Arial" w:cs="Arial"/>
          <w:color w:val="auto"/>
        </w:rPr>
        <w:fldChar w:fldCharType="begin"/>
      </w:r>
      <w:r w:rsidRPr="00D03D05">
        <w:rPr>
          <w:rFonts w:ascii="Arial" w:hAnsi="Arial" w:cs="Arial"/>
          <w:color w:val="auto"/>
        </w:rPr>
        <w:instrText xml:space="preserve"> SEQ Table \* ARABIC </w:instrText>
      </w:r>
      <w:r w:rsidRPr="00D03D05">
        <w:rPr>
          <w:rFonts w:ascii="Arial" w:hAnsi="Arial" w:cs="Arial"/>
          <w:color w:val="auto"/>
        </w:rPr>
        <w:fldChar w:fldCharType="separate"/>
      </w:r>
      <w:r w:rsidR="00BB29F1">
        <w:rPr>
          <w:rFonts w:ascii="Arial" w:hAnsi="Arial" w:cs="Arial"/>
          <w:noProof/>
          <w:color w:val="auto"/>
        </w:rPr>
        <w:t>28</w:t>
      </w:r>
      <w:r w:rsidRPr="00D03D05">
        <w:rPr>
          <w:rFonts w:ascii="Arial" w:hAnsi="Arial" w:cs="Arial"/>
          <w:color w:val="auto"/>
        </w:rPr>
        <w:fldChar w:fldCharType="end"/>
      </w:r>
      <w:r w:rsidRPr="00D03D05">
        <w:rPr>
          <w:rFonts w:ascii="Arial" w:hAnsi="Arial" w:cs="Arial"/>
          <w:color w:val="auto"/>
        </w:rPr>
        <w:t xml:space="preserve">: </w:t>
      </w:r>
      <w:r w:rsidR="003B48F6" w:rsidRPr="00D03D05">
        <w:rPr>
          <w:rFonts w:ascii="Arial" w:hAnsi="Arial" w:cs="Arial"/>
          <w:color w:val="auto"/>
        </w:rPr>
        <w:t>Indicators of trading across borders</w:t>
      </w:r>
      <w:bookmarkEnd w:id="165"/>
      <w:r w:rsidR="003B48F6" w:rsidRPr="00D03D05">
        <w:rPr>
          <w:rFonts w:ascii="Arial" w:hAnsi="Arial" w:cs="Arial"/>
          <w:color w:val="auto"/>
        </w:rPr>
        <w:t xml:space="preserve"> </w:t>
      </w:r>
    </w:p>
    <w:tbl>
      <w:tblPr>
        <w:tblStyle w:val="LightList-Accent1"/>
        <w:tblW w:w="0" w:type="auto"/>
        <w:tblLook w:val="04A0" w:firstRow="1" w:lastRow="0" w:firstColumn="1" w:lastColumn="0" w:noHBand="0" w:noVBand="1"/>
      </w:tblPr>
      <w:tblGrid>
        <w:gridCol w:w="4644"/>
        <w:gridCol w:w="2410"/>
        <w:gridCol w:w="2188"/>
      </w:tblGrid>
      <w:tr w:rsidR="00D91AB4" w:rsidRPr="00D03D05" w:rsidTr="007554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shd w:val="clear" w:color="auto" w:fill="8DB3E2" w:themeFill="text2" w:themeFillTint="66"/>
          </w:tcPr>
          <w:p w:rsidR="00D91AB4" w:rsidRPr="00D03D05" w:rsidRDefault="00D91AB4" w:rsidP="006B5F4A">
            <w:pPr>
              <w:jc w:val="both"/>
              <w:rPr>
                <w:rFonts w:ascii="Arial" w:hAnsi="Arial" w:cs="Arial"/>
                <w:color w:val="auto"/>
              </w:rPr>
            </w:pPr>
          </w:p>
        </w:tc>
        <w:tc>
          <w:tcPr>
            <w:tcW w:w="2410" w:type="dxa"/>
            <w:shd w:val="clear" w:color="auto" w:fill="8DB3E2" w:themeFill="text2" w:themeFillTint="66"/>
          </w:tcPr>
          <w:p w:rsidR="00D91AB4" w:rsidRPr="00766409" w:rsidRDefault="00755409" w:rsidP="006B5F4A">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rPr>
            </w:pPr>
            <w:r w:rsidRPr="00766409">
              <w:rPr>
                <w:rFonts w:ascii="Arial" w:hAnsi="Arial" w:cs="Arial"/>
                <w:color w:val="auto"/>
                <w:sz w:val="24"/>
              </w:rPr>
              <w:t>EXPORT</w:t>
            </w:r>
          </w:p>
        </w:tc>
        <w:tc>
          <w:tcPr>
            <w:tcW w:w="2188" w:type="dxa"/>
            <w:shd w:val="clear" w:color="auto" w:fill="8DB3E2" w:themeFill="text2" w:themeFillTint="66"/>
          </w:tcPr>
          <w:p w:rsidR="00D91AB4" w:rsidRPr="00766409" w:rsidRDefault="00755409" w:rsidP="006B5F4A">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rPr>
            </w:pPr>
            <w:r w:rsidRPr="00766409">
              <w:rPr>
                <w:rFonts w:ascii="Arial" w:hAnsi="Arial" w:cs="Arial"/>
                <w:color w:val="auto"/>
                <w:sz w:val="24"/>
              </w:rPr>
              <w:t>IMPORT</w:t>
            </w:r>
          </w:p>
        </w:tc>
      </w:tr>
      <w:tr w:rsidR="00D91AB4" w:rsidRPr="00D03D05" w:rsidTr="00336C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D91AB4" w:rsidRPr="00D03D05" w:rsidRDefault="00336C18" w:rsidP="006B5F4A">
            <w:pPr>
              <w:jc w:val="both"/>
              <w:rPr>
                <w:rFonts w:ascii="Arial" w:hAnsi="Arial" w:cs="Arial"/>
                <w:sz w:val="20"/>
                <w:szCs w:val="20"/>
              </w:rPr>
            </w:pPr>
            <w:r w:rsidRPr="00D03D05">
              <w:rPr>
                <w:rFonts w:ascii="Arial" w:hAnsi="Arial" w:cs="Arial"/>
                <w:sz w:val="20"/>
                <w:szCs w:val="20"/>
              </w:rPr>
              <w:t>Product</w:t>
            </w:r>
          </w:p>
        </w:tc>
        <w:tc>
          <w:tcPr>
            <w:tcW w:w="2410" w:type="dxa"/>
          </w:tcPr>
          <w:p w:rsidR="00D91AB4" w:rsidRPr="00D03D05" w:rsidRDefault="00336C18" w:rsidP="006B5F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3D05">
              <w:rPr>
                <w:rFonts w:ascii="Arial" w:hAnsi="Arial" w:cs="Arial"/>
                <w:sz w:val="20"/>
                <w:szCs w:val="20"/>
              </w:rPr>
              <w:t>HS 24: Tobacco and manufactured tobacco substitutes</w:t>
            </w:r>
          </w:p>
        </w:tc>
        <w:tc>
          <w:tcPr>
            <w:tcW w:w="2188" w:type="dxa"/>
          </w:tcPr>
          <w:p w:rsidR="00D91AB4" w:rsidRPr="00D03D05" w:rsidRDefault="00336C18" w:rsidP="006B5F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3D05">
              <w:rPr>
                <w:rFonts w:ascii="Arial" w:hAnsi="Arial" w:cs="Arial"/>
                <w:sz w:val="20"/>
                <w:szCs w:val="20"/>
              </w:rPr>
              <w:t>HS 8708: Parts and accessories of motor vehicles</w:t>
            </w:r>
          </w:p>
        </w:tc>
      </w:tr>
      <w:tr w:rsidR="00D91AB4" w:rsidRPr="00D03D05" w:rsidTr="00336C18">
        <w:tc>
          <w:tcPr>
            <w:cnfStyle w:val="001000000000" w:firstRow="0" w:lastRow="0" w:firstColumn="1" w:lastColumn="0" w:oddVBand="0" w:evenVBand="0" w:oddHBand="0" w:evenHBand="0" w:firstRowFirstColumn="0" w:firstRowLastColumn="0" w:lastRowFirstColumn="0" w:lastRowLastColumn="0"/>
            <w:tcW w:w="4644" w:type="dxa"/>
          </w:tcPr>
          <w:p w:rsidR="00D91AB4" w:rsidRPr="00D03D05" w:rsidRDefault="00336C18" w:rsidP="006B5F4A">
            <w:pPr>
              <w:jc w:val="both"/>
              <w:rPr>
                <w:rFonts w:ascii="Arial" w:hAnsi="Arial" w:cs="Arial"/>
                <w:b w:val="0"/>
                <w:sz w:val="20"/>
                <w:szCs w:val="20"/>
              </w:rPr>
            </w:pPr>
            <w:r w:rsidRPr="00D03D05">
              <w:rPr>
                <w:rFonts w:ascii="Arial" w:hAnsi="Arial" w:cs="Arial"/>
                <w:b w:val="0"/>
                <w:sz w:val="20"/>
                <w:szCs w:val="20"/>
              </w:rPr>
              <w:t>Trade Partner</w:t>
            </w:r>
          </w:p>
        </w:tc>
        <w:tc>
          <w:tcPr>
            <w:tcW w:w="2410" w:type="dxa"/>
          </w:tcPr>
          <w:p w:rsidR="00D91AB4" w:rsidRPr="00D03D05" w:rsidRDefault="00336C18" w:rsidP="006B5F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South Africa</w:t>
            </w:r>
          </w:p>
        </w:tc>
        <w:tc>
          <w:tcPr>
            <w:tcW w:w="2188" w:type="dxa"/>
          </w:tcPr>
          <w:p w:rsidR="00D91AB4" w:rsidRPr="00D03D05" w:rsidRDefault="00336C18" w:rsidP="006B5F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South Africa</w:t>
            </w:r>
          </w:p>
        </w:tc>
      </w:tr>
      <w:tr w:rsidR="00D91AB4" w:rsidRPr="00D03D05" w:rsidTr="00336C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D91AB4" w:rsidRPr="00D03D05" w:rsidRDefault="00336C18" w:rsidP="00A40D63">
            <w:pPr>
              <w:jc w:val="both"/>
              <w:rPr>
                <w:rFonts w:ascii="Arial" w:hAnsi="Arial" w:cs="Arial"/>
                <w:b w:val="0"/>
                <w:sz w:val="20"/>
                <w:szCs w:val="20"/>
              </w:rPr>
            </w:pPr>
            <w:r w:rsidRPr="00D03D05">
              <w:rPr>
                <w:rFonts w:ascii="Arial" w:hAnsi="Arial" w:cs="Arial"/>
                <w:b w:val="0"/>
                <w:sz w:val="20"/>
                <w:szCs w:val="20"/>
              </w:rPr>
              <w:t>Border</w:t>
            </w:r>
          </w:p>
        </w:tc>
        <w:tc>
          <w:tcPr>
            <w:tcW w:w="2410" w:type="dxa"/>
          </w:tcPr>
          <w:p w:rsidR="00D91AB4" w:rsidRPr="00D03D05" w:rsidRDefault="00336C18" w:rsidP="006B5F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3D05">
              <w:rPr>
                <w:rFonts w:ascii="Arial" w:hAnsi="Arial" w:cs="Arial"/>
                <w:sz w:val="20"/>
                <w:szCs w:val="20"/>
              </w:rPr>
              <w:t>Beitbridge</w:t>
            </w:r>
          </w:p>
        </w:tc>
        <w:tc>
          <w:tcPr>
            <w:tcW w:w="2188" w:type="dxa"/>
          </w:tcPr>
          <w:p w:rsidR="00D91AB4" w:rsidRPr="00D03D05" w:rsidRDefault="00336C18" w:rsidP="006B5F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3D05">
              <w:rPr>
                <w:rFonts w:ascii="Arial" w:hAnsi="Arial" w:cs="Arial"/>
                <w:sz w:val="20"/>
                <w:szCs w:val="20"/>
              </w:rPr>
              <w:t>Beitbridge</w:t>
            </w:r>
          </w:p>
        </w:tc>
      </w:tr>
      <w:tr w:rsidR="00D91AB4" w:rsidRPr="00D03D05" w:rsidTr="00336C18">
        <w:tc>
          <w:tcPr>
            <w:cnfStyle w:val="001000000000" w:firstRow="0" w:lastRow="0" w:firstColumn="1" w:lastColumn="0" w:oddVBand="0" w:evenVBand="0" w:oddHBand="0" w:evenHBand="0" w:firstRowFirstColumn="0" w:firstRowLastColumn="0" w:lastRowFirstColumn="0" w:lastRowLastColumn="0"/>
            <w:tcW w:w="4644" w:type="dxa"/>
          </w:tcPr>
          <w:p w:rsidR="00D91AB4" w:rsidRPr="00D03D05" w:rsidRDefault="00336C18" w:rsidP="00D91AB4">
            <w:pPr>
              <w:jc w:val="both"/>
              <w:rPr>
                <w:rFonts w:ascii="Arial" w:hAnsi="Arial" w:cs="Arial"/>
                <w:b w:val="0"/>
                <w:sz w:val="20"/>
                <w:szCs w:val="20"/>
              </w:rPr>
            </w:pPr>
            <w:r w:rsidRPr="00D03D05">
              <w:rPr>
                <w:rFonts w:ascii="Arial" w:hAnsi="Arial" w:cs="Arial"/>
                <w:b w:val="0"/>
                <w:sz w:val="20"/>
                <w:szCs w:val="20"/>
              </w:rPr>
              <w:t>Distance (km)</w:t>
            </w:r>
          </w:p>
        </w:tc>
        <w:tc>
          <w:tcPr>
            <w:tcW w:w="2410" w:type="dxa"/>
          </w:tcPr>
          <w:p w:rsidR="00D91AB4" w:rsidRPr="00D03D05" w:rsidRDefault="00336C18" w:rsidP="006B5F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580</w:t>
            </w:r>
          </w:p>
        </w:tc>
        <w:tc>
          <w:tcPr>
            <w:tcW w:w="2188" w:type="dxa"/>
          </w:tcPr>
          <w:p w:rsidR="00D91AB4" w:rsidRPr="00D03D05" w:rsidRDefault="00336C18" w:rsidP="006B5F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580</w:t>
            </w:r>
          </w:p>
        </w:tc>
      </w:tr>
      <w:tr w:rsidR="00D91AB4" w:rsidRPr="00D03D05" w:rsidTr="00336C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D91AB4" w:rsidRPr="00D03D05" w:rsidRDefault="00336C18" w:rsidP="006B5F4A">
            <w:pPr>
              <w:jc w:val="both"/>
              <w:rPr>
                <w:rFonts w:ascii="Arial" w:hAnsi="Arial" w:cs="Arial"/>
                <w:b w:val="0"/>
                <w:sz w:val="20"/>
                <w:szCs w:val="20"/>
              </w:rPr>
            </w:pPr>
            <w:r w:rsidRPr="00D03D05">
              <w:rPr>
                <w:rFonts w:ascii="Arial" w:hAnsi="Arial" w:cs="Arial"/>
                <w:b w:val="0"/>
                <w:sz w:val="20"/>
                <w:szCs w:val="20"/>
              </w:rPr>
              <w:t>Domestic transport time (hours)</w:t>
            </w:r>
          </w:p>
        </w:tc>
        <w:tc>
          <w:tcPr>
            <w:tcW w:w="2410" w:type="dxa"/>
          </w:tcPr>
          <w:p w:rsidR="00D91AB4" w:rsidRPr="00D03D05" w:rsidRDefault="00336C18" w:rsidP="006B5F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3D05">
              <w:rPr>
                <w:rFonts w:ascii="Arial" w:hAnsi="Arial" w:cs="Arial"/>
                <w:sz w:val="20"/>
                <w:szCs w:val="20"/>
              </w:rPr>
              <w:t>36</w:t>
            </w:r>
          </w:p>
        </w:tc>
        <w:tc>
          <w:tcPr>
            <w:tcW w:w="2188" w:type="dxa"/>
          </w:tcPr>
          <w:p w:rsidR="00D91AB4" w:rsidRPr="00D03D05" w:rsidRDefault="00336C18" w:rsidP="006B5F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3D05">
              <w:rPr>
                <w:rFonts w:ascii="Arial" w:hAnsi="Arial" w:cs="Arial"/>
                <w:sz w:val="20"/>
                <w:szCs w:val="20"/>
              </w:rPr>
              <w:t>36</w:t>
            </w:r>
          </w:p>
        </w:tc>
      </w:tr>
      <w:tr w:rsidR="00336C18" w:rsidRPr="00D03D05" w:rsidTr="00336C18">
        <w:tc>
          <w:tcPr>
            <w:cnfStyle w:val="001000000000" w:firstRow="0" w:lastRow="0" w:firstColumn="1" w:lastColumn="0" w:oddVBand="0" w:evenVBand="0" w:oddHBand="0" w:evenHBand="0" w:firstRowFirstColumn="0" w:firstRowLastColumn="0" w:lastRowFirstColumn="0" w:lastRowLastColumn="0"/>
            <w:tcW w:w="4644" w:type="dxa"/>
          </w:tcPr>
          <w:p w:rsidR="00336C18" w:rsidRPr="00D03D05" w:rsidRDefault="00336C18" w:rsidP="006B5F4A">
            <w:pPr>
              <w:jc w:val="both"/>
              <w:rPr>
                <w:rFonts w:ascii="Arial" w:hAnsi="Arial" w:cs="Arial"/>
                <w:b w:val="0"/>
                <w:sz w:val="20"/>
                <w:szCs w:val="20"/>
              </w:rPr>
            </w:pPr>
            <w:r w:rsidRPr="00D03D05">
              <w:rPr>
                <w:rFonts w:ascii="Arial" w:hAnsi="Arial" w:cs="Arial"/>
                <w:b w:val="0"/>
                <w:sz w:val="20"/>
                <w:szCs w:val="20"/>
              </w:rPr>
              <w:t>Domestic transport cost (USD)</w:t>
            </w:r>
          </w:p>
        </w:tc>
        <w:tc>
          <w:tcPr>
            <w:tcW w:w="2410" w:type="dxa"/>
          </w:tcPr>
          <w:p w:rsidR="00336C18" w:rsidRPr="00D03D05" w:rsidRDefault="00336C18" w:rsidP="006B5F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862</w:t>
            </w:r>
          </w:p>
        </w:tc>
        <w:tc>
          <w:tcPr>
            <w:tcW w:w="2188" w:type="dxa"/>
          </w:tcPr>
          <w:p w:rsidR="00336C18" w:rsidRPr="00D03D05" w:rsidRDefault="00336C18" w:rsidP="006B5F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1669</w:t>
            </w:r>
          </w:p>
        </w:tc>
      </w:tr>
      <w:tr w:rsidR="00D91AB4" w:rsidRPr="00D03D05" w:rsidTr="00336C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D91AB4" w:rsidRPr="00D03D05" w:rsidRDefault="00336C18" w:rsidP="006B5F4A">
            <w:pPr>
              <w:jc w:val="both"/>
              <w:rPr>
                <w:rFonts w:ascii="Arial" w:hAnsi="Arial" w:cs="Arial"/>
                <w:b w:val="0"/>
                <w:sz w:val="20"/>
                <w:szCs w:val="20"/>
              </w:rPr>
            </w:pPr>
            <w:r w:rsidRPr="00D03D05">
              <w:rPr>
                <w:rFonts w:ascii="Arial" w:hAnsi="Arial" w:cs="Arial"/>
                <w:b w:val="0"/>
                <w:sz w:val="20"/>
                <w:szCs w:val="20"/>
              </w:rPr>
              <w:t>Domestic transport speed (km/hour)</w:t>
            </w:r>
          </w:p>
        </w:tc>
        <w:tc>
          <w:tcPr>
            <w:tcW w:w="2410" w:type="dxa"/>
          </w:tcPr>
          <w:p w:rsidR="00D91AB4" w:rsidRPr="00D03D05" w:rsidRDefault="00336C18" w:rsidP="006B5F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3D05">
              <w:rPr>
                <w:rFonts w:ascii="Arial" w:hAnsi="Arial" w:cs="Arial"/>
                <w:sz w:val="20"/>
                <w:szCs w:val="20"/>
              </w:rPr>
              <w:t>16.1</w:t>
            </w:r>
          </w:p>
        </w:tc>
        <w:tc>
          <w:tcPr>
            <w:tcW w:w="2188" w:type="dxa"/>
          </w:tcPr>
          <w:p w:rsidR="00D91AB4" w:rsidRPr="00D03D05" w:rsidRDefault="00336C18" w:rsidP="006B5F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3D05">
              <w:rPr>
                <w:rFonts w:ascii="Arial" w:hAnsi="Arial" w:cs="Arial"/>
                <w:sz w:val="20"/>
                <w:szCs w:val="20"/>
              </w:rPr>
              <w:t>16.1</w:t>
            </w:r>
          </w:p>
        </w:tc>
      </w:tr>
      <w:tr w:rsidR="00D91AB4" w:rsidRPr="00D03D05" w:rsidTr="00336C18">
        <w:tc>
          <w:tcPr>
            <w:cnfStyle w:val="001000000000" w:firstRow="0" w:lastRow="0" w:firstColumn="1" w:lastColumn="0" w:oddVBand="0" w:evenVBand="0" w:oddHBand="0" w:evenHBand="0" w:firstRowFirstColumn="0" w:firstRowLastColumn="0" w:lastRowFirstColumn="0" w:lastRowLastColumn="0"/>
            <w:tcW w:w="4644" w:type="dxa"/>
          </w:tcPr>
          <w:p w:rsidR="00D91AB4" w:rsidRPr="00D03D05" w:rsidRDefault="00336C18" w:rsidP="00A40D63">
            <w:pPr>
              <w:jc w:val="both"/>
              <w:rPr>
                <w:rFonts w:ascii="Arial" w:hAnsi="Arial" w:cs="Arial"/>
                <w:b w:val="0"/>
                <w:sz w:val="20"/>
                <w:szCs w:val="20"/>
              </w:rPr>
            </w:pPr>
            <w:r w:rsidRPr="00D03D05">
              <w:rPr>
                <w:rFonts w:ascii="Arial" w:hAnsi="Arial" w:cs="Arial"/>
                <w:b w:val="0"/>
                <w:sz w:val="20"/>
                <w:szCs w:val="20"/>
              </w:rPr>
              <w:t>Domestic transport cost per distance (USD/km)</w:t>
            </w:r>
          </w:p>
        </w:tc>
        <w:tc>
          <w:tcPr>
            <w:tcW w:w="2410" w:type="dxa"/>
          </w:tcPr>
          <w:p w:rsidR="00D91AB4" w:rsidRPr="00D03D05" w:rsidRDefault="00336C18" w:rsidP="006B5F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1.5</w:t>
            </w:r>
          </w:p>
        </w:tc>
        <w:tc>
          <w:tcPr>
            <w:tcW w:w="2188" w:type="dxa"/>
          </w:tcPr>
          <w:p w:rsidR="00D91AB4" w:rsidRPr="00D03D05" w:rsidRDefault="00336C18" w:rsidP="006B5F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2.9</w:t>
            </w:r>
          </w:p>
        </w:tc>
      </w:tr>
    </w:tbl>
    <w:p w:rsidR="006B5F4A" w:rsidRPr="00D03D05" w:rsidRDefault="006B5F4A" w:rsidP="006B5F4A">
      <w:pPr>
        <w:jc w:val="both"/>
        <w:rPr>
          <w:rFonts w:ascii="Arial" w:hAnsi="Arial" w:cs="Arial"/>
          <w:b/>
        </w:rPr>
      </w:pPr>
    </w:p>
    <w:p w:rsidR="00964FAA" w:rsidRPr="00D03D05" w:rsidRDefault="006B5F4A" w:rsidP="006B5F4A">
      <w:pPr>
        <w:spacing w:after="0" w:line="360" w:lineRule="auto"/>
        <w:jc w:val="both"/>
        <w:rPr>
          <w:rFonts w:ascii="Arial" w:hAnsi="Arial" w:cs="Arial"/>
        </w:rPr>
      </w:pPr>
      <w:r w:rsidRPr="00D03D05">
        <w:rPr>
          <w:rFonts w:ascii="Arial" w:hAnsi="Arial" w:cs="Arial"/>
        </w:rPr>
        <w:t xml:space="preserve">According to the Doing Business Report, </w:t>
      </w:r>
      <w:r w:rsidR="00964FAA" w:rsidRPr="00D03D05">
        <w:rPr>
          <w:rFonts w:ascii="Arial" w:hAnsi="Arial" w:cs="Arial"/>
        </w:rPr>
        <w:t>exporting a standard container of goods requires 7 documents, t</w:t>
      </w:r>
      <w:r w:rsidR="004A251C" w:rsidRPr="00D03D05">
        <w:rPr>
          <w:rFonts w:ascii="Arial" w:hAnsi="Arial" w:cs="Arial"/>
        </w:rPr>
        <w:t>akes 53 days and costs $4265</w:t>
      </w:r>
      <w:r w:rsidR="00755409" w:rsidRPr="00D03D05">
        <w:rPr>
          <w:rFonts w:ascii="Arial" w:hAnsi="Arial" w:cs="Arial"/>
        </w:rPr>
        <w:t>, broken down as shown in T</w:t>
      </w:r>
      <w:r w:rsidR="00964FAA" w:rsidRPr="00D03D05">
        <w:rPr>
          <w:rFonts w:ascii="Arial" w:hAnsi="Arial" w:cs="Arial"/>
        </w:rPr>
        <w:t xml:space="preserve">able </w:t>
      </w:r>
      <w:r w:rsidR="000976B0" w:rsidRPr="00D03D05">
        <w:rPr>
          <w:rFonts w:ascii="Arial" w:hAnsi="Arial" w:cs="Arial"/>
        </w:rPr>
        <w:t>2</w:t>
      </w:r>
      <w:r w:rsidR="00755409" w:rsidRPr="00D03D05">
        <w:rPr>
          <w:rFonts w:ascii="Arial" w:hAnsi="Arial" w:cs="Arial"/>
        </w:rPr>
        <w:t>9</w:t>
      </w:r>
      <w:r w:rsidR="00964FAA" w:rsidRPr="00D03D05">
        <w:rPr>
          <w:rFonts w:ascii="Arial" w:hAnsi="Arial" w:cs="Arial"/>
        </w:rPr>
        <w:t xml:space="preserve"> below.</w:t>
      </w:r>
    </w:p>
    <w:p w:rsidR="00F47E92" w:rsidRPr="00D03D05" w:rsidRDefault="00F47E92" w:rsidP="006B5F4A">
      <w:pPr>
        <w:spacing w:after="0" w:line="360" w:lineRule="auto"/>
        <w:jc w:val="both"/>
        <w:rPr>
          <w:rFonts w:ascii="Arial" w:hAnsi="Arial" w:cs="Arial"/>
        </w:rPr>
      </w:pPr>
    </w:p>
    <w:p w:rsidR="006B5F4A" w:rsidRPr="00D03D05" w:rsidRDefault="000976B0" w:rsidP="003F33FC">
      <w:pPr>
        <w:pStyle w:val="Caption"/>
        <w:keepNext/>
        <w:rPr>
          <w:rFonts w:ascii="Arial" w:hAnsi="Arial" w:cs="Arial"/>
          <w:b w:val="0"/>
          <w:color w:val="auto"/>
          <w:sz w:val="20"/>
          <w:szCs w:val="20"/>
        </w:rPr>
      </w:pPr>
      <w:bookmarkStart w:id="166" w:name="_Toc449082790"/>
      <w:r w:rsidRPr="00D03D05">
        <w:rPr>
          <w:rFonts w:ascii="Arial" w:hAnsi="Arial" w:cs="Arial"/>
          <w:color w:val="auto"/>
        </w:rPr>
        <w:t xml:space="preserve">Table </w:t>
      </w:r>
      <w:r w:rsidRPr="00D03D05">
        <w:rPr>
          <w:rFonts w:ascii="Arial" w:hAnsi="Arial" w:cs="Arial"/>
          <w:color w:val="auto"/>
        </w:rPr>
        <w:fldChar w:fldCharType="begin"/>
      </w:r>
      <w:r w:rsidRPr="00D03D05">
        <w:rPr>
          <w:rFonts w:ascii="Arial" w:hAnsi="Arial" w:cs="Arial"/>
          <w:color w:val="auto"/>
        </w:rPr>
        <w:instrText xml:space="preserve"> SEQ Table \* ARABIC </w:instrText>
      </w:r>
      <w:r w:rsidRPr="00D03D05">
        <w:rPr>
          <w:rFonts w:ascii="Arial" w:hAnsi="Arial" w:cs="Arial"/>
          <w:color w:val="auto"/>
        </w:rPr>
        <w:fldChar w:fldCharType="separate"/>
      </w:r>
      <w:r w:rsidR="00BB29F1">
        <w:rPr>
          <w:rFonts w:ascii="Arial" w:hAnsi="Arial" w:cs="Arial"/>
          <w:noProof/>
          <w:color w:val="auto"/>
        </w:rPr>
        <w:t>29</w:t>
      </w:r>
      <w:r w:rsidRPr="00D03D05">
        <w:rPr>
          <w:rFonts w:ascii="Arial" w:hAnsi="Arial" w:cs="Arial"/>
          <w:color w:val="auto"/>
        </w:rPr>
        <w:fldChar w:fldCharType="end"/>
      </w:r>
      <w:r w:rsidRPr="00D03D05">
        <w:rPr>
          <w:rFonts w:ascii="Arial" w:hAnsi="Arial" w:cs="Arial"/>
          <w:color w:val="auto"/>
        </w:rPr>
        <w:t xml:space="preserve">: </w:t>
      </w:r>
      <w:r w:rsidR="003B48F6" w:rsidRPr="00D03D05">
        <w:rPr>
          <w:rFonts w:ascii="Arial" w:hAnsi="Arial" w:cs="Arial"/>
          <w:color w:val="auto"/>
        </w:rPr>
        <w:t>Stages and documents for trading across borders</w:t>
      </w:r>
      <w:bookmarkEnd w:id="166"/>
      <w:r w:rsidR="003B48F6" w:rsidRPr="00D03D05">
        <w:rPr>
          <w:rFonts w:ascii="Arial" w:hAnsi="Arial" w:cs="Arial"/>
          <w:color w:val="auto"/>
        </w:rPr>
        <w:t xml:space="preserve"> </w:t>
      </w:r>
    </w:p>
    <w:tbl>
      <w:tblPr>
        <w:tblStyle w:val="LightList-Accent2"/>
        <w:tblW w:w="9322" w:type="dxa"/>
        <w:tblLook w:val="04A0" w:firstRow="1" w:lastRow="0" w:firstColumn="1" w:lastColumn="0" w:noHBand="0" w:noVBand="1"/>
      </w:tblPr>
      <w:tblGrid>
        <w:gridCol w:w="4361"/>
        <w:gridCol w:w="2551"/>
        <w:gridCol w:w="2410"/>
      </w:tblGrid>
      <w:tr w:rsidR="006B5F4A" w:rsidRPr="00D03D05" w:rsidTr="007554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shd w:val="clear" w:color="auto" w:fill="C6D9F1" w:themeFill="text2" w:themeFillTint="33"/>
            <w:vAlign w:val="center"/>
          </w:tcPr>
          <w:p w:rsidR="006B5F4A" w:rsidRPr="00D03D05" w:rsidRDefault="004441C8" w:rsidP="00BD113F">
            <w:pPr>
              <w:spacing w:line="360" w:lineRule="auto"/>
              <w:jc w:val="center"/>
              <w:rPr>
                <w:rFonts w:ascii="Arial" w:hAnsi="Arial" w:cs="Arial"/>
                <w:color w:val="auto"/>
              </w:rPr>
            </w:pPr>
            <w:r w:rsidRPr="00D03D05">
              <w:rPr>
                <w:rFonts w:ascii="Arial" w:hAnsi="Arial" w:cs="Arial"/>
                <w:color w:val="auto"/>
              </w:rPr>
              <w:t>STAGES TO EXPORT</w:t>
            </w:r>
          </w:p>
        </w:tc>
        <w:tc>
          <w:tcPr>
            <w:tcW w:w="2551" w:type="dxa"/>
            <w:shd w:val="clear" w:color="auto" w:fill="C6D9F1" w:themeFill="text2" w:themeFillTint="33"/>
            <w:vAlign w:val="center"/>
          </w:tcPr>
          <w:p w:rsidR="006B5F4A" w:rsidRPr="00D03D05" w:rsidRDefault="004441C8" w:rsidP="00BD113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D03D05">
              <w:rPr>
                <w:rFonts w:ascii="Arial" w:hAnsi="Arial" w:cs="Arial"/>
                <w:color w:val="auto"/>
              </w:rPr>
              <w:t>COST (US$)</w:t>
            </w:r>
          </w:p>
        </w:tc>
        <w:tc>
          <w:tcPr>
            <w:tcW w:w="2410" w:type="dxa"/>
            <w:shd w:val="clear" w:color="auto" w:fill="C6D9F1" w:themeFill="text2" w:themeFillTint="33"/>
            <w:vAlign w:val="center"/>
          </w:tcPr>
          <w:p w:rsidR="006B5F4A" w:rsidRPr="00D03D05" w:rsidRDefault="004441C8" w:rsidP="00BD113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D03D05">
              <w:rPr>
                <w:rFonts w:ascii="Arial" w:hAnsi="Arial" w:cs="Arial"/>
                <w:color w:val="auto"/>
              </w:rPr>
              <w:t>TIME IN DAYS</w:t>
            </w:r>
          </w:p>
        </w:tc>
      </w:tr>
      <w:tr w:rsidR="006B5F4A" w:rsidRPr="00D03D05" w:rsidTr="007554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vAlign w:val="center"/>
          </w:tcPr>
          <w:p w:rsidR="006B5F4A" w:rsidRPr="00D03D05" w:rsidRDefault="006B5F4A" w:rsidP="00372C74">
            <w:pPr>
              <w:spacing w:line="360" w:lineRule="auto"/>
              <w:rPr>
                <w:rFonts w:ascii="Arial" w:hAnsi="Arial" w:cs="Arial"/>
                <w:b w:val="0"/>
                <w:sz w:val="20"/>
                <w:szCs w:val="20"/>
              </w:rPr>
            </w:pPr>
            <w:r w:rsidRPr="00D03D05">
              <w:rPr>
                <w:rFonts w:ascii="Arial" w:hAnsi="Arial" w:cs="Arial"/>
                <w:b w:val="0"/>
                <w:sz w:val="20"/>
                <w:szCs w:val="20"/>
              </w:rPr>
              <w:t>Customs Clearance and inspection</w:t>
            </w:r>
          </w:p>
        </w:tc>
        <w:tc>
          <w:tcPr>
            <w:tcW w:w="2551" w:type="dxa"/>
            <w:vAlign w:val="center"/>
          </w:tcPr>
          <w:p w:rsidR="006B5F4A" w:rsidRPr="00D03D05" w:rsidRDefault="00964FAA" w:rsidP="00BD113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3D05">
              <w:rPr>
                <w:rFonts w:ascii="Arial" w:hAnsi="Arial" w:cs="Arial"/>
                <w:sz w:val="20"/>
                <w:szCs w:val="20"/>
              </w:rPr>
              <w:t>18</w:t>
            </w:r>
            <w:r w:rsidR="006B5F4A" w:rsidRPr="00D03D05">
              <w:rPr>
                <w:rFonts w:ascii="Arial" w:hAnsi="Arial" w:cs="Arial"/>
                <w:sz w:val="20"/>
                <w:szCs w:val="20"/>
              </w:rPr>
              <w:t>0</w:t>
            </w:r>
          </w:p>
        </w:tc>
        <w:tc>
          <w:tcPr>
            <w:tcW w:w="2410" w:type="dxa"/>
            <w:vAlign w:val="center"/>
          </w:tcPr>
          <w:p w:rsidR="006B5F4A" w:rsidRPr="00D03D05" w:rsidRDefault="00964FAA" w:rsidP="00BD113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3D05">
              <w:rPr>
                <w:rFonts w:ascii="Arial" w:hAnsi="Arial" w:cs="Arial"/>
                <w:sz w:val="20"/>
                <w:szCs w:val="20"/>
              </w:rPr>
              <w:t>4</w:t>
            </w:r>
          </w:p>
        </w:tc>
      </w:tr>
      <w:tr w:rsidR="006B5F4A" w:rsidRPr="00D03D05" w:rsidTr="00755409">
        <w:tc>
          <w:tcPr>
            <w:cnfStyle w:val="001000000000" w:firstRow="0" w:lastRow="0" w:firstColumn="1" w:lastColumn="0" w:oddVBand="0" w:evenVBand="0" w:oddHBand="0" w:evenHBand="0" w:firstRowFirstColumn="0" w:firstRowLastColumn="0" w:lastRowFirstColumn="0" w:lastRowLastColumn="0"/>
            <w:tcW w:w="4361" w:type="dxa"/>
            <w:vAlign w:val="center"/>
          </w:tcPr>
          <w:p w:rsidR="006B5F4A" w:rsidRPr="00D03D05" w:rsidRDefault="006B5F4A" w:rsidP="00372C74">
            <w:pPr>
              <w:spacing w:line="360" w:lineRule="auto"/>
              <w:rPr>
                <w:rFonts w:ascii="Arial" w:hAnsi="Arial" w:cs="Arial"/>
                <w:b w:val="0"/>
                <w:sz w:val="20"/>
                <w:szCs w:val="20"/>
              </w:rPr>
            </w:pPr>
            <w:r w:rsidRPr="00D03D05">
              <w:rPr>
                <w:rFonts w:ascii="Arial" w:hAnsi="Arial" w:cs="Arial"/>
                <w:b w:val="0"/>
                <w:sz w:val="20"/>
                <w:szCs w:val="20"/>
              </w:rPr>
              <w:t>Documents preparations</w:t>
            </w:r>
          </w:p>
        </w:tc>
        <w:tc>
          <w:tcPr>
            <w:tcW w:w="2551" w:type="dxa"/>
            <w:vAlign w:val="center"/>
          </w:tcPr>
          <w:p w:rsidR="006B5F4A" w:rsidRPr="00D03D05" w:rsidRDefault="00964FAA" w:rsidP="00BD113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300</w:t>
            </w:r>
          </w:p>
        </w:tc>
        <w:tc>
          <w:tcPr>
            <w:tcW w:w="2410" w:type="dxa"/>
            <w:vAlign w:val="center"/>
          </w:tcPr>
          <w:p w:rsidR="006B5F4A" w:rsidRPr="00D03D05" w:rsidRDefault="00964FAA" w:rsidP="00BD113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33</w:t>
            </w:r>
          </w:p>
        </w:tc>
      </w:tr>
      <w:tr w:rsidR="006B5F4A" w:rsidRPr="00D03D05" w:rsidTr="007554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vAlign w:val="center"/>
          </w:tcPr>
          <w:p w:rsidR="006B5F4A" w:rsidRPr="00D03D05" w:rsidRDefault="006B5F4A" w:rsidP="00372C74">
            <w:pPr>
              <w:spacing w:line="360" w:lineRule="auto"/>
              <w:rPr>
                <w:rFonts w:ascii="Arial" w:hAnsi="Arial" w:cs="Arial"/>
                <w:b w:val="0"/>
                <w:sz w:val="20"/>
                <w:szCs w:val="20"/>
              </w:rPr>
            </w:pPr>
            <w:r w:rsidRPr="00D03D05">
              <w:rPr>
                <w:rFonts w:ascii="Arial" w:hAnsi="Arial" w:cs="Arial"/>
                <w:b w:val="0"/>
                <w:sz w:val="20"/>
                <w:szCs w:val="20"/>
              </w:rPr>
              <w:t>Inland transportation and handling</w:t>
            </w:r>
          </w:p>
        </w:tc>
        <w:tc>
          <w:tcPr>
            <w:tcW w:w="2551" w:type="dxa"/>
            <w:vAlign w:val="center"/>
          </w:tcPr>
          <w:p w:rsidR="006B5F4A" w:rsidRPr="00D03D05" w:rsidRDefault="00964FAA" w:rsidP="00BD113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3D05">
              <w:rPr>
                <w:rFonts w:ascii="Arial" w:hAnsi="Arial" w:cs="Arial"/>
                <w:sz w:val="20"/>
                <w:szCs w:val="20"/>
              </w:rPr>
              <w:t>3500</w:t>
            </w:r>
          </w:p>
        </w:tc>
        <w:tc>
          <w:tcPr>
            <w:tcW w:w="2410" w:type="dxa"/>
            <w:vAlign w:val="center"/>
          </w:tcPr>
          <w:p w:rsidR="006B5F4A" w:rsidRPr="00D03D05" w:rsidRDefault="00964FAA" w:rsidP="00BD113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3D05">
              <w:rPr>
                <w:rFonts w:ascii="Arial" w:hAnsi="Arial" w:cs="Arial"/>
                <w:sz w:val="20"/>
                <w:szCs w:val="20"/>
              </w:rPr>
              <w:t>12</w:t>
            </w:r>
          </w:p>
        </w:tc>
      </w:tr>
      <w:tr w:rsidR="006B5F4A" w:rsidRPr="00D03D05" w:rsidTr="00755409">
        <w:tc>
          <w:tcPr>
            <w:cnfStyle w:val="001000000000" w:firstRow="0" w:lastRow="0" w:firstColumn="1" w:lastColumn="0" w:oddVBand="0" w:evenVBand="0" w:oddHBand="0" w:evenHBand="0" w:firstRowFirstColumn="0" w:firstRowLastColumn="0" w:lastRowFirstColumn="0" w:lastRowLastColumn="0"/>
            <w:tcW w:w="4361" w:type="dxa"/>
            <w:vAlign w:val="center"/>
          </w:tcPr>
          <w:p w:rsidR="006B5F4A" w:rsidRPr="00D03D05" w:rsidRDefault="006B5F4A" w:rsidP="00372C74">
            <w:pPr>
              <w:spacing w:line="360" w:lineRule="auto"/>
              <w:rPr>
                <w:rFonts w:ascii="Arial" w:hAnsi="Arial" w:cs="Arial"/>
                <w:b w:val="0"/>
                <w:sz w:val="20"/>
                <w:szCs w:val="20"/>
              </w:rPr>
            </w:pPr>
            <w:r w:rsidRPr="00D03D05">
              <w:rPr>
                <w:rFonts w:ascii="Arial" w:hAnsi="Arial" w:cs="Arial"/>
                <w:b w:val="0"/>
                <w:sz w:val="20"/>
                <w:szCs w:val="20"/>
              </w:rPr>
              <w:t>Ports and terminal handling</w:t>
            </w:r>
          </w:p>
        </w:tc>
        <w:tc>
          <w:tcPr>
            <w:tcW w:w="2551" w:type="dxa"/>
            <w:vAlign w:val="center"/>
          </w:tcPr>
          <w:p w:rsidR="006B5F4A" w:rsidRPr="00D03D05" w:rsidRDefault="004A251C" w:rsidP="00BD113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285</w:t>
            </w:r>
          </w:p>
        </w:tc>
        <w:tc>
          <w:tcPr>
            <w:tcW w:w="2410" w:type="dxa"/>
            <w:vAlign w:val="center"/>
          </w:tcPr>
          <w:p w:rsidR="006B5F4A" w:rsidRPr="00D03D05" w:rsidRDefault="006B5F4A" w:rsidP="00BD113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4</w:t>
            </w:r>
          </w:p>
        </w:tc>
      </w:tr>
      <w:tr w:rsidR="006B5F4A" w:rsidRPr="00D03D05" w:rsidTr="007554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vAlign w:val="center"/>
          </w:tcPr>
          <w:p w:rsidR="006B5F4A" w:rsidRPr="00D03D05" w:rsidRDefault="006B5F4A" w:rsidP="00372C74">
            <w:pPr>
              <w:spacing w:line="360" w:lineRule="auto"/>
              <w:rPr>
                <w:rFonts w:ascii="Arial" w:hAnsi="Arial" w:cs="Arial"/>
                <w:sz w:val="20"/>
                <w:szCs w:val="20"/>
              </w:rPr>
            </w:pPr>
            <w:r w:rsidRPr="00D03D05">
              <w:rPr>
                <w:rFonts w:ascii="Arial" w:hAnsi="Arial" w:cs="Arial"/>
                <w:sz w:val="20"/>
                <w:szCs w:val="20"/>
              </w:rPr>
              <w:t>Total</w:t>
            </w:r>
          </w:p>
        </w:tc>
        <w:tc>
          <w:tcPr>
            <w:tcW w:w="2551" w:type="dxa"/>
            <w:vAlign w:val="center"/>
          </w:tcPr>
          <w:p w:rsidR="006B5F4A" w:rsidRPr="00D03D05" w:rsidRDefault="004A251C" w:rsidP="00BD113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D03D05">
              <w:rPr>
                <w:rFonts w:ascii="Arial" w:hAnsi="Arial" w:cs="Arial"/>
                <w:b/>
                <w:sz w:val="20"/>
                <w:szCs w:val="20"/>
              </w:rPr>
              <w:t>4265</w:t>
            </w:r>
          </w:p>
        </w:tc>
        <w:tc>
          <w:tcPr>
            <w:tcW w:w="2410" w:type="dxa"/>
            <w:vAlign w:val="center"/>
          </w:tcPr>
          <w:p w:rsidR="006B5F4A" w:rsidRPr="00D03D05" w:rsidRDefault="00964FAA" w:rsidP="00BD113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D03D05">
              <w:rPr>
                <w:rFonts w:ascii="Arial" w:hAnsi="Arial" w:cs="Arial"/>
                <w:b/>
                <w:sz w:val="20"/>
                <w:szCs w:val="20"/>
              </w:rPr>
              <w:t>53</w:t>
            </w:r>
          </w:p>
        </w:tc>
      </w:tr>
    </w:tbl>
    <w:p w:rsidR="006B5F4A" w:rsidRPr="00D03D05" w:rsidRDefault="006B5F4A" w:rsidP="006B5F4A">
      <w:pPr>
        <w:spacing w:after="0" w:line="360" w:lineRule="auto"/>
        <w:jc w:val="both"/>
        <w:rPr>
          <w:rFonts w:ascii="Arial" w:hAnsi="Arial" w:cs="Arial"/>
        </w:rPr>
      </w:pPr>
    </w:p>
    <w:p w:rsidR="004361F8" w:rsidRPr="00D03D05" w:rsidRDefault="004A251C" w:rsidP="006B5F4A">
      <w:pPr>
        <w:spacing w:after="0" w:line="360" w:lineRule="auto"/>
        <w:jc w:val="both"/>
        <w:rPr>
          <w:rFonts w:ascii="Arial" w:hAnsi="Arial" w:cs="Arial"/>
        </w:rPr>
      </w:pPr>
      <w:r w:rsidRPr="00D03D05">
        <w:rPr>
          <w:rFonts w:ascii="Arial" w:hAnsi="Arial" w:cs="Arial"/>
        </w:rPr>
        <w:t>Importing the same container of goods requires 8 documents, takes 71 days and costs $6160.</w:t>
      </w:r>
      <w:r w:rsidR="00755409" w:rsidRPr="00D03D05">
        <w:rPr>
          <w:rFonts w:ascii="Arial" w:hAnsi="Arial" w:cs="Arial"/>
        </w:rPr>
        <w:t xml:space="preserve"> </w:t>
      </w:r>
      <w:r w:rsidR="006B5F4A" w:rsidRPr="00D03D05">
        <w:rPr>
          <w:rFonts w:ascii="Arial" w:hAnsi="Arial" w:cs="Arial"/>
        </w:rPr>
        <w:t xml:space="preserve">Globally, </w:t>
      </w:r>
      <w:r w:rsidR="00D94319" w:rsidRPr="00D03D05">
        <w:rPr>
          <w:rFonts w:ascii="Arial" w:hAnsi="Arial" w:cs="Arial"/>
        </w:rPr>
        <w:t>Zimbabwe</w:t>
      </w:r>
      <w:r w:rsidR="006B5F4A" w:rsidRPr="00D03D05">
        <w:rPr>
          <w:rFonts w:ascii="Arial" w:hAnsi="Arial" w:cs="Arial"/>
        </w:rPr>
        <w:t xml:space="preserve"> ranks 1</w:t>
      </w:r>
      <w:r w:rsidR="00953551" w:rsidRPr="00D03D05">
        <w:rPr>
          <w:rFonts w:ascii="Arial" w:hAnsi="Arial" w:cs="Arial"/>
        </w:rPr>
        <w:t>00</w:t>
      </w:r>
      <w:r w:rsidR="006B5F4A" w:rsidRPr="00D03D05">
        <w:rPr>
          <w:rFonts w:ascii="Arial" w:hAnsi="Arial" w:cs="Arial"/>
        </w:rPr>
        <w:t xml:space="preserve"> out of 189 economies on the </w:t>
      </w:r>
      <w:r w:rsidR="00755409" w:rsidRPr="00D03D05">
        <w:rPr>
          <w:rFonts w:ascii="Arial" w:hAnsi="Arial" w:cs="Arial"/>
        </w:rPr>
        <w:t xml:space="preserve">ease of trading across borders as shown in </w:t>
      </w:r>
      <w:r w:rsidR="006F38BE" w:rsidRPr="00D03D05">
        <w:rPr>
          <w:rFonts w:ascii="Arial" w:hAnsi="Arial" w:cs="Arial"/>
        </w:rPr>
        <w:t>F</w:t>
      </w:r>
      <w:r w:rsidR="006B5F4A" w:rsidRPr="00D03D05">
        <w:rPr>
          <w:rFonts w:ascii="Arial" w:hAnsi="Arial" w:cs="Arial"/>
        </w:rPr>
        <w:t xml:space="preserve">igure </w:t>
      </w:r>
      <w:r w:rsidR="00EB6F29" w:rsidRPr="00D03D05">
        <w:rPr>
          <w:rFonts w:ascii="Arial" w:hAnsi="Arial" w:cs="Arial"/>
        </w:rPr>
        <w:t>33</w:t>
      </w:r>
      <w:r w:rsidR="006B5F4A" w:rsidRPr="00D03D05">
        <w:rPr>
          <w:rFonts w:ascii="Arial" w:hAnsi="Arial" w:cs="Arial"/>
        </w:rPr>
        <w:t xml:space="preserve">. </w:t>
      </w:r>
    </w:p>
    <w:p w:rsidR="006B5F4A" w:rsidRPr="00D03D05" w:rsidRDefault="001F303F" w:rsidP="004361F8">
      <w:pPr>
        <w:pStyle w:val="Caption"/>
        <w:keepNext/>
        <w:rPr>
          <w:rFonts w:ascii="Arial" w:hAnsi="Arial" w:cs="Arial"/>
          <w:color w:val="auto"/>
        </w:rPr>
      </w:pPr>
      <w:bookmarkStart w:id="167" w:name="_Toc449082824"/>
      <w:r w:rsidRPr="00D03D05">
        <w:rPr>
          <w:rFonts w:ascii="Arial" w:hAnsi="Arial" w:cs="Arial"/>
          <w:color w:val="auto"/>
        </w:rPr>
        <w:lastRenderedPageBreak/>
        <w:t xml:space="preserve">Figure </w:t>
      </w:r>
      <w:r w:rsidR="00806F08" w:rsidRPr="00D03D05">
        <w:rPr>
          <w:rFonts w:ascii="Arial" w:hAnsi="Arial" w:cs="Arial"/>
          <w:color w:val="auto"/>
        </w:rPr>
        <w:fldChar w:fldCharType="begin"/>
      </w:r>
      <w:r w:rsidR="00806F08" w:rsidRPr="00D03D05">
        <w:rPr>
          <w:rFonts w:ascii="Arial" w:hAnsi="Arial" w:cs="Arial"/>
          <w:color w:val="auto"/>
        </w:rPr>
        <w:instrText xml:space="preserve"> SEQ Figure \* ARABIC </w:instrText>
      </w:r>
      <w:r w:rsidR="00806F08" w:rsidRPr="00D03D05">
        <w:rPr>
          <w:rFonts w:ascii="Arial" w:hAnsi="Arial" w:cs="Arial"/>
          <w:color w:val="auto"/>
        </w:rPr>
        <w:fldChar w:fldCharType="separate"/>
      </w:r>
      <w:r w:rsidR="00BB29F1">
        <w:rPr>
          <w:rFonts w:ascii="Arial" w:hAnsi="Arial" w:cs="Arial"/>
          <w:noProof/>
          <w:color w:val="auto"/>
        </w:rPr>
        <w:t>33</w:t>
      </w:r>
      <w:r w:rsidR="00806F08" w:rsidRPr="00D03D05">
        <w:rPr>
          <w:rFonts w:ascii="Arial" w:hAnsi="Arial" w:cs="Arial"/>
          <w:color w:val="auto"/>
        </w:rPr>
        <w:fldChar w:fldCharType="end"/>
      </w:r>
      <w:r w:rsidRPr="00D03D05">
        <w:rPr>
          <w:rFonts w:ascii="Arial" w:hAnsi="Arial" w:cs="Arial"/>
          <w:color w:val="auto"/>
        </w:rPr>
        <w:t xml:space="preserve">: </w:t>
      </w:r>
      <w:r w:rsidR="004361F8" w:rsidRPr="00D03D05">
        <w:rPr>
          <w:rFonts w:ascii="Arial" w:hAnsi="Arial" w:cs="Arial"/>
          <w:color w:val="auto"/>
        </w:rPr>
        <w:t xml:space="preserve"> </w:t>
      </w:r>
      <w:r w:rsidR="003B48F6" w:rsidRPr="00D03D05">
        <w:rPr>
          <w:rFonts w:ascii="Arial" w:hAnsi="Arial" w:cs="Arial"/>
          <w:color w:val="auto"/>
        </w:rPr>
        <w:t xml:space="preserve"> Ranking on ease of trading across borders</w:t>
      </w:r>
      <w:bookmarkEnd w:id="167"/>
      <w:r w:rsidR="003B48F6" w:rsidRPr="00D03D05">
        <w:rPr>
          <w:rFonts w:ascii="Arial" w:hAnsi="Arial" w:cs="Arial"/>
          <w:color w:val="auto"/>
        </w:rPr>
        <w:t xml:space="preserve"> </w:t>
      </w:r>
    </w:p>
    <w:p w:rsidR="004A251C" w:rsidRPr="00D03D05" w:rsidRDefault="00072832" w:rsidP="004A251C">
      <w:pPr>
        <w:rPr>
          <w:rFonts w:ascii="Arial" w:hAnsi="Arial" w:cs="Arial"/>
          <w:noProof/>
          <w:lang w:eastAsia="en-ZA"/>
        </w:rPr>
      </w:pPr>
      <w:r w:rsidRPr="00D03D05">
        <w:rPr>
          <w:rFonts w:ascii="Arial" w:hAnsi="Arial" w:cs="Arial"/>
          <w:noProof/>
          <w:lang w:eastAsia="en-ZA"/>
        </w:rPr>
        <w:drawing>
          <wp:inline distT="0" distB="0" distL="0" distR="0" wp14:anchorId="12A40DF9" wp14:editId="3AB8B24B">
            <wp:extent cx="5731510" cy="4393277"/>
            <wp:effectExtent l="0" t="0" r="254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31510" cy="4393277"/>
                    </a:xfrm>
                    <a:prstGeom prst="rect">
                      <a:avLst/>
                    </a:prstGeom>
                    <a:noFill/>
                    <a:ln>
                      <a:noFill/>
                    </a:ln>
                  </pic:spPr>
                </pic:pic>
              </a:graphicData>
            </a:graphic>
          </wp:inline>
        </w:drawing>
      </w:r>
    </w:p>
    <w:p w:rsidR="006B5F4A" w:rsidRPr="00D03D05" w:rsidRDefault="006B5F4A" w:rsidP="006B5F4A">
      <w:pPr>
        <w:rPr>
          <w:rFonts w:ascii="Arial" w:hAnsi="Arial" w:cs="Arial"/>
          <w:b/>
          <w:i/>
          <w:sz w:val="18"/>
          <w:szCs w:val="18"/>
        </w:rPr>
      </w:pPr>
      <w:r w:rsidRPr="00D03D05">
        <w:rPr>
          <w:rFonts w:ascii="Arial" w:hAnsi="Arial" w:cs="Arial"/>
          <w:b/>
          <w:i/>
          <w:sz w:val="18"/>
          <w:szCs w:val="18"/>
        </w:rPr>
        <w:t>Source: Doing Business 2015</w:t>
      </w:r>
    </w:p>
    <w:p w:rsidR="00755409" w:rsidRPr="00D03D05" w:rsidRDefault="00755409" w:rsidP="00755409">
      <w:pPr>
        <w:spacing w:after="0" w:line="360" w:lineRule="auto"/>
        <w:jc w:val="both"/>
        <w:rPr>
          <w:rFonts w:ascii="Arial" w:hAnsi="Arial" w:cs="Arial"/>
        </w:rPr>
      </w:pPr>
      <w:r w:rsidRPr="00D03D05">
        <w:rPr>
          <w:rFonts w:ascii="Arial" w:hAnsi="Arial" w:cs="Arial"/>
        </w:rPr>
        <w:t>The rankings for comparative economies and the regional average ranking provide other useful information for assessing how easy it is for a business in Zimbabwe to export and import goods.</w:t>
      </w:r>
    </w:p>
    <w:p w:rsidR="00755409" w:rsidRPr="00D03D05" w:rsidRDefault="00755409" w:rsidP="00B25564">
      <w:pPr>
        <w:spacing w:after="0" w:line="360" w:lineRule="auto"/>
        <w:jc w:val="both"/>
        <w:rPr>
          <w:rFonts w:ascii="Arial" w:hAnsi="Arial" w:cs="Arial"/>
        </w:rPr>
      </w:pPr>
    </w:p>
    <w:p w:rsidR="00755409" w:rsidRPr="00D03D05" w:rsidRDefault="00B25564" w:rsidP="00B25564">
      <w:pPr>
        <w:spacing w:after="0" w:line="360" w:lineRule="auto"/>
        <w:jc w:val="both"/>
        <w:rPr>
          <w:rFonts w:ascii="Arial" w:hAnsi="Arial" w:cs="Arial"/>
        </w:rPr>
      </w:pPr>
      <w:r w:rsidRPr="00D03D05">
        <w:rPr>
          <w:rFonts w:ascii="Arial" w:hAnsi="Arial" w:cs="Arial"/>
        </w:rPr>
        <w:t xml:space="preserve">The government has set up an inter-ministerial committee on doing business to improve the Investment climate and spearhead the harmonisation of investment laws. Six technical working groups comprising the key stakeholders have been set up. These cover starting a business, dealing with construction permits and registering property, getting electricity, obtaining credit and resolving insolvency, paying taxes and trading across borders and protecting investors and enforcing contracts. </w:t>
      </w:r>
    </w:p>
    <w:p w:rsidR="00755409" w:rsidRPr="00D03D05" w:rsidRDefault="00755409" w:rsidP="00B25564">
      <w:pPr>
        <w:spacing w:after="0" w:line="360" w:lineRule="auto"/>
        <w:jc w:val="both"/>
        <w:rPr>
          <w:rFonts w:ascii="Arial" w:hAnsi="Arial" w:cs="Arial"/>
        </w:rPr>
      </w:pPr>
    </w:p>
    <w:p w:rsidR="00B25564" w:rsidRPr="00D03D05" w:rsidRDefault="00B25564" w:rsidP="00B25564">
      <w:pPr>
        <w:spacing w:after="0" w:line="360" w:lineRule="auto"/>
        <w:jc w:val="both"/>
        <w:rPr>
          <w:rFonts w:ascii="Arial" w:hAnsi="Arial" w:cs="Arial"/>
        </w:rPr>
      </w:pPr>
      <w:r w:rsidRPr="00D03D05">
        <w:rPr>
          <w:rFonts w:ascii="Arial" w:hAnsi="Arial" w:cs="Arial"/>
        </w:rPr>
        <w:t>Furthermore, the government is set to rebrand the National Pricing and Monitoring Commission (NPMC) the National Competitiveness Commission (NCC). It will be responsible for promoting a competitive business environment and reviewing regulations on doing business.</w:t>
      </w:r>
    </w:p>
    <w:p w:rsidR="00B25564" w:rsidRPr="00D03D05" w:rsidRDefault="00B25564" w:rsidP="00B25564">
      <w:pPr>
        <w:spacing w:after="0" w:line="360" w:lineRule="auto"/>
        <w:jc w:val="both"/>
        <w:rPr>
          <w:rFonts w:ascii="Arial" w:hAnsi="Arial" w:cs="Arial"/>
        </w:rPr>
      </w:pPr>
    </w:p>
    <w:p w:rsidR="00B25564" w:rsidRPr="00D03D05" w:rsidRDefault="00B25564" w:rsidP="00B25564">
      <w:pPr>
        <w:spacing w:after="0" w:line="360" w:lineRule="auto"/>
        <w:jc w:val="both"/>
        <w:rPr>
          <w:rFonts w:ascii="Arial" w:hAnsi="Arial" w:cs="Arial"/>
        </w:rPr>
      </w:pPr>
      <w:r w:rsidRPr="00D03D05">
        <w:rPr>
          <w:rFonts w:ascii="Arial" w:hAnsi="Arial" w:cs="Arial"/>
        </w:rPr>
        <w:lastRenderedPageBreak/>
        <w:t>The Zimbabwe Investment Authority (ZIA) is working towards implementing a digital one stop shop, which will improve turnaround periods for investment clearances. Moreover, the government is in the process of setting up Special Economic Zones (SEZs) and has created an inter-ministerial committee, which also includes development partners, to spearhead their establishment.</w:t>
      </w:r>
    </w:p>
    <w:p w:rsidR="00755409" w:rsidRPr="00D03D05" w:rsidRDefault="00755409" w:rsidP="00E8718D">
      <w:pPr>
        <w:spacing w:after="0" w:line="360" w:lineRule="auto"/>
        <w:jc w:val="both"/>
        <w:rPr>
          <w:rFonts w:ascii="Arial" w:hAnsi="Arial" w:cs="Arial"/>
        </w:rPr>
      </w:pPr>
    </w:p>
    <w:p w:rsidR="00F47E92" w:rsidRPr="00D03D05" w:rsidRDefault="00E8718D" w:rsidP="00E8718D">
      <w:pPr>
        <w:spacing w:after="0" w:line="360" w:lineRule="auto"/>
        <w:jc w:val="both"/>
        <w:rPr>
          <w:rFonts w:ascii="Arial" w:hAnsi="Arial" w:cs="Arial"/>
        </w:rPr>
      </w:pPr>
      <w:r w:rsidRPr="00D03D05">
        <w:rPr>
          <w:rFonts w:ascii="Arial" w:hAnsi="Arial" w:cs="Arial"/>
        </w:rPr>
        <w:t>The OECD on the other hand developed the Trade Facilitation Indicator, which shows that  Zimbabwe performed better than the averages of Sub-Saharan African and low income countries in the areas of information availability, involvement of the trade community, advance rulings, automation, streamlining of procedures and external border a</w:t>
      </w:r>
      <w:r w:rsidR="00755409" w:rsidRPr="00D03D05">
        <w:rPr>
          <w:rFonts w:ascii="Arial" w:hAnsi="Arial" w:cs="Arial"/>
        </w:rPr>
        <w:t>gency co-operation as shown in F</w:t>
      </w:r>
      <w:r w:rsidRPr="00D03D05">
        <w:rPr>
          <w:rFonts w:ascii="Arial" w:hAnsi="Arial" w:cs="Arial"/>
        </w:rPr>
        <w:t>igure 3</w:t>
      </w:r>
      <w:r w:rsidR="00EB6F29" w:rsidRPr="00D03D05">
        <w:rPr>
          <w:rFonts w:ascii="Arial" w:hAnsi="Arial" w:cs="Arial"/>
        </w:rPr>
        <w:t>4</w:t>
      </w:r>
      <w:r w:rsidRPr="00D03D05">
        <w:rPr>
          <w:rFonts w:ascii="Arial" w:hAnsi="Arial" w:cs="Arial"/>
        </w:rPr>
        <w:t xml:space="preserve">. </w:t>
      </w:r>
    </w:p>
    <w:p w:rsidR="00755409" w:rsidRPr="00D03D05" w:rsidRDefault="00755409" w:rsidP="00E8718D">
      <w:pPr>
        <w:spacing w:after="0" w:line="360" w:lineRule="auto"/>
        <w:jc w:val="both"/>
        <w:rPr>
          <w:rFonts w:ascii="Arial" w:hAnsi="Arial" w:cs="Arial"/>
        </w:rPr>
      </w:pPr>
    </w:p>
    <w:p w:rsidR="00E8718D" w:rsidRPr="00D03D05" w:rsidRDefault="000976B0" w:rsidP="000976B0">
      <w:pPr>
        <w:pStyle w:val="Caption"/>
        <w:keepNext/>
        <w:rPr>
          <w:rFonts w:ascii="Arial" w:hAnsi="Arial" w:cs="Arial"/>
          <w:b w:val="0"/>
          <w:color w:val="auto"/>
          <w:sz w:val="20"/>
          <w:szCs w:val="20"/>
        </w:rPr>
      </w:pPr>
      <w:bookmarkStart w:id="168" w:name="_Toc449082825"/>
      <w:r w:rsidRPr="00D03D05">
        <w:rPr>
          <w:rFonts w:ascii="Arial" w:hAnsi="Arial" w:cs="Arial"/>
          <w:color w:val="auto"/>
        </w:rPr>
        <w:t xml:space="preserve">Figure </w:t>
      </w:r>
      <w:r w:rsidR="00806F08" w:rsidRPr="00D03D05">
        <w:rPr>
          <w:rFonts w:ascii="Arial" w:hAnsi="Arial" w:cs="Arial"/>
          <w:color w:val="auto"/>
        </w:rPr>
        <w:fldChar w:fldCharType="begin"/>
      </w:r>
      <w:r w:rsidR="00806F08" w:rsidRPr="00D03D05">
        <w:rPr>
          <w:rFonts w:ascii="Arial" w:hAnsi="Arial" w:cs="Arial"/>
          <w:color w:val="auto"/>
        </w:rPr>
        <w:instrText xml:space="preserve"> SEQ Figure \* ARABIC </w:instrText>
      </w:r>
      <w:r w:rsidR="00806F08" w:rsidRPr="00D03D05">
        <w:rPr>
          <w:rFonts w:ascii="Arial" w:hAnsi="Arial" w:cs="Arial"/>
          <w:color w:val="auto"/>
        </w:rPr>
        <w:fldChar w:fldCharType="separate"/>
      </w:r>
      <w:r w:rsidR="00BB29F1">
        <w:rPr>
          <w:rFonts w:ascii="Arial" w:hAnsi="Arial" w:cs="Arial"/>
          <w:noProof/>
          <w:color w:val="auto"/>
        </w:rPr>
        <w:t>34</w:t>
      </w:r>
      <w:r w:rsidR="00806F08" w:rsidRPr="00D03D05">
        <w:rPr>
          <w:rFonts w:ascii="Arial" w:hAnsi="Arial" w:cs="Arial"/>
          <w:color w:val="auto"/>
        </w:rPr>
        <w:fldChar w:fldCharType="end"/>
      </w:r>
      <w:r w:rsidRPr="00D03D05">
        <w:rPr>
          <w:rFonts w:ascii="Arial" w:hAnsi="Arial" w:cs="Arial"/>
          <w:color w:val="auto"/>
        </w:rPr>
        <w:t xml:space="preserve">: </w:t>
      </w:r>
      <w:r w:rsidR="00E8718D" w:rsidRPr="00D03D05">
        <w:rPr>
          <w:rFonts w:ascii="Arial" w:hAnsi="Arial" w:cs="Arial"/>
          <w:color w:val="auto"/>
        </w:rPr>
        <w:t xml:space="preserve"> Trade facilitation indicators</w:t>
      </w:r>
      <w:bookmarkEnd w:id="168"/>
      <w:r w:rsidR="00E8718D" w:rsidRPr="00D03D05">
        <w:rPr>
          <w:rFonts w:ascii="Arial" w:hAnsi="Arial" w:cs="Arial"/>
          <w:color w:val="auto"/>
        </w:rPr>
        <w:t xml:space="preserve"> </w:t>
      </w:r>
    </w:p>
    <w:p w:rsidR="00E8718D" w:rsidRPr="00D03D05" w:rsidRDefault="00E8718D" w:rsidP="00E8718D">
      <w:pPr>
        <w:rPr>
          <w:rFonts w:ascii="Arial" w:hAnsi="Arial" w:cs="Arial"/>
        </w:rPr>
      </w:pPr>
      <w:r w:rsidRPr="00D03D05">
        <w:rPr>
          <w:rFonts w:ascii="Arial" w:hAnsi="Arial" w:cs="Arial"/>
          <w:noProof/>
          <w:lang w:eastAsia="en-ZA"/>
        </w:rPr>
        <w:drawing>
          <wp:inline distT="0" distB="0" distL="0" distR="0" wp14:anchorId="4F090EFF" wp14:editId="29912C79">
            <wp:extent cx="5734050" cy="424815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31510" cy="4246268"/>
                    </a:xfrm>
                    <a:prstGeom prst="rect">
                      <a:avLst/>
                    </a:prstGeom>
                    <a:noFill/>
                    <a:ln>
                      <a:noFill/>
                    </a:ln>
                  </pic:spPr>
                </pic:pic>
              </a:graphicData>
            </a:graphic>
          </wp:inline>
        </w:drawing>
      </w:r>
    </w:p>
    <w:p w:rsidR="00E8718D" w:rsidRPr="00D03D05" w:rsidRDefault="00E8718D" w:rsidP="00E8718D">
      <w:pPr>
        <w:rPr>
          <w:rFonts w:ascii="Arial" w:hAnsi="Arial" w:cs="Arial"/>
          <w:b/>
          <w:i/>
          <w:sz w:val="18"/>
          <w:szCs w:val="18"/>
        </w:rPr>
      </w:pPr>
      <w:r w:rsidRPr="00D03D05">
        <w:rPr>
          <w:rFonts w:ascii="Arial" w:hAnsi="Arial" w:cs="Arial"/>
          <w:b/>
          <w:i/>
          <w:sz w:val="18"/>
          <w:szCs w:val="18"/>
        </w:rPr>
        <w:t>Source: OECD Trade Facilitation Indicators – Zimbabwe</w:t>
      </w:r>
    </w:p>
    <w:p w:rsidR="00755409" w:rsidRPr="00D03D05" w:rsidRDefault="00755409" w:rsidP="00E8718D">
      <w:pPr>
        <w:spacing w:after="0" w:line="360" w:lineRule="auto"/>
        <w:jc w:val="both"/>
        <w:rPr>
          <w:rFonts w:ascii="Arial" w:hAnsi="Arial" w:cs="Arial"/>
        </w:rPr>
      </w:pPr>
    </w:p>
    <w:p w:rsidR="00E8718D" w:rsidRPr="00D03D05" w:rsidRDefault="00755409" w:rsidP="00E8718D">
      <w:pPr>
        <w:spacing w:after="0" w:line="360" w:lineRule="auto"/>
        <w:jc w:val="both"/>
        <w:rPr>
          <w:rFonts w:ascii="Arial" w:hAnsi="Arial" w:cs="Arial"/>
        </w:rPr>
      </w:pPr>
      <w:r w:rsidRPr="00D03D05">
        <w:rPr>
          <w:rFonts w:ascii="Arial" w:hAnsi="Arial" w:cs="Arial"/>
        </w:rPr>
        <w:t xml:space="preserve">Zimbabwe’s performance for appeal procedures and internal border agency co-operation is below the averages of Sub-Saharan African and lower income countries. </w:t>
      </w:r>
      <w:r w:rsidR="00E8718D" w:rsidRPr="00D03D05">
        <w:rPr>
          <w:rFonts w:ascii="Arial" w:hAnsi="Arial" w:cs="Arial"/>
        </w:rPr>
        <w:t xml:space="preserve">The OECD quantitative analysis shows that the areas with the greatest impact on increasing bilateral </w:t>
      </w:r>
      <w:r w:rsidR="00E8718D" w:rsidRPr="00D03D05">
        <w:rPr>
          <w:rFonts w:ascii="Arial" w:hAnsi="Arial" w:cs="Arial"/>
        </w:rPr>
        <w:lastRenderedPageBreak/>
        <w:t>trade flows and lowering trade costs are: formalities (documents, automation and procedures) and information availability. Zimbabwe can therefore draw considerable benefits in terms of trade volumes and trade costs from significant improvements in the areas of appeal procedures and internal border agency cooperation. Continued efforts in the areas of harmonisation and simplification of documents and governance and impartiality would bring further benefits.</w:t>
      </w:r>
    </w:p>
    <w:p w:rsidR="006B5F4A" w:rsidRPr="00D03D05" w:rsidRDefault="006B5F4A" w:rsidP="0083392F">
      <w:pPr>
        <w:pStyle w:val="Heading1"/>
        <w:numPr>
          <w:ilvl w:val="0"/>
          <w:numId w:val="1"/>
        </w:numPr>
        <w:spacing w:line="360" w:lineRule="auto"/>
        <w:jc w:val="both"/>
        <w:rPr>
          <w:rFonts w:ascii="Arial" w:hAnsi="Arial" w:cs="Arial"/>
          <w:color w:val="auto"/>
          <w:sz w:val="32"/>
          <w:szCs w:val="32"/>
        </w:rPr>
      </w:pPr>
      <w:bookmarkStart w:id="169" w:name="_Toc424037046"/>
      <w:bookmarkStart w:id="170" w:name="_Toc427846686"/>
      <w:bookmarkStart w:id="171" w:name="_Toc449082758"/>
      <w:r w:rsidRPr="00D03D05">
        <w:rPr>
          <w:rFonts w:ascii="Arial" w:hAnsi="Arial" w:cs="Arial"/>
          <w:color w:val="auto"/>
          <w:sz w:val="32"/>
          <w:szCs w:val="32"/>
        </w:rPr>
        <w:t>C</w:t>
      </w:r>
      <w:bookmarkEnd w:id="169"/>
      <w:bookmarkEnd w:id="170"/>
      <w:r w:rsidR="00FB0918" w:rsidRPr="00D03D05">
        <w:rPr>
          <w:rFonts w:ascii="Arial" w:hAnsi="Arial" w:cs="Arial"/>
          <w:color w:val="auto"/>
          <w:sz w:val="32"/>
          <w:szCs w:val="32"/>
        </w:rPr>
        <w:t>ONCLUSION</w:t>
      </w:r>
      <w:bookmarkEnd w:id="171"/>
    </w:p>
    <w:p w:rsidR="00755409" w:rsidRPr="00D03D05" w:rsidRDefault="003B65C2" w:rsidP="0099188A">
      <w:pPr>
        <w:spacing w:line="360" w:lineRule="auto"/>
        <w:jc w:val="both"/>
        <w:rPr>
          <w:rFonts w:ascii="Arial" w:hAnsi="Arial" w:cs="Arial"/>
        </w:rPr>
      </w:pPr>
      <w:r w:rsidRPr="00D03D05">
        <w:rPr>
          <w:rFonts w:ascii="Arial" w:hAnsi="Arial" w:cs="Arial"/>
        </w:rPr>
        <w:t>There is no argument that infrastructure development, both economic and social, is one of the major determinants of economic growth, especially in developing countries.</w:t>
      </w:r>
      <w:r w:rsidR="00EC4AFC" w:rsidRPr="00D03D05">
        <w:rPr>
          <w:rFonts w:ascii="Arial" w:hAnsi="Arial" w:cs="Arial"/>
        </w:rPr>
        <w:t xml:space="preserve"> Direct investment on infrastructure for Zimbabwe will create production facilities which stimulate economic activities; reduce trade costs and improves competitiveness; provide employment opportunities; alleviates poverty and improve the quality of life.</w:t>
      </w:r>
      <w:r w:rsidR="00340771" w:rsidRPr="00D03D05">
        <w:rPr>
          <w:rFonts w:ascii="Arial" w:hAnsi="Arial" w:cs="Arial"/>
        </w:rPr>
        <w:t xml:space="preserve"> </w:t>
      </w:r>
    </w:p>
    <w:p w:rsidR="0099188A" w:rsidRPr="00D03D05" w:rsidRDefault="00667E2F" w:rsidP="0099188A">
      <w:pPr>
        <w:spacing w:line="360" w:lineRule="auto"/>
        <w:jc w:val="both"/>
        <w:rPr>
          <w:rFonts w:ascii="Arial" w:hAnsi="Arial" w:cs="Arial"/>
          <w:sz w:val="20"/>
          <w:szCs w:val="20"/>
        </w:rPr>
      </w:pPr>
      <w:r w:rsidRPr="00D03D05">
        <w:rPr>
          <w:rFonts w:ascii="Arial" w:hAnsi="Arial" w:cs="Arial"/>
        </w:rPr>
        <w:t>The need to improve the quality of infrastructure services</w:t>
      </w:r>
      <w:r w:rsidR="00340771" w:rsidRPr="00D03D05">
        <w:rPr>
          <w:rFonts w:ascii="Arial" w:hAnsi="Arial" w:cs="Arial"/>
        </w:rPr>
        <w:t xml:space="preserve"> </w:t>
      </w:r>
      <w:r w:rsidRPr="00D03D05">
        <w:rPr>
          <w:rFonts w:ascii="Arial" w:hAnsi="Arial" w:cs="Arial"/>
        </w:rPr>
        <w:t>in Zimbabwe is, therefore, the cornerstone of the Government of Zimbabwe’s policy, strategy</w:t>
      </w:r>
      <w:r w:rsidR="00340771" w:rsidRPr="00D03D05">
        <w:rPr>
          <w:rFonts w:ascii="Arial" w:hAnsi="Arial" w:cs="Arial"/>
        </w:rPr>
        <w:t xml:space="preserve"> </w:t>
      </w:r>
      <w:r w:rsidRPr="00D03D05">
        <w:rPr>
          <w:rFonts w:ascii="Arial" w:hAnsi="Arial" w:cs="Arial"/>
        </w:rPr>
        <w:t xml:space="preserve">and programs to promote sustained and shared economic growth in the country. </w:t>
      </w:r>
      <w:r w:rsidR="0099188A" w:rsidRPr="00D03D05">
        <w:rPr>
          <w:rFonts w:ascii="Arial" w:hAnsi="Arial" w:cs="Arial"/>
        </w:rPr>
        <w:t>Infrastructure services in road transport and communications that are provided by the private sector are now more expensive than in neighbouring countries, reflecting in part the economic costs of the deterioration.</w:t>
      </w:r>
    </w:p>
    <w:p w:rsidR="00AC4181" w:rsidRPr="00D03D05" w:rsidRDefault="0015277A" w:rsidP="00FC2BF1">
      <w:pPr>
        <w:spacing w:line="360" w:lineRule="auto"/>
        <w:jc w:val="both"/>
        <w:rPr>
          <w:rFonts w:ascii="Arial" w:hAnsi="Arial" w:cs="Arial"/>
        </w:rPr>
      </w:pPr>
      <w:r w:rsidRPr="00D03D05">
        <w:rPr>
          <w:rFonts w:ascii="Arial" w:hAnsi="Arial" w:cs="Arial"/>
        </w:rPr>
        <w:t xml:space="preserve">Zimbabwe holds potential as a frontier growth market in Southern Africa, but it is highly unlikely to meet that potential under current conditions - namely the policies enacted which make it risky for foreign investors to gain access to the market. </w:t>
      </w:r>
    </w:p>
    <w:p w:rsidR="003423CA" w:rsidRPr="00D03D05" w:rsidRDefault="0099188A" w:rsidP="003423CA">
      <w:pPr>
        <w:spacing w:line="360" w:lineRule="auto"/>
        <w:jc w:val="both"/>
        <w:rPr>
          <w:rFonts w:ascii="Arial" w:hAnsi="Arial" w:cs="Arial"/>
        </w:rPr>
      </w:pPr>
      <w:r w:rsidRPr="00D03D05">
        <w:rPr>
          <w:rFonts w:ascii="Arial" w:hAnsi="Arial" w:cs="Arial"/>
        </w:rPr>
        <w:t>The current collaboration of Government with the private sector is working on the following projects to improve the economy; f</w:t>
      </w:r>
      <w:r w:rsidR="00D84211" w:rsidRPr="00D03D05">
        <w:rPr>
          <w:rFonts w:ascii="Arial" w:hAnsi="Arial" w:cs="Arial"/>
        </w:rPr>
        <w:t>ull rehabilitation of the national power grid and by 2020 addition of new generation capacity required to sustain strong economic growth;</w:t>
      </w:r>
      <w:r w:rsidRPr="00D03D05">
        <w:rPr>
          <w:rFonts w:ascii="Arial" w:hAnsi="Arial" w:cs="Arial"/>
        </w:rPr>
        <w:t xml:space="preserve"> r</w:t>
      </w:r>
      <w:r w:rsidR="00D84211" w:rsidRPr="00D03D05">
        <w:rPr>
          <w:rFonts w:ascii="Arial" w:hAnsi="Arial" w:cs="Arial"/>
        </w:rPr>
        <w:t>ehabilitation of a large part of the national road network;</w:t>
      </w:r>
      <w:r w:rsidRPr="00D03D05">
        <w:rPr>
          <w:rFonts w:ascii="Arial" w:hAnsi="Arial" w:cs="Arial"/>
        </w:rPr>
        <w:t xml:space="preserve"> r</w:t>
      </w:r>
      <w:r w:rsidR="00D84211" w:rsidRPr="00D03D05">
        <w:rPr>
          <w:rFonts w:ascii="Arial" w:hAnsi="Arial" w:cs="Arial"/>
        </w:rPr>
        <w:t>ehabilitation of the railways network and restructuring of the industry through the creation of a new public entity</w:t>
      </w:r>
      <w:r w:rsidRPr="00D03D05">
        <w:rPr>
          <w:rFonts w:ascii="Arial" w:hAnsi="Arial" w:cs="Arial"/>
        </w:rPr>
        <w:t xml:space="preserve"> </w:t>
      </w:r>
      <w:r w:rsidR="00D84211" w:rsidRPr="00D03D05">
        <w:rPr>
          <w:rFonts w:ascii="Arial" w:hAnsi="Arial" w:cs="Arial"/>
        </w:rPr>
        <w:t>that would own, maintain, and manage the basic track infrastructure, the restructuring of the National Railways of Zimbabwe (NRZ) into a privatised railways services company and the award of concessions for freight and passenger serv</w:t>
      </w:r>
      <w:r w:rsidR="002B0CCE" w:rsidRPr="00D03D05">
        <w:rPr>
          <w:rFonts w:ascii="Arial" w:hAnsi="Arial" w:cs="Arial"/>
        </w:rPr>
        <w:t>ices on the entire rail network and i</w:t>
      </w:r>
      <w:r w:rsidR="00D84211" w:rsidRPr="00D03D05">
        <w:rPr>
          <w:rFonts w:ascii="Arial" w:hAnsi="Arial" w:cs="Arial"/>
        </w:rPr>
        <w:t>nstitutional and regulatory reforms</w:t>
      </w:r>
      <w:r w:rsidR="002B0CCE" w:rsidRPr="00D03D05">
        <w:rPr>
          <w:rFonts w:ascii="Arial" w:hAnsi="Arial" w:cs="Arial"/>
        </w:rPr>
        <w:t>.</w:t>
      </w:r>
      <w:r w:rsidR="00393837" w:rsidRPr="00D03D05">
        <w:rPr>
          <w:rFonts w:ascii="Arial" w:hAnsi="Arial" w:cs="Arial"/>
        </w:rPr>
        <w:t xml:space="preserve"> </w:t>
      </w:r>
      <w:r w:rsidR="003423CA" w:rsidRPr="00D03D05">
        <w:rPr>
          <w:rFonts w:ascii="Arial" w:hAnsi="Arial" w:cs="Arial"/>
        </w:rPr>
        <w:t xml:space="preserve">This will </w:t>
      </w:r>
      <w:r w:rsidR="00393837" w:rsidRPr="00D03D05">
        <w:rPr>
          <w:rFonts w:ascii="Arial" w:hAnsi="Arial" w:cs="Arial"/>
        </w:rPr>
        <w:t xml:space="preserve">ensure that </w:t>
      </w:r>
      <w:r w:rsidR="003423CA" w:rsidRPr="00D03D05">
        <w:rPr>
          <w:rFonts w:ascii="Arial" w:hAnsi="Arial" w:cs="Arial"/>
        </w:rPr>
        <w:t>Zimbabwe meet its aspiration of economic growth, inclusive of development and prosperity for all.</w:t>
      </w:r>
    </w:p>
    <w:p w:rsidR="00A50191" w:rsidRPr="00D03D05" w:rsidRDefault="00A50191" w:rsidP="00A50191">
      <w:pPr>
        <w:spacing w:line="360" w:lineRule="auto"/>
        <w:jc w:val="both"/>
        <w:rPr>
          <w:rFonts w:ascii="Arial" w:hAnsi="Arial" w:cs="Arial"/>
        </w:rPr>
      </w:pPr>
      <w:r w:rsidRPr="00D03D05">
        <w:rPr>
          <w:rFonts w:ascii="Arial" w:hAnsi="Arial" w:cs="Arial"/>
        </w:rPr>
        <w:t xml:space="preserve">The government has also set up an inter-ministerial committee on doing business to improve the Investment climate and spearhead the harmonisation of investment laws. </w:t>
      </w:r>
    </w:p>
    <w:p w:rsidR="00F44581" w:rsidRPr="00D03D05" w:rsidRDefault="00F44581" w:rsidP="00F44581">
      <w:pPr>
        <w:spacing w:line="360" w:lineRule="auto"/>
        <w:jc w:val="both"/>
        <w:rPr>
          <w:rFonts w:ascii="Arial" w:hAnsi="Arial" w:cs="Arial"/>
        </w:rPr>
      </w:pPr>
      <w:r w:rsidRPr="00D03D05">
        <w:rPr>
          <w:rFonts w:ascii="Arial" w:hAnsi="Arial" w:cs="Arial"/>
        </w:rPr>
        <w:lastRenderedPageBreak/>
        <w:t>It is important for transport operators and the local industry to take note of the economic trends in Zimbabwe particularly in</w:t>
      </w:r>
      <w:r w:rsidR="00755409" w:rsidRPr="00D03D05">
        <w:rPr>
          <w:rFonts w:ascii="Arial" w:hAnsi="Arial" w:cs="Arial"/>
        </w:rPr>
        <w:t xml:space="preserve"> regard to sectoral performance:</w:t>
      </w:r>
    </w:p>
    <w:p w:rsidR="00F44581" w:rsidRPr="00D03D05" w:rsidRDefault="00F44581" w:rsidP="00F44581">
      <w:pPr>
        <w:pStyle w:val="ListParagraph"/>
        <w:numPr>
          <w:ilvl w:val="0"/>
          <w:numId w:val="41"/>
        </w:numPr>
        <w:spacing w:line="360" w:lineRule="auto"/>
        <w:jc w:val="both"/>
        <w:rPr>
          <w:rFonts w:ascii="Arial" w:hAnsi="Arial" w:cs="Arial"/>
        </w:rPr>
      </w:pPr>
      <w:r w:rsidRPr="00D03D05">
        <w:rPr>
          <w:rFonts w:ascii="Arial" w:hAnsi="Arial" w:cs="Arial"/>
        </w:rPr>
        <w:t>Noting that while there is growth in the tourism sector which may positively impact demand for cross-border passenger transport services, other sectors like mining, agriculture and manufacturing are on the decline. The decline negatively affects the availability of return loads for transport operators;</w:t>
      </w:r>
    </w:p>
    <w:p w:rsidR="00F44581" w:rsidRPr="00D03D05" w:rsidRDefault="00F44581" w:rsidP="00F44581">
      <w:pPr>
        <w:pStyle w:val="ListParagraph"/>
        <w:numPr>
          <w:ilvl w:val="0"/>
          <w:numId w:val="41"/>
        </w:numPr>
        <w:spacing w:line="360" w:lineRule="auto"/>
        <w:jc w:val="both"/>
        <w:rPr>
          <w:rFonts w:ascii="Arial" w:hAnsi="Arial" w:cs="Arial"/>
        </w:rPr>
      </w:pPr>
      <w:r w:rsidRPr="00D03D05">
        <w:rPr>
          <w:rFonts w:ascii="Arial" w:hAnsi="Arial" w:cs="Arial"/>
        </w:rPr>
        <w:t>On the other hand, the economic decline in Zimbabwe creates huge opportunities for the local industry and transport operators as it translates to increased demand for imported goods. The increase in demand for the goods may mean that transport operators may optimise the high demand towards rationalising transportation rates in their favour;</w:t>
      </w:r>
    </w:p>
    <w:p w:rsidR="00F44581" w:rsidRPr="00D03D05" w:rsidRDefault="00F44581" w:rsidP="00F44581">
      <w:pPr>
        <w:pStyle w:val="ListParagraph"/>
        <w:numPr>
          <w:ilvl w:val="0"/>
          <w:numId w:val="41"/>
        </w:numPr>
        <w:spacing w:line="360" w:lineRule="auto"/>
        <w:jc w:val="both"/>
        <w:rPr>
          <w:rFonts w:ascii="Arial" w:hAnsi="Arial" w:cs="Arial"/>
        </w:rPr>
      </w:pPr>
      <w:r w:rsidRPr="00D03D05">
        <w:rPr>
          <w:rFonts w:ascii="Arial" w:hAnsi="Arial" w:cs="Arial"/>
        </w:rPr>
        <w:t xml:space="preserve">It is anticipated that the Zimbabwean economy may peak-up in 2016. This might increase the demand for cross-border transport services. However, the projected growth is subject to many factors including political stability and availability of electricity. It is therefore ideal that a cautious approach be taken, when considering making investments in Zimbabwe or cross-border road transport operations to Zimbabwe; </w:t>
      </w:r>
    </w:p>
    <w:p w:rsidR="00F44581" w:rsidRPr="00D03D05" w:rsidRDefault="00F44581" w:rsidP="00F44581">
      <w:pPr>
        <w:pStyle w:val="ListParagraph"/>
        <w:numPr>
          <w:ilvl w:val="0"/>
          <w:numId w:val="41"/>
        </w:numPr>
        <w:spacing w:line="360" w:lineRule="auto"/>
        <w:jc w:val="both"/>
        <w:rPr>
          <w:rFonts w:ascii="Arial" w:hAnsi="Arial" w:cs="Arial"/>
        </w:rPr>
      </w:pPr>
      <w:r w:rsidRPr="00D03D05">
        <w:rPr>
          <w:rFonts w:ascii="Arial" w:hAnsi="Arial" w:cs="Arial"/>
        </w:rPr>
        <w:t>The fact that there is a net growth in imports into Zimbabwe means that the country is importing more than what it exports. The effect of this is that there are more commodities transported into Zimbabwe than there are commodities transported from Zimbabwe. This has a direct bearing on potential market for goods from South Africa. Secondly, this means that there is more demand for cross-border road transport for inbound trips, than there is for outbound trips. The effect of this is that securing return loads may require much more effort by cross-border road transport operators in the short term;</w:t>
      </w:r>
    </w:p>
    <w:p w:rsidR="00F44581" w:rsidRPr="00D03D05" w:rsidRDefault="00F44581" w:rsidP="00F44581">
      <w:pPr>
        <w:pStyle w:val="ListParagraph"/>
        <w:numPr>
          <w:ilvl w:val="0"/>
          <w:numId w:val="41"/>
        </w:numPr>
        <w:spacing w:line="360" w:lineRule="auto"/>
        <w:jc w:val="both"/>
        <w:rPr>
          <w:rFonts w:ascii="Arial" w:hAnsi="Arial" w:cs="Arial"/>
        </w:rPr>
      </w:pPr>
      <w:r w:rsidRPr="00D03D05">
        <w:rPr>
          <w:rFonts w:ascii="Arial" w:hAnsi="Arial" w:cs="Arial"/>
        </w:rPr>
        <w:t>Meanwhile, South Africa remains Zimbabwe’s largest trading partner, accounting for about 40% of the total exports and 60% of total imports. Zimbabwe and South Africa are set to introduce the Zimbabwe- South Africa Simplified Trade Regime as a means of facilitating and formalising small-scale trade between the two countries. Under the agreement, qualifying goods worth USD 1 000 or below will be allowed to pass border points duty-free, with no need to provide certificates of origin for their goods as long as they are on the list of products agreed on by the two countries. It is anticipated that this would boost the demand for cross-border road freight transport and also passenger transport demand;</w:t>
      </w:r>
      <w:r w:rsidR="00755409" w:rsidRPr="00D03D05">
        <w:rPr>
          <w:rFonts w:ascii="Arial" w:hAnsi="Arial" w:cs="Arial"/>
        </w:rPr>
        <w:t xml:space="preserve"> and</w:t>
      </w:r>
    </w:p>
    <w:p w:rsidR="00843BE0" w:rsidRDefault="00F44581" w:rsidP="00843BE0">
      <w:pPr>
        <w:pStyle w:val="ListParagraph"/>
        <w:numPr>
          <w:ilvl w:val="0"/>
          <w:numId w:val="41"/>
        </w:numPr>
        <w:spacing w:line="360" w:lineRule="auto"/>
        <w:jc w:val="both"/>
        <w:rPr>
          <w:rFonts w:ascii="Arial" w:hAnsi="Arial" w:cs="Arial"/>
        </w:rPr>
      </w:pPr>
      <w:r w:rsidRPr="00D03D05">
        <w:rPr>
          <w:rFonts w:ascii="Arial" w:hAnsi="Arial" w:cs="Arial"/>
        </w:rPr>
        <w:t xml:space="preserve">Transport operators should look into potential business generation from this move and devise mechanisms to tap into this market. </w:t>
      </w:r>
      <w:r w:rsidR="008A2406" w:rsidRPr="00D03D05">
        <w:rPr>
          <w:rFonts w:ascii="Arial" w:hAnsi="Arial" w:cs="Arial"/>
        </w:rPr>
        <w:t xml:space="preserve">The increase in bus operator permits </w:t>
      </w:r>
      <w:r w:rsidR="008A2406" w:rsidRPr="00D03D05">
        <w:rPr>
          <w:rFonts w:ascii="Arial" w:hAnsi="Arial" w:cs="Arial"/>
        </w:rPr>
        <w:lastRenderedPageBreak/>
        <w:t xml:space="preserve">which is not in line with the overall decrease of 19.67%. </w:t>
      </w:r>
      <w:r w:rsidRPr="00D03D05">
        <w:rPr>
          <w:rFonts w:ascii="Arial" w:hAnsi="Arial" w:cs="Arial"/>
        </w:rPr>
        <w:t>Overall performance of the business can be optimised through cargo/ consignment consolidation with a view to enhance viability and productivity.</w:t>
      </w:r>
    </w:p>
    <w:p w:rsidR="009E281A" w:rsidRDefault="009E281A" w:rsidP="009E281A">
      <w:pPr>
        <w:pStyle w:val="ListParagraph"/>
        <w:numPr>
          <w:ilvl w:val="0"/>
          <w:numId w:val="41"/>
        </w:numPr>
        <w:spacing w:line="360" w:lineRule="auto"/>
        <w:jc w:val="both"/>
        <w:rPr>
          <w:rFonts w:ascii="Arial" w:hAnsi="Arial" w:cs="Arial"/>
        </w:rPr>
      </w:pPr>
      <w:r>
        <w:rPr>
          <w:rFonts w:ascii="Arial" w:hAnsi="Arial" w:cs="Arial"/>
        </w:rPr>
        <w:t>T</w:t>
      </w:r>
      <w:r w:rsidRPr="009E281A">
        <w:rPr>
          <w:rFonts w:ascii="Arial" w:hAnsi="Arial" w:cs="Arial"/>
        </w:rPr>
        <w:t>he bulk of what is exported is products of chemical and allied industries, machinery and mechanical appliance, vehicles, aircraft and transport equipment, prepared foodstuff and plastics and rubber. These goods make up the top five most exported commodities comprising 63.7% of total exports to Zimbabwe in 2015</w:t>
      </w:r>
      <w:r>
        <w:rPr>
          <w:rFonts w:ascii="Arial" w:hAnsi="Arial" w:cs="Arial"/>
        </w:rPr>
        <w:t>; this is an area where operators can explore further</w:t>
      </w:r>
      <w:r w:rsidRPr="009E281A">
        <w:rPr>
          <w:rFonts w:ascii="Arial" w:hAnsi="Arial" w:cs="Arial"/>
        </w:rPr>
        <w:t>.</w:t>
      </w:r>
    </w:p>
    <w:p w:rsidR="009E281A" w:rsidRPr="00D03D05" w:rsidRDefault="009E281A" w:rsidP="009E281A">
      <w:pPr>
        <w:pStyle w:val="ListParagraph"/>
        <w:numPr>
          <w:ilvl w:val="0"/>
          <w:numId w:val="41"/>
        </w:numPr>
        <w:spacing w:line="360" w:lineRule="auto"/>
        <w:jc w:val="both"/>
        <w:rPr>
          <w:rFonts w:ascii="Arial" w:hAnsi="Arial" w:cs="Arial"/>
        </w:rPr>
      </w:pPr>
      <w:r w:rsidRPr="009E281A">
        <w:rPr>
          <w:rFonts w:ascii="Arial" w:hAnsi="Arial" w:cs="Arial"/>
        </w:rPr>
        <w:t xml:space="preserve">The top five commodities imported from </w:t>
      </w:r>
      <w:r>
        <w:rPr>
          <w:rFonts w:ascii="Arial" w:hAnsi="Arial" w:cs="Arial"/>
        </w:rPr>
        <w:t>Zimbabwe</w:t>
      </w:r>
      <w:r w:rsidRPr="009E281A">
        <w:rPr>
          <w:rFonts w:ascii="Arial" w:hAnsi="Arial" w:cs="Arial"/>
        </w:rPr>
        <w:t xml:space="preserve"> in 2015 accounted for 92.4% of total imports. These include base metals at 43.5%, mineral products at 23.2%, prepared foodstuffs at 14.98%, and textiles at 5.96% and vegetable products at 4.72%.</w:t>
      </w:r>
    </w:p>
    <w:p w:rsidR="00843BE0" w:rsidRDefault="00755409" w:rsidP="00843BE0">
      <w:pPr>
        <w:spacing w:line="360" w:lineRule="auto"/>
        <w:jc w:val="both"/>
        <w:rPr>
          <w:rFonts w:ascii="Arial" w:hAnsi="Arial" w:cs="Arial"/>
        </w:rPr>
      </w:pPr>
      <w:r w:rsidRPr="00D03D05">
        <w:rPr>
          <w:rFonts w:ascii="Arial" w:hAnsi="Arial" w:cs="Arial"/>
        </w:rPr>
        <w:t xml:space="preserve">Meanwhile </w:t>
      </w:r>
      <w:r w:rsidR="004D2CC7" w:rsidRPr="00D03D05">
        <w:rPr>
          <w:rFonts w:ascii="Arial" w:hAnsi="Arial" w:cs="Arial"/>
        </w:rPr>
        <w:t>the C-BRTA, the DoT and the</w:t>
      </w:r>
      <w:r w:rsidR="00F44581" w:rsidRPr="00D03D05">
        <w:rPr>
          <w:rFonts w:ascii="Arial" w:hAnsi="Arial" w:cs="Arial"/>
        </w:rPr>
        <w:t xml:space="preserve"> Minister of Transport </w:t>
      </w:r>
      <w:r w:rsidR="004D2CC7" w:rsidRPr="00D03D05">
        <w:rPr>
          <w:rFonts w:ascii="Arial" w:hAnsi="Arial" w:cs="Arial"/>
        </w:rPr>
        <w:t xml:space="preserve">shall continue to work with other </w:t>
      </w:r>
      <w:r w:rsidRPr="00D03D05">
        <w:rPr>
          <w:rFonts w:ascii="Arial" w:hAnsi="Arial" w:cs="Arial"/>
        </w:rPr>
        <w:t xml:space="preserve">stakeholders in the </w:t>
      </w:r>
      <w:r w:rsidR="004D2CC7" w:rsidRPr="00D03D05">
        <w:rPr>
          <w:rFonts w:ascii="Arial" w:hAnsi="Arial" w:cs="Arial"/>
        </w:rPr>
        <w:t>cross-border value chain</w:t>
      </w:r>
      <w:r w:rsidRPr="00D03D05">
        <w:rPr>
          <w:rFonts w:ascii="Arial" w:hAnsi="Arial" w:cs="Arial"/>
        </w:rPr>
        <w:t xml:space="preserve"> </w:t>
      </w:r>
      <w:r w:rsidR="00F44581" w:rsidRPr="00D03D05">
        <w:rPr>
          <w:rFonts w:ascii="Arial" w:hAnsi="Arial" w:cs="Arial"/>
        </w:rPr>
        <w:t>towards the reduction of constraints that negatively affect cross-border operations between South Africa and Zimbabwe.</w:t>
      </w:r>
      <w:r w:rsidR="004D2CC7" w:rsidRPr="00D03D05">
        <w:rPr>
          <w:rFonts w:ascii="Arial" w:hAnsi="Arial" w:cs="Arial"/>
        </w:rPr>
        <w:t xml:space="preserve"> Towards this end, support shall be rendered to initiatives taking place in the SADC region and the EAC-COMESA-SADC tripartite aimed at reducing red tape, </w:t>
      </w:r>
      <w:r w:rsidR="00F44581" w:rsidRPr="00D03D05">
        <w:rPr>
          <w:rFonts w:ascii="Arial" w:hAnsi="Arial" w:cs="Arial"/>
        </w:rPr>
        <w:t>corruption</w:t>
      </w:r>
      <w:r w:rsidR="004D2CC7" w:rsidRPr="00D03D05">
        <w:rPr>
          <w:rFonts w:ascii="Arial" w:hAnsi="Arial" w:cs="Arial"/>
        </w:rPr>
        <w:t>, the cost of doing business whilst improving productivity and opportunities for cross-</w:t>
      </w:r>
      <w:r w:rsidR="00FE3164">
        <w:rPr>
          <w:rFonts w:ascii="Arial" w:hAnsi="Arial" w:cs="Arial"/>
        </w:rPr>
        <w:t xml:space="preserve">border road transport operators </w:t>
      </w:r>
      <w:r w:rsidR="004D2CC7" w:rsidRPr="00D03D05">
        <w:rPr>
          <w:rFonts w:ascii="Arial" w:hAnsi="Arial" w:cs="Arial"/>
        </w:rPr>
        <w:t>between South Africa and Zimbabwe.</w:t>
      </w:r>
    </w:p>
    <w:p w:rsidR="00FE3164" w:rsidRPr="00D03D05" w:rsidRDefault="00FE3164" w:rsidP="00843BE0">
      <w:pPr>
        <w:spacing w:line="360" w:lineRule="auto"/>
        <w:jc w:val="both"/>
        <w:rPr>
          <w:rFonts w:ascii="Arial" w:hAnsi="Arial" w:cs="Arial"/>
        </w:rPr>
        <w:sectPr w:rsidR="00FE3164" w:rsidRPr="00D03D05" w:rsidSect="00FE3164">
          <w:pgSz w:w="11906" w:h="16838"/>
          <w:pgMar w:top="1440" w:right="1440" w:bottom="1440" w:left="1440" w:header="708" w:footer="708" w:gutter="0"/>
          <w:cols w:space="708"/>
          <w:docGrid w:linePitch="360"/>
        </w:sectPr>
      </w:pPr>
    </w:p>
    <w:p w:rsidR="00BD113F" w:rsidRPr="00D03D05" w:rsidRDefault="005377D6" w:rsidP="0083392F">
      <w:pPr>
        <w:pStyle w:val="Heading1"/>
        <w:numPr>
          <w:ilvl w:val="0"/>
          <w:numId w:val="1"/>
        </w:numPr>
        <w:spacing w:line="360" w:lineRule="auto"/>
        <w:jc w:val="both"/>
        <w:rPr>
          <w:rFonts w:ascii="Arial" w:hAnsi="Arial" w:cs="Arial"/>
          <w:color w:val="auto"/>
          <w:sz w:val="32"/>
          <w:szCs w:val="32"/>
        </w:rPr>
      </w:pPr>
      <w:bookmarkStart w:id="172" w:name="_Toc449082759"/>
      <w:r w:rsidRPr="00D03D05">
        <w:rPr>
          <w:rFonts w:ascii="Arial" w:hAnsi="Arial" w:cs="Arial"/>
          <w:color w:val="auto"/>
          <w:sz w:val="32"/>
          <w:szCs w:val="32"/>
        </w:rPr>
        <w:lastRenderedPageBreak/>
        <w:t>CONTACT DETAILS OF RELEVANT AUTHORITIES</w:t>
      </w:r>
      <w:bookmarkEnd w:id="172"/>
    </w:p>
    <w:p w:rsidR="004441C8" w:rsidRPr="00D03D05" w:rsidRDefault="004441C8" w:rsidP="003F112B">
      <w:pPr>
        <w:pStyle w:val="Heading2"/>
        <w:numPr>
          <w:ilvl w:val="1"/>
          <w:numId w:val="22"/>
        </w:numPr>
        <w:spacing w:line="360" w:lineRule="auto"/>
        <w:rPr>
          <w:rFonts w:ascii="Arial" w:hAnsi="Arial" w:cs="Arial"/>
          <w:color w:val="auto"/>
          <w:sz w:val="28"/>
          <w:szCs w:val="28"/>
        </w:rPr>
      </w:pPr>
      <w:bookmarkStart w:id="173" w:name="_Toc449082760"/>
      <w:r w:rsidRPr="00D03D05">
        <w:rPr>
          <w:rFonts w:ascii="Arial" w:hAnsi="Arial" w:cs="Arial"/>
          <w:color w:val="auto"/>
          <w:sz w:val="28"/>
          <w:szCs w:val="28"/>
        </w:rPr>
        <w:t xml:space="preserve">Contact Details </w:t>
      </w:r>
      <w:r w:rsidR="00852FB7" w:rsidRPr="00D03D05">
        <w:rPr>
          <w:rFonts w:ascii="Arial" w:hAnsi="Arial" w:cs="Arial"/>
          <w:color w:val="auto"/>
          <w:sz w:val="28"/>
          <w:szCs w:val="28"/>
        </w:rPr>
        <w:t xml:space="preserve">of </w:t>
      </w:r>
      <w:r w:rsidRPr="00D03D05">
        <w:rPr>
          <w:rFonts w:ascii="Arial" w:hAnsi="Arial" w:cs="Arial"/>
          <w:color w:val="auto"/>
          <w:sz w:val="28"/>
          <w:szCs w:val="28"/>
        </w:rPr>
        <w:t>Major Stakeholders</w:t>
      </w:r>
      <w:bookmarkEnd w:id="173"/>
    </w:p>
    <w:p w:rsidR="00F6770A" w:rsidRPr="00D03D05" w:rsidRDefault="00F6770A" w:rsidP="00F6770A">
      <w:pPr>
        <w:spacing w:line="360" w:lineRule="auto"/>
        <w:rPr>
          <w:rFonts w:ascii="Arial" w:hAnsi="Arial" w:cs="Arial"/>
        </w:rPr>
      </w:pPr>
      <w:r w:rsidRPr="00D03D05">
        <w:rPr>
          <w:rFonts w:ascii="Arial" w:hAnsi="Arial" w:cs="Arial"/>
        </w:rPr>
        <w:t>This section contains information on key stakeholders in the cross-border road transport environment for both South Afri</w:t>
      </w:r>
      <w:r w:rsidR="004D2CC7" w:rsidRPr="00D03D05">
        <w:rPr>
          <w:rFonts w:ascii="Arial" w:hAnsi="Arial" w:cs="Arial"/>
        </w:rPr>
        <w:t>ca and Zimbabwe.</w:t>
      </w:r>
    </w:p>
    <w:p w:rsidR="00F6770A" w:rsidRPr="00D03D05" w:rsidRDefault="00D45E91" w:rsidP="00D45E91">
      <w:pPr>
        <w:pStyle w:val="Caption"/>
        <w:rPr>
          <w:rFonts w:ascii="Arial" w:hAnsi="Arial" w:cs="Arial"/>
          <w:color w:val="auto"/>
        </w:rPr>
      </w:pPr>
      <w:bookmarkStart w:id="174" w:name="_Toc449082791"/>
      <w:r w:rsidRPr="00D03D05">
        <w:rPr>
          <w:rFonts w:ascii="Arial" w:hAnsi="Arial" w:cs="Arial"/>
          <w:color w:val="auto"/>
        </w:rPr>
        <w:t xml:space="preserve">Table </w:t>
      </w:r>
      <w:r w:rsidRPr="00D03D05">
        <w:rPr>
          <w:rFonts w:ascii="Arial" w:hAnsi="Arial" w:cs="Arial"/>
          <w:color w:val="auto"/>
        </w:rPr>
        <w:fldChar w:fldCharType="begin"/>
      </w:r>
      <w:r w:rsidRPr="00D03D05">
        <w:rPr>
          <w:rFonts w:ascii="Arial" w:hAnsi="Arial" w:cs="Arial"/>
          <w:color w:val="auto"/>
        </w:rPr>
        <w:instrText xml:space="preserve"> SEQ Table \* ARABIC </w:instrText>
      </w:r>
      <w:r w:rsidRPr="00D03D05">
        <w:rPr>
          <w:rFonts w:ascii="Arial" w:hAnsi="Arial" w:cs="Arial"/>
          <w:color w:val="auto"/>
        </w:rPr>
        <w:fldChar w:fldCharType="separate"/>
      </w:r>
      <w:r w:rsidR="00BB29F1">
        <w:rPr>
          <w:rFonts w:ascii="Arial" w:hAnsi="Arial" w:cs="Arial"/>
          <w:noProof/>
          <w:color w:val="auto"/>
        </w:rPr>
        <w:t>30</w:t>
      </w:r>
      <w:r w:rsidRPr="00D03D05">
        <w:rPr>
          <w:rFonts w:ascii="Arial" w:hAnsi="Arial" w:cs="Arial"/>
          <w:color w:val="auto"/>
        </w:rPr>
        <w:fldChar w:fldCharType="end"/>
      </w:r>
      <w:r w:rsidRPr="00D03D05">
        <w:rPr>
          <w:rFonts w:ascii="Arial" w:hAnsi="Arial" w:cs="Arial"/>
          <w:color w:val="auto"/>
        </w:rPr>
        <w:t>: Contact Details</w:t>
      </w:r>
      <w:bookmarkEnd w:id="174"/>
    </w:p>
    <w:tbl>
      <w:tblPr>
        <w:tblStyle w:val="MediumGrid1-Accent2"/>
        <w:tblW w:w="0" w:type="auto"/>
        <w:shd w:val="clear" w:color="auto" w:fill="FFFFFF" w:themeFill="background1"/>
        <w:tblLook w:val="04A0" w:firstRow="1" w:lastRow="0" w:firstColumn="1" w:lastColumn="0" w:noHBand="0" w:noVBand="1"/>
      </w:tblPr>
      <w:tblGrid>
        <w:gridCol w:w="1951"/>
        <w:gridCol w:w="4210"/>
        <w:gridCol w:w="3081"/>
      </w:tblGrid>
      <w:tr w:rsidR="00F6770A" w:rsidRPr="00D03D05" w:rsidTr="005802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vMerge w:val="restart"/>
            <w:shd w:val="clear" w:color="auto" w:fill="FFFFFF" w:themeFill="background1"/>
            <w:vAlign w:val="center"/>
          </w:tcPr>
          <w:p w:rsidR="00F6770A" w:rsidRPr="00D03D05" w:rsidRDefault="00F6770A" w:rsidP="005802A4">
            <w:pPr>
              <w:jc w:val="center"/>
              <w:rPr>
                <w:rFonts w:ascii="Arial" w:hAnsi="Arial" w:cs="Arial"/>
                <w:sz w:val="20"/>
                <w:szCs w:val="20"/>
              </w:rPr>
            </w:pPr>
            <w:r w:rsidRPr="00D03D05">
              <w:rPr>
                <w:rFonts w:ascii="Arial" w:hAnsi="Arial" w:cs="Arial"/>
                <w:sz w:val="20"/>
                <w:szCs w:val="20"/>
              </w:rPr>
              <w:t>South Africa</w:t>
            </w:r>
          </w:p>
        </w:tc>
        <w:tc>
          <w:tcPr>
            <w:tcW w:w="4210" w:type="dxa"/>
            <w:shd w:val="clear" w:color="auto" w:fill="FFFFFF" w:themeFill="background1"/>
            <w:vAlign w:val="center"/>
          </w:tcPr>
          <w:p w:rsidR="00F6770A" w:rsidRPr="00D03D05" w:rsidRDefault="00F6770A" w:rsidP="005802A4">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D03D05">
              <w:rPr>
                <w:rFonts w:ascii="Arial" w:hAnsi="Arial" w:cs="Arial"/>
                <w:b w:val="0"/>
                <w:sz w:val="20"/>
                <w:szCs w:val="20"/>
              </w:rPr>
              <w:t>Cross-border Road Transport Agency</w:t>
            </w:r>
          </w:p>
        </w:tc>
        <w:tc>
          <w:tcPr>
            <w:tcW w:w="3081" w:type="dxa"/>
            <w:shd w:val="clear" w:color="auto" w:fill="FFFFFF" w:themeFill="background1"/>
            <w:vAlign w:val="center"/>
          </w:tcPr>
          <w:p w:rsidR="00F6770A" w:rsidRPr="00D03D05" w:rsidRDefault="00F6770A" w:rsidP="005802A4">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D03D05">
              <w:rPr>
                <w:rFonts w:ascii="Arial" w:hAnsi="Arial" w:cs="Arial"/>
                <w:b w:val="0"/>
                <w:sz w:val="20"/>
                <w:szCs w:val="20"/>
              </w:rPr>
              <w:t>012 348 1357</w:t>
            </w:r>
          </w:p>
        </w:tc>
      </w:tr>
      <w:tr w:rsidR="00F6770A" w:rsidRPr="00D03D05" w:rsidTr="00580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vMerge/>
            <w:shd w:val="clear" w:color="auto" w:fill="FFFFFF" w:themeFill="background1"/>
            <w:vAlign w:val="center"/>
          </w:tcPr>
          <w:p w:rsidR="00F6770A" w:rsidRPr="00D03D05" w:rsidRDefault="00F6770A" w:rsidP="005802A4">
            <w:pPr>
              <w:jc w:val="center"/>
              <w:rPr>
                <w:rFonts w:ascii="Arial" w:hAnsi="Arial" w:cs="Arial"/>
                <w:sz w:val="20"/>
                <w:szCs w:val="20"/>
              </w:rPr>
            </w:pPr>
          </w:p>
        </w:tc>
        <w:tc>
          <w:tcPr>
            <w:tcW w:w="4210" w:type="dxa"/>
            <w:shd w:val="clear" w:color="auto" w:fill="FFFFFF" w:themeFill="background1"/>
            <w:vAlign w:val="center"/>
          </w:tcPr>
          <w:p w:rsidR="00F6770A" w:rsidRPr="00D03D05" w:rsidRDefault="00F6770A" w:rsidP="005802A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3D05">
              <w:rPr>
                <w:rFonts w:ascii="Arial" w:hAnsi="Arial" w:cs="Arial"/>
                <w:sz w:val="20"/>
                <w:szCs w:val="20"/>
              </w:rPr>
              <w:t>Port coordinator</w:t>
            </w:r>
          </w:p>
        </w:tc>
        <w:tc>
          <w:tcPr>
            <w:tcW w:w="3081" w:type="dxa"/>
            <w:shd w:val="clear" w:color="auto" w:fill="FFFFFF" w:themeFill="background1"/>
            <w:vAlign w:val="center"/>
          </w:tcPr>
          <w:p w:rsidR="00F6770A" w:rsidRPr="00D03D05" w:rsidRDefault="00F6770A" w:rsidP="005802A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3D05">
              <w:rPr>
                <w:rFonts w:ascii="Arial" w:hAnsi="Arial" w:cs="Arial"/>
                <w:sz w:val="20"/>
                <w:szCs w:val="20"/>
              </w:rPr>
              <w:t>013 793 7626</w:t>
            </w:r>
          </w:p>
        </w:tc>
      </w:tr>
      <w:tr w:rsidR="00F6770A" w:rsidRPr="00D03D05" w:rsidTr="005802A4">
        <w:tc>
          <w:tcPr>
            <w:cnfStyle w:val="001000000000" w:firstRow="0" w:lastRow="0" w:firstColumn="1" w:lastColumn="0" w:oddVBand="0" w:evenVBand="0" w:oddHBand="0" w:evenHBand="0" w:firstRowFirstColumn="0" w:firstRowLastColumn="0" w:lastRowFirstColumn="0" w:lastRowLastColumn="0"/>
            <w:tcW w:w="1951" w:type="dxa"/>
            <w:vMerge/>
            <w:shd w:val="clear" w:color="auto" w:fill="FFFFFF" w:themeFill="background1"/>
          </w:tcPr>
          <w:p w:rsidR="00F6770A" w:rsidRPr="00D03D05" w:rsidRDefault="00F6770A" w:rsidP="005802A4">
            <w:pPr>
              <w:rPr>
                <w:rFonts w:ascii="Arial" w:hAnsi="Arial" w:cs="Arial"/>
                <w:sz w:val="20"/>
                <w:szCs w:val="20"/>
              </w:rPr>
            </w:pPr>
          </w:p>
        </w:tc>
        <w:tc>
          <w:tcPr>
            <w:tcW w:w="4210" w:type="dxa"/>
            <w:shd w:val="clear" w:color="auto" w:fill="FFFFFF" w:themeFill="background1"/>
            <w:vAlign w:val="center"/>
          </w:tcPr>
          <w:p w:rsidR="00F6770A" w:rsidRPr="00D03D05" w:rsidRDefault="00F6770A" w:rsidP="005802A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SARS Customs</w:t>
            </w:r>
          </w:p>
        </w:tc>
        <w:tc>
          <w:tcPr>
            <w:tcW w:w="3081" w:type="dxa"/>
            <w:shd w:val="clear" w:color="auto" w:fill="FFFFFF" w:themeFill="background1"/>
            <w:vAlign w:val="center"/>
          </w:tcPr>
          <w:p w:rsidR="00F6770A" w:rsidRPr="00D03D05" w:rsidRDefault="00F6770A" w:rsidP="005802A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013 793 7458</w:t>
            </w:r>
          </w:p>
          <w:p w:rsidR="00F6770A" w:rsidRPr="00D03D05" w:rsidRDefault="00F6770A" w:rsidP="005802A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083 555 3357</w:t>
            </w:r>
          </w:p>
        </w:tc>
      </w:tr>
      <w:tr w:rsidR="00F6770A" w:rsidRPr="00D03D05" w:rsidTr="00580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vMerge/>
            <w:shd w:val="clear" w:color="auto" w:fill="FFFFFF" w:themeFill="background1"/>
          </w:tcPr>
          <w:p w:rsidR="00F6770A" w:rsidRPr="00D03D05" w:rsidRDefault="00F6770A" w:rsidP="005802A4">
            <w:pPr>
              <w:rPr>
                <w:rFonts w:ascii="Arial" w:hAnsi="Arial" w:cs="Arial"/>
                <w:sz w:val="20"/>
                <w:szCs w:val="20"/>
              </w:rPr>
            </w:pPr>
          </w:p>
        </w:tc>
        <w:tc>
          <w:tcPr>
            <w:tcW w:w="4210" w:type="dxa"/>
            <w:shd w:val="clear" w:color="auto" w:fill="FFFFFF" w:themeFill="background1"/>
            <w:vAlign w:val="center"/>
          </w:tcPr>
          <w:p w:rsidR="00F6770A" w:rsidRPr="00D03D05" w:rsidRDefault="00F6770A" w:rsidP="005802A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3D05">
              <w:rPr>
                <w:rFonts w:ascii="Arial" w:hAnsi="Arial" w:cs="Arial"/>
                <w:sz w:val="20"/>
                <w:szCs w:val="20"/>
              </w:rPr>
              <w:t>BCOCC Provincial</w:t>
            </w:r>
          </w:p>
        </w:tc>
        <w:tc>
          <w:tcPr>
            <w:tcW w:w="3081" w:type="dxa"/>
            <w:shd w:val="clear" w:color="auto" w:fill="FFFFFF" w:themeFill="background1"/>
            <w:vAlign w:val="center"/>
          </w:tcPr>
          <w:p w:rsidR="00F6770A" w:rsidRPr="00D03D05" w:rsidRDefault="00F6770A" w:rsidP="005802A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3D05">
              <w:rPr>
                <w:rFonts w:ascii="Arial" w:hAnsi="Arial" w:cs="Arial"/>
                <w:sz w:val="20"/>
                <w:szCs w:val="20"/>
              </w:rPr>
              <w:t>013 793 7626</w:t>
            </w:r>
          </w:p>
          <w:p w:rsidR="00F6770A" w:rsidRPr="00D03D05" w:rsidRDefault="00F6770A" w:rsidP="005802A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3D05">
              <w:rPr>
                <w:rFonts w:ascii="Arial" w:hAnsi="Arial" w:cs="Arial"/>
                <w:sz w:val="20"/>
                <w:szCs w:val="20"/>
              </w:rPr>
              <w:t>082 573 7871</w:t>
            </w:r>
          </w:p>
        </w:tc>
      </w:tr>
      <w:tr w:rsidR="00F6770A" w:rsidRPr="00D03D05" w:rsidTr="005802A4">
        <w:tc>
          <w:tcPr>
            <w:cnfStyle w:val="001000000000" w:firstRow="0" w:lastRow="0" w:firstColumn="1" w:lastColumn="0" w:oddVBand="0" w:evenVBand="0" w:oddHBand="0" w:evenHBand="0" w:firstRowFirstColumn="0" w:firstRowLastColumn="0" w:lastRowFirstColumn="0" w:lastRowLastColumn="0"/>
            <w:tcW w:w="1951" w:type="dxa"/>
            <w:vMerge/>
            <w:shd w:val="clear" w:color="auto" w:fill="FFFFFF" w:themeFill="background1"/>
          </w:tcPr>
          <w:p w:rsidR="00F6770A" w:rsidRPr="00D03D05" w:rsidRDefault="00F6770A" w:rsidP="005802A4">
            <w:pPr>
              <w:rPr>
                <w:rFonts w:ascii="Arial" w:hAnsi="Arial" w:cs="Arial"/>
                <w:sz w:val="20"/>
                <w:szCs w:val="20"/>
              </w:rPr>
            </w:pPr>
          </w:p>
        </w:tc>
        <w:tc>
          <w:tcPr>
            <w:tcW w:w="4210" w:type="dxa"/>
            <w:shd w:val="clear" w:color="auto" w:fill="FFFFFF" w:themeFill="background1"/>
            <w:vAlign w:val="center"/>
          </w:tcPr>
          <w:p w:rsidR="00F6770A" w:rsidRPr="00D03D05" w:rsidRDefault="00F6770A" w:rsidP="005802A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DHA</w:t>
            </w:r>
          </w:p>
        </w:tc>
        <w:tc>
          <w:tcPr>
            <w:tcW w:w="3081" w:type="dxa"/>
            <w:shd w:val="clear" w:color="auto" w:fill="FFFFFF" w:themeFill="background1"/>
            <w:vAlign w:val="center"/>
          </w:tcPr>
          <w:p w:rsidR="00F6770A" w:rsidRPr="00D03D05" w:rsidRDefault="00F6770A" w:rsidP="005802A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013 793 0102</w:t>
            </w:r>
          </w:p>
          <w:p w:rsidR="00F6770A" w:rsidRPr="00D03D05" w:rsidRDefault="00F6770A" w:rsidP="005802A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079 519 3099</w:t>
            </w:r>
          </w:p>
        </w:tc>
      </w:tr>
      <w:tr w:rsidR="00F6770A" w:rsidRPr="00D03D05" w:rsidTr="00580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vMerge/>
            <w:shd w:val="clear" w:color="auto" w:fill="FFFFFF" w:themeFill="background1"/>
          </w:tcPr>
          <w:p w:rsidR="00F6770A" w:rsidRPr="00D03D05" w:rsidRDefault="00F6770A" w:rsidP="005802A4">
            <w:pPr>
              <w:rPr>
                <w:rFonts w:ascii="Arial" w:hAnsi="Arial" w:cs="Arial"/>
                <w:sz w:val="20"/>
                <w:szCs w:val="20"/>
              </w:rPr>
            </w:pPr>
          </w:p>
        </w:tc>
        <w:tc>
          <w:tcPr>
            <w:tcW w:w="4210" w:type="dxa"/>
            <w:shd w:val="clear" w:color="auto" w:fill="FFFFFF" w:themeFill="background1"/>
            <w:vAlign w:val="center"/>
          </w:tcPr>
          <w:p w:rsidR="00F6770A" w:rsidRPr="00D03D05" w:rsidRDefault="00F6770A" w:rsidP="005802A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3D05">
              <w:rPr>
                <w:rFonts w:ascii="Arial" w:hAnsi="Arial" w:cs="Arial"/>
                <w:sz w:val="20"/>
                <w:szCs w:val="20"/>
              </w:rPr>
              <w:t>DHA – Inspectorate</w:t>
            </w:r>
          </w:p>
        </w:tc>
        <w:tc>
          <w:tcPr>
            <w:tcW w:w="3081" w:type="dxa"/>
            <w:shd w:val="clear" w:color="auto" w:fill="FFFFFF" w:themeFill="background1"/>
            <w:vAlign w:val="center"/>
          </w:tcPr>
          <w:p w:rsidR="00F6770A" w:rsidRPr="00D03D05" w:rsidRDefault="00F6770A" w:rsidP="005802A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3D05">
              <w:rPr>
                <w:rFonts w:ascii="Arial" w:hAnsi="Arial" w:cs="Arial"/>
                <w:sz w:val="20"/>
                <w:szCs w:val="20"/>
              </w:rPr>
              <w:t>013 793 0101</w:t>
            </w:r>
          </w:p>
          <w:p w:rsidR="00F6770A" w:rsidRPr="00D03D05" w:rsidRDefault="00F6770A" w:rsidP="005802A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3D05">
              <w:rPr>
                <w:rFonts w:ascii="Arial" w:hAnsi="Arial" w:cs="Arial"/>
                <w:sz w:val="20"/>
                <w:szCs w:val="20"/>
              </w:rPr>
              <w:t>072 147 2335</w:t>
            </w:r>
          </w:p>
        </w:tc>
      </w:tr>
      <w:tr w:rsidR="00F6770A" w:rsidRPr="00D03D05" w:rsidTr="005802A4">
        <w:tc>
          <w:tcPr>
            <w:cnfStyle w:val="001000000000" w:firstRow="0" w:lastRow="0" w:firstColumn="1" w:lastColumn="0" w:oddVBand="0" w:evenVBand="0" w:oddHBand="0" w:evenHBand="0" w:firstRowFirstColumn="0" w:firstRowLastColumn="0" w:lastRowFirstColumn="0" w:lastRowLastColumn="0"/>
            <w:tcW w:w="1951" w:type="dxa"/>
            <w:vMerge/>
            <w:shd w:val="clear" w:color="auto" w:fill="FFFFFF" w:themeFill="background1"/>
          </w:tcPr>
          <w:p w:rsidR="00F6770A" w:rsidRPr="00D03D05" w:rsidRDefault="00F6770A" w:rsidP="005802A4">
            <w:pPr>
              <w:rPr>
                <w:rFonts w:ascii="Arial" w:hAnsi="Arial" w:cs="Arial"/>
                <w:sz w:val="20"/>
                <w:szCs w:val="20"/>
              </w:rPr>
            </w:pPr>
          </w:p>
        </w:tc>
        <w:tc>
          <w:tcPr>
            <w:tcW w:w="4210" w:type="dxa"/>
            <w:shd w:val="clear" w:color="auto" w:fill="FFFFFF" w:themeFill="background1"/>
            <w:vAlign w:val="center"/>
          </w:tcPr>
          <w:p w:rsidR="00F6770A" w:rsidRPr="00D03D05" w:rsidRDefault="00F6770A" w:rsidP="005802A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SAPS</w:t>
            </w:r>
          </w:p>
        </w:tc>
        <w:tc>
          <w:tcPr>
            <w:tcW w:w="3081" w:type="dxa"/>
            <w:shd w:val="clear" w:color="auto" w:fill="FFFFFF" w:themeFill="background1"/>
            <w:vAlign w:val="center"/>
          </w:tcPr>
          <w:p w:rsidR="00F6770A" w:rsidRPr="00D03D05" w:rsidRDefault="00F6770A" w:rsidP="005802A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013 793 7311</w:t>
            </w:r>
          </w:p>
          <w:p w:rsidR="00F6770A" w:rsidRPr="00D03D05" w:rsidRDefault="00F6770A" w:rsidP="005802A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072 062 4988</w:t>
            </w:r>
          </w:p>
        </w:tc>
      </w:tr>
      <w:tr w:rsidR="00F6770A" w:rsidRPr="00D03D05" w:rsidTr="00580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vMerge/>
            <w:shd w:val="clear" w:color="auto" w:fill="FFFFFF" w:themeFill="background1"/>
          </w:tcPr>
          <w:p w:rsidR="00F6770A" w:rsidRPr="00D03D05" w:rsidRDefault="00F6770A" w:rsidP="005802A4">
            <w:pPr>
              <w:rPr>
                <w:rFonts w:ascii="Arial" w:hAnsi="Arial" w:cs="Arial"/>
                <w:sz w:val="20"/>
                <w:szCs w:val="20"/>
              </w:rPr>
            </w:pPr>
          </w:p>
        </w:tc>
        <w:tc>
          <w:tcPr>
            <w:tcW w:w="4210" w:type="dxa"/>
            <w:shd w:val="clear" w:color="auto" w:fill="FFFFFF" w:themeFill="background1"/>
            <w:vAlign w:val="center"/>
          </w:tcPr>
          <w:p w:rsidR="00F6770A" w:rsidRPr="00D03D05" w:rsidRDefault="00F6770A" w:rsidP="005802A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3D05">
              <w:rPr>
                <w:rFonts w:ascii="Arial" w:hAnsi="Arial" w:cs="Arial"/>
                <w:sz w:val="20"/>
                <w:szCs w:val="20"/>
              </w:rPr>
              <w:t>Agriculture</w:t>
            </w:r>
          </w:p>
        </w:tc>
        <w:tc>
          <w:tcPr>
            <w:tcW w:w="3081" w:type="dxa"/>
            <w:shd w:val="clear" w:color="auto" w:fill="FFFFFF" w:themeFill="background1"/>
            <w:vAlign w:val="center"/>
          </w:tcPr>
          <w:p w:rsidR="00F6770A" w:rsidRPr="00D03D05" w:rsidRDefault="00F6770A" w:rsidP="005802A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3D05">
              <w:rPr>
                <w:rFonts w:ascii="Arial" w:hAnsi="Arial" w:cs="Arial"/>
                <w:sz w:val="20"/>
                <w:szCs w:val="20"/>
              </w:rPr>
              <w:t>013 793 8534</w:t>
            </w:r>
          </w:p>
          <w:p w:rsidR="00F6770A" w:rsidRPr="00D03D05" w:rsidRDefault="00F6770A" w:rsidP="005802A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3D05">
              <w:rPr>
                <w:rFonts w:ascii="Arial" w:hAnsi="Arial" w:cs="Arial"/>
                <w:sz w:val="20"/>
                <w:szCs w:val="20"/>
              </w:rPr>
              <w:t>082 213 6304</w:t>
            </w:r>
          </w:p>
        </w:tc>
      </w:tr>
      <w:tr w:rsidR="00BE03E9" w:rsidRPr="00D03D05" w:rsidTr="005802A4">
        <w:tc>
          <w:tcPr>
            <w:cnfStyle w:val="001000000000" w:firstRow="0" w:lastRow="0" w:firstColumn="1" w:lastColumn="0" w:oddVBand="0" w:evenVBand="0" w:oddHBand="0" w:evenHBand="0" w:firstRowFirstColumn="0" w:firstRowLastColumn="0" w:lastRowFirstColumn="0" w:lastRowLastColumn="0"/>
            <w:tcW w:w="1951" w:type="dxa"/>
            <w:vMerge/>
            <w:shd w:val="clear" w:color="auto" w:fill="FFFFFF" w:themeFill="background1"/>
          </w:tcPr>
          <w:p w:rsidR="00BE03E9" w:rsidRPr="00D03D05" w:rsidRDefault="00BE03E9" w:rsidP="005802A4">
            <w:pPr>
              <w:rPr>
                <w:rFonts w:ascii="Arial" w:hAnsi="Arial" w:cs="Arial"/>
                <w:sz w:val="20"/>
                <w:szCs w:val="20"/>
              </w:rPr>
            </w:pPr>
          </w:p>
        </w:tc>
        <w:tc>
          <w:tcPr>
            <w:tcW w:w="4210" w:type="dxa"/>
            <w:shd w:val="clear" w:color="auto" w:fill="FFFFFF" w:themeFill="background1"/>
            <w:vAlign w:val="center"/>
          </w:tcPr>
          <w:p w:rsidR="00BE03E9" w:rsidRPr="00D03D05" w:rsidRDefault="00BE03E9" w:rsidP="005802A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SANRAL</w:t>
            </w:r>
          </w:p>
        </w:tc>
        <w:tc>
          <w:tcPr>
            <w:tcW w:w="3081" w:type="dxa"/>
            <w:shd w:val="clear" w:color="auto" w:fill="FFFFFF" w:themeFill="background1"/>
            <w:vAlign w:val="center"/>
          </w:tcPr>
          <w:p w:rsidR="00BE03E9" w:rsidRPr="00D03D05" w:rsidRDefault="00BE03E9" w:rsidP="005802A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012 844 8000</w:t>
            </w:r>
          </w:p>
        </w:tc>
      </w:tr>
      <w:tr w:rsidR="00BE03E9" w:rsidRPr="00D03D05" w:rsidTr="00580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vMerge/>
            <w:shd w:val="clear" w:color="auto" w:fill="FFFFFF" w:themeFill="background1"/>
          </w:tcPr>
          <w:p w:rsidR="00BE03E9" w:rsidRPr="00D03D05" w:rsidRDefault="00BE03E9" w:rsidP="005802A4">
            <w:pPr>
              <w:rPr>
                <w:rFonts w:ascii="Arial" w:hAnsi="Arial" w:cs="Arial"/>
                <w:sz w:val="20"/>
                <w:szCs w:val="20"/>
              </w:rPr>
            </w:pPr>
          </w:p>
        </w:tc>
        <w:tc>
          <w:tcPr>
            <w:tcW w:w="4210" w:type="dxa"/>
            <w:shd w:val="clear" w:color="auto" w:fill="FFFFFF" w:themeFill="background1"/>
            <w:vAlign w:val="center"/>
          </w:tcPr>
          <w:p w:rsidR="00BE03E9" w:rsidRPr="00D03D05" w:rsidRDefault="00BE03E9" w:rsidP="005802A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3D05">
              <w:rPr>
                <w:rFonts w:ascii="Arial" w:hAnsi="Arial" w:cs="Arial"/>
                <w:sz w:val="20"/>
                <w:szCs w:val="20"/>
              </w:rPr>
              <w:t>Bakwena Platinum Corridor Concessionaire</w:t>
            </w:r>
          </w:p>
        </w:tc>
        <w:tc>
          <w:tcPr>
            <w:tcW w:w="3081" w:type="dxa"/>
            <w:shd w:val="clear" w:color="auto" w:fill="FFFFFF" w:themeFill="background1"/>
            <w:vAlign w:val="center"/>
          </w:tcPr>
          <w:p w:rsidR="00BE03E9" w:rsidRPr="00D03D05" w:rsidRDefault="00BE03E9" w:rsidP="005802A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3D05">
              <w:rPr>
                <w:rFonts w:ascii="Arial" w:hAnsi="Arial" w:cs="Arial"/>
                <w:sz w:val="20"/>
                <w:szCs w:val="20"/>
              </w:rPr>
              <w:t>011 519 0400</w:t>
            </w:r>
          </w:p>
        </w:tc>
      </w:tr>
      <w:tr w:rsidR="00F6770A" w:rsidRPr="00D03D05" w:rsidTr="005802A4">
        <w:tc>
          <w:tcPr>
            <w:cnfStyle w:val="001000000000" w:firstRow="0" w:lastRow="0" w:firstColumn="1" w:lastColumn="0" w:oddVBand="0" w:evenVBand="0" w:oddHBand="0" w:evenHBand="0" w:firstRowFirstColumn="0" w:firstRowLastColumn="0" w:lastRowFirstColumn="0" w:lastRowLastColumn="0"/>
            <w:tcW w:w="1951" w:type="dxa"/>
            <w:vMerge/>
            <w:shd w:val="clear" w:color="auto" w:fill="FFFFFF" w:themeFill="background1"/>
          </w:tcPr>
          <w:p w:rsidR="00F6770A" w:rsidRPr="00D03D05" w:rsidRDefault="00F6770A" w:rsidP="005802A4">
            <w:pPr>
              <w:rPr>
                <w:rFonts w:ascii="Arial" w:hAnsi="Arial" w:cs="Arial"/>
                <w:sz w:val="20"/>
                <w:szCs w:val="20"/>
              </w:rPr>
            </w:pPr>
          </w:p>
        </w:tc>
        <w:tc>
          <w:tcPr>
            <w:tcW w:w="4210" w:type="dxa"/>
            <w:shd w:val="clear" w:color="auto" w:fill="FFFFFF" w:themeFill="background1"/>
            <w:vAlign w:val="center"/>
          </w:tcPr>
          <w:p w:rsidR="00F6770A" w:rsidRPr="00D03D05" w:rsidRDefault="00F6770A" w:rsidP="005802A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Port Health</w:t>
            </w:r>
          </w:p>
        </w:tc>
        <w:tc>
          <w:tcPr>
            <w:tcW w:w="3081" w:type="dxa"/>
            <w:shd w:val="clear" w:color="auto" w:fill="FFFFFF" w:themeFill="background1"/>
            <w:vAlign w:val="center"/>
          </w:tcPr>
          <w:p w:rsidR="00F6770A" w:rsidRPr="00D03D05" w:rsidRDefault="00F6770A" w:rsidP="005802A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013 793 7183</w:t>
            </w:r>
          </w:p>
          <w:p w:rsidR="00F6770A" w:rsidRPr="00D03D05" w:rsidRDefault="00F6770A" w:rsidP="005802A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071 103 9112</w:t>
            </w:r>
          </w:p>
        </w:tc>
      </w:tr>
      <w:tr w:rsidR="00F6770A" w:rsidRPr="00D03D05" w:rsidTr="00BE03E9">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951" w:type="dxa"/>
            <w:vMerge/>
            <w:shd w:val="clear" w:color="auto" w:fill="FFFFFF" w:themeFill="background1"/>
          </w:tcPr>
          <w:p w:rsidR="00F6770A" w:rsidRPr="00D03D05" w:rsidRDefault="00F6770A" w:rsidP="005802A4">
            <w:pPr>
              <w:rPr>
                <w:rFonts w:ascii="Arial" w:hAnsi="Arial" w:cs="Arial"/>
                <w:sz w:val="20"/>
                <w:szCs w:val="20"/>
              </w:rPr>
            </w:pPr>
          </w:p>
        </w:tc>
        <w:tc>
          <w:tcPr>
            <w:tcW w:w="4210" w:type="dxa"/>
            <w:shd w:val="clear" w:color="auto" w:fill="FFFFFF" w:themeFill="background1"/>
            <w:vAlign w:val="center"/>
          </w:tcPr>
          <w:p w:rsidR="00F6770A" w:rsidRPr="00D03D05" w:rsidRDefault="00F6770A" w:rsidP="005802A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3D05">
              <w:rPr>
                <w:rFonts w:ascii="Arial" w:hAnsi="Arial" w:cs="Arial"/>
                <w:sz w:val="20"/>
                <w:szCs w:val="20"/>
              </w:rPr>
              <w:t>State Security</w:t>
            </w:r>
          </w:p>
        </w:tc>
        <w:tc>
          <w:tcPr>
            <w:tcW w:w="3081" w:type="dxa"/>
            <w:shd w:val="clear" w:color="auto" w:fill="FFFFFF" w:themeFill="background1"/>
            <w:vAlign w:val="center"/>
          </w:tcPr>
          <w:p w:rsidR="00F6770A" w:rsidRPr="00D03D05" w:rsidRDefault="00F6770A" w:rsidP="005802A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3D05">
              <w:rPr>
                <w:rFonts w:ascii="Arial" w:hAnsi="Arial" w:cs="Arial"/>
                <w:sz w:val="20"/>
                <w:szCs w:val="20"/>
              </w:rPr>
              <w:t>082 804 5878</w:t>
            </w:r>
          </w:p>
        </w:tc>
      </w:tr>
      <w:tr w:rsidR="00BE03E9" w:rsidRPr="00D03D05" w:rsidTr="00BE03E9">
        <w:trPr>
          <w:trHeight w:val="629"/>
        </w:trPr>
        <w:tc>
          <w:tcPr>
            <w:cnfStyle w:val="001000000000" w:firstRow="0" w:lastRow="0" w:firstColumn="1" w:lastColumn="0" w:oddVBand="0" w:evenVBand="0" w:oddHBand="0" w:evenHBand="0" w:firstRowFirstColumn="0" w:firstRowLastColumn="0" w:lastRowFirstColumn="0" w:lastRowLastColumn="0"/>
            <w:tcW w:w="1951" w:type="dxa"/>
            <w:vMerge w:val="restart"/>
            <w:shd w:val="clear" w:color="auto" w:fill="FFFFFF" w:themeFill="background1"/>
          </w:tcPr>
          <w:p w:rsidR="00BE03E9" w:rsidRPr="00D03D05" w:rsidRDefault="00BE03E9" w:rsidP="005802A4">
            <w:pPr>
              <w:jc w:val="center"/>
              <w:rPr>
                <w:rFonts w:ascii="Arial" w:hAnsi="Arial" w:cs="Arial"/>
                <w:sz w:val="20"/>
                <w:szCs w:val="20"/>
              </w:rPr>
            </w:pPr>
            <w:r w:rsidRPr="00D03D05">
              <w:rPr>
                <w:rFonts w:ascii="Arial" w:hAnsi="Arial" w:cs="Arial"/>
                <w:sz w:val="20"/>
                <w:szCs w:val="20"/>
              </w:rPr>
              <w:t>Zimbabwe</w:t>
            </w:r>
          </w:p>
        </w:tc>
        <w:tc>
          <w:tcPr>
            <w:tcW w:w="4210" w:type="dxa"/>
            <w:shd w:val="clear" w:color="auto" w:fill="FFFFFF" w:themeFill="background1"/>
            <w:vAlign w:val="center"/>
          </w:tcPr>
          <w:p w:rsidR="00BE03E9" w:rsidRPr="00D03D05" w:rsidRDefault="00BE03E9" w:rsidP="00644CA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Zimbabwe National Road Administration</w:t>
            </w:r>
          </w:p>
        </w:tc>
        <w:tc>
          <w:tcPr>
            <w:tcW w:w="3081" w:type="dxa"/>
            <w:shd w:val="clear" w:color="auto" w:fill="FFFFFF" w:themeFill="background1"/>
            <w:vAlign w:val="center"/>
          </w:tcPr>
          <w:p w:rsidR="00BE03E9" w:rsidRPr="00D03D05" w:rsidRDefault="00BE03E9" w:rsidP="005802A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+263-4-442711-3</w:t>
            </w:r>
          </w:p>
        </w:tc>
      </w:tr>
      <w:tr w:rsidR="00BE03E9" w:rsidRPr="00D03D05" w:rsidTr="00580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vMerge/>
            <w:shd w:val="clear" w:color="auto" w:fill="FFFFFF" w:themeFill="background1"/>
          </w:tcPr>
          <w:p w:rsidR="00BE03E9" w:rsidRPr="00D03D05" w:rsidRDefault="00BE03E9" w:rsidP="005802A4">
            <w:pPr>
              <w:rPr>
                <w:rFonts w:ascii="Arial" w:hAnsi="Arial" w:cs="Arial"/>
              </w:rPr>
            </w:pPr>
          </w:p>
        </w:tc>
        <w:tc>
          <w:tcPr>
            <w:tcW w:w="4210" w:type="dxa"/>
            <w:shd w:val="clear" w:color="auto" w:fill="FFFFFF" w:themeFill="background1"/>
            <w:vAlign w:val="center"/>
          </w:tcPr>
          <w:p w:rsidR="00BE03E9" w:rsidRPr="00D03D05" w:rsidRDefault="00BE03E9" w:rsidP="005802A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3D05">
              <w:rPr>
                <w:rFonts w:ascii="Arial" w:hAnsi="Arial" w:cs="Arial"/>
                <w:sz w:val="20"/>
                <w:szCs w:val="20"/>
              </w:rPr>
              <w:t>Zimbabwe Revenue Authority</w:t>
            </w:r>
          </w:p>
        </w:tc>
        <w:tc>
          <w:tcPr>
            <w:tcW w:w="3081" w:type="dxa"/>
            <w:shd w:val="clear" w:color="auto" w:fill="FFFFFF" w:themeFill="background1"/>
            <w:vAlign w:val="center"/>
          </w:tcPr>
          <w:p w:rsidR="00BE03E9" w:rsidRPr="00D03D05" w:rsidRDefault="00BE03E9" w:rsidP="005802A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3D05">
              <w:rPr>
                <w:rFonts w:ascii="Arial" w:hAnsi="Arial" w:cs="Arial"/>
                <w:sz w:val="20"/>
                <w:szCs w:val="20"/>
              </w:rPr>
              <w:t>+263 -08622529</w:t>
            </w:r>
          </w:p>
        </w:tc>
      </w:tr>
      <w:tr w:rsidR="00BE03E9" w:rsidRPr="00D03D05" w:rsidTr="005802A4">
        <w:tc>
          <w:tcPr>
            <w:cnfStyle w:val="001000000000" w:firstRow="0" w:lastRow="0" w:firstColumn="1" w:lastColumn="0" w:oddVBand="0" w:evenVBand="0" w:oddHBand="0" w:evenHBand="0" w:firstRowFirstColumn="0" w:firstRowLastColumn="0" w:lastRowFirstColumn="0" w:lastRowLastColumn="0"/>
            <w:tcW w:w="1951" w:type="dxa"/>
            <w:vMerge/>
            <w:shd w:val="clear" w:color="auto" w:fill="FFFFFF" w:themeFill="background1"/>
          </w:tcPr>
          <w:p w:rsidR="00BE03E9" w:rsidRPr="00D03D05" w:rsidRDefault="00BE03E9" w:rsidP="005802A4">
            <w:pPr>
              <w:rPr>
                <w:rFonts w:ascii="Arial" w:hAnsi="Arial" w:cs="Arial"/>
              </w:rPr>
            </w:pPr>
          </w:p>
        </w:tc>
        <w:tc>
          <w:tcPr>
            <w:tcW w:w="4210" w:type="dxa"/>
            <w:shd w:val="clear" w:color="auto" w:fill="FFFFFF" w:themeFill="background1"/>
            <w:vAlign w:val="center"/>
          </w:tcPr>
          <w:p w:rsidR="00BE03E9" w:rsidRPr="00D03D05" w:rsidRDefault="00BE03E9" w:rsidP="005802A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Ministry of Transport and Infrastructural Development</w:t>
            </w:r>
          </w:p>
        </w:tc>
        <w:tc>
          <w:tcPr>
            <w:tcW w:w="3081" w:type="dxa"/>
            <w:shd w:val="clear" w:color="auto" w:fill="FFFFFF" w:themeFill="background1"/>
            <w:vAlign w:val="center"/>
          </w:tcPr>
          <w:p w:rsidR="00BE03E9" w:rsidRPr="00D03D05" w:rsidRDefault="00BE03E9" w:rsidP="005802A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3D05">
              <w:rPr>
                <w:rFonts w:ascii="Arial" w:hAnsi="Arial" w:cs="Arial"/>
                <w:sz w:val="20"/>
                <w:szCs w:val="20"/>
              </w:rPr>
              <w:t>04 700991-9</w:t>
            </w:r>
          </w:p>
        </w:tc>
      </w:tr>
      <w:tr w:rsidR="00BE03E9" w:rsidRPr="00D03D05" w:rsidTr="00580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vMerge/>
            <w:shd w:val="clear" w:color="auto" w:fill="FFFFFF" w:themeFill="background1"/>
          </w:tcPr>
          <w:p w:rsidR="00BE03E9" w:rsidRPr="00D03D05" w:rsidRDefault="00BE03E9" w:rsidP="005802A4">
            <w:pPr>
              <w:rPr>
                <w:rFonts w:ascii="Arial" w:hAnsi="Arial" w:cs="Arial"/>
              </w:rPr>
            </w:pPr>
          </w:p>
        </w:tc>
        <w:tc>
          <w:tcPr>
            <w:tcW w:w="4210" w:type="dxa"/>
            <w:shd w:val="clear" w:color="auto" w:fill="FFFFFF" w:themeFill="background1"/>
            <w:vAlign w:val="center"/>
          </w:tcPr>
          <w:p w:rsidR="00BE03E9" w:rsidRPr="00D03D05" w:rsidRDefault="00BE03E9" w:rsidP="005802A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081" w:type="dxa"/>
            <w:shd w:val="clear" w:color="auto" w:fill="FFFFFF" w:themeFill="background1"/>
            <w:vAlign w:val="center"/>
          </w:tcPr>
          <w:p w:rsidR="00BE03E9" w:rsidRPr="00D03D05" w:rsidRDefault="00BE03E9" w:rsidP="005802A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BE03E9" w:rsidRPr="00D03D05" w:rsidTr="005802A4">
        <w:trPr>
          <w:trHeight w:val="633"/>
        </w:trPr>
        <w:tc>
          <w:tcPr>
            <w:cnfStyle w:val="001000000000" w:firstRow="0" w:lastRow="0" w:firstColumn="1" w:lastColumn="0" w:oddVBand="0" w:evenVBand="0" w:oddHBand="0" w:evenHBand="0" w:firstRowFirstColumn="0" w:firstRowLastColumn="0" w:lastRowFirstColumn="0" w:lastRowLastColumn="0"/>
            <w:tcW w:w="1951" w:type="dxa"/>
            <w:vMerge/>
            <w:shd w:val="clear" w:color="auto" w:fill="FFFFFF" w:themeFill="background1"/>
          </w:tcPr>
          <w:p w:rsidR="00BE03E9" w:rsidRPr="00D03D05" w:rsidRDefault="00BE03E9" w:rsidP="005802A4">
            <w:pPr>
              <w:rPr>
                <w:rFonts w:ascii="Arial" w:hAnsi="Arial" w:cs="Arial"/>
              </w:rPr>
            </w:pPr>
          </w:p>
        </w:tc>
        <w:tc>
          <w:tcPr>
            <w:tcW w:w="4210" w:type="dxa"/>
            <w:shd w:val="clear" w:color="auto" w:fill="FFFFFF" w:themeFill="background1"/>
            <w:vAlign w:val="center"/>
          </w:tcPr>
          <w:p w:rsidR="00BE03E9" w:rsidRPr="00D03D05" w:rsidRDefault="00BE03E9" w:rsidP="005802A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3081" w:type="dxa"/>
            <w:shd w:val="clear" w:color="auto" w:fill="FFFFFF" w:themeFill="background1"/>
            <w:vAlign w:val="center"/>
          </w:tcPr>
          <w:p w:rsidR="00BE03E9" w:rsidRPr="00D03D05" w:rsidRDefault="00BE03E9" w:rsidP="005802A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bl>
    <w:p w:rsidR="00F6770A" w:rsidRPr="00D03D05" w:rsidRDefault="00F6770A" w:rsidP="00F6770A">
      <w:pPr>
        <w:rPr>
          <w:rFonts w:ascii="Arial" w:hAnsi="Arial" w:cs="Arial"/>
        </w:rPr>
      </w:pPr>
    </w:p>
    <w:p w:rsidR="00F6770A" w:rsidRPr="00D03D05" w:rsidRDefault="00F6770A" w:rsidP="00F6770A">
      <w:pPr>
        <w:spacing w:line="360" w:lineRule="auto"/>
        <w:jc w:val="both"/>
        <w:rPr>
          <w:rFonts w:ascii="Arial" w:hAnsi="Arial" w:cs="Arial"/>
        </w:rPr>
      </w:pPr>
      <w:r w:rsidRPr="00D03D05">
        <w:rPr>
          <w:rFonts w:ascii="Arial" w:hAnsi="Arial" w:cs="Arial"/>
        </w:rPr>
        <w:t>Should a cross-border transport operator or any other stakeholder face any challenge or need assistance in the course of conducting cross-border business, it is recommended that</w:t>
      </w:r>
      <w:r w:rsidR="004D2CC7" w:rsidRPr="00D03D05">
        <w:rPr>
          <w:rFonts w:ascii="Arial" w:hAnsi="Arial" w:cs="Arial"/>
        </w:rPr>
        <w:t xml:space="preserve"> they contact the stakeholders in T</w:t>
      </w:r>
      <w:r w:rsidRPr="00D03D05">
        <w:rPr>
          <w:rFonts w:ascii="Arial" w:hAnsi="Arial" w:cs="Arial"/>
        </w:rPr>
        <w:t xml:space="preserve">able </w:t>
      </w:r>
      <w:r w:rsidR="00EB6F29" w:rsidRPr="00D03D05">
        <w:rPr>
          <w:rFonts w:ascii="Arial" w:hAnsi="Arial" w:cs="Arial"/>
        </w:rPr>
        <w:t>30</w:t>
      </w:r>
      <w:r w:rsidR="004D2CC7" w:rsidRPr="00D03D05">
        <w:rPr>
          <w:rFonts w:ascii="Arial" w:hAnsi="Arial" w:cs="Arial"/>
        </w:rPr>
        <w:t xml:space="preserve"> above</w:t>
      </w:r>
      <w:r w:rsidRPr="00D03D05">
        <w:rPr>
          <w:rFonts w:ascii="Arial" w:hAnsi="Arial" w:cs="Arial"/>
        </w:rPr>
        <w:t>.</w:t>
      </w:r>
    </w:p>
    <w:p w:rsidR="004D2CC7" w:rsidRPr="00D03D05" w:rsidRDefault="004D2CC7" w:rsidP="005377D6">
      <w:pPr>
        <w:rPr>
          <w:rFonts w:ascii="Arial" w:hAnsi="Arial" w:cs="Arial"/>
        </w:rPr>
        <w:sectPr w:rsidR="004D2CC7" w:rsidRPr="00D03D05" w:rsidSect="00FE3164">
          <w:pgSz w:w="11906" w:h="16838"/>
          <w:pgMar w:top="1440" w:right="1440" w:bottom="1440" w:left="1440" w:header="708" w:footer="708" w:gutter="0"/>
          <w:cols w:space="708"/>
          <w:docGrid w:linePitch="360"/>
        </w:sectPr>
      </w:pPr>
    </w:p>
    <w:p w:rsidR="00461C8C" w:rsidRPr="00D03D05" w:rsidRDefault="00303B86" w:rsidP="0083392F">
      <w:pPr>
        <w:pStyle w:val="Heading1"/>
        <w:numPr>
          <w:ilvl w:val="0"/>
          <w:numId w:val="1"/>
        </w:numPr>
        <w:spacing w:line="360" w:lineRule="auto"/>
        <w:jc w:val="both"/>
        <w:rPr>
          <w:rFonts w:ascii="Arial" w:hAnsi="Arial" w:cs="Arial"/>
          <w:color w:val="auto"/>
          <w:sz w:val="32"/>
          <w:szCs w:val="32"/>
        </w:rPr>
      </w:pPr>
      <w:bookmarkStart w:id="175" w:name="_Toc449082761"/>
      <w:r w:rsidRPr="00D03D05">
        <w:rPr>
          <w:rFonts w:ascii="Arial" w:hAnsi="Arial" w:cs="Arial"/>
          <w:color w:val="auto"/>
          <w:sz w:val="32"/>
          <w:szCs w:val="32"/>
        </w:rPr>
        <w:lastRenderedPageBreak/>
        <w:t>REFERENCE</w:t>
      </w:r>
      <w:bookmarkEnd w:id="175"/>
    </w:p>
    <w:sdt>
      <w:sdtPr>
        <w:rPr>
          <w:rFonts w:ascii="Arial" w:eastAsiaTheme="minorHAnsi" w:hAnsi="Arial" w:cs="Arial"/>
          <w:b w:val="0"/>
          <w:bCs w:val="0"/>
          <w:color w:val="auto"/>
          <w:sz w:val="22"/>
          <w:szCs w:val="22"/>
        </w:rPr>
        <w:id w:val="-219905238"/>
        <w:docPartObj>
          <w:docPartGallery w:val="Bibliographies"/>
          <w:docPartUnique/>
        </w:docPartObj>
      </w:sdtPr>
      <w:sdtEndPr/>
      <w:sdtContent>
        <w:p w:rsidR="0015277A" w:rsidRPr="00D03D05" w:rsidRDefault="0015277A">
          <w:pPr>
            <w:pStyle w:val="Heading1"/>
            <w:rPr>
              <w:rFonts w:ascii="Arial" w:hAnsi="Arial" w:cs="Arial"/>
              <w:color w:val="auto"/>
            </w:rPr>
          </w:pPr>
        </w:p>
        <w:sdt>
          <w:sdtPr>
            <w:rPr>
              <w:rFonts w:ascii="Arial" w:hAnsi="Arial" w:cs="Arial"/>
            </w:rPr>
            <w:id w:val="111145805"/>
            <w:bibliography/>
          </w:sdtPr>
          <w:sdtEndPr/>
          <w:sdtContent>
            <w:p w:rsidR="00EB6F29" w:rsidRPr="00D03D05" w:rsidRDefault="0015277A" w:rsidP="004D2CC7">
              <w:pPr>
                <w:rPr>
                  <w:rFonts w:ascii="Arial" w:hAnsi="Arial" w:cs="Arial"/>
                  <w:noProof/>
                </w:rPr>
              </w:pPr>
              <w:r w:rsidRPr="00D03D05">
                <w:rPr>
                  <w:rFonts w:ascii="Arial" w:hAnsi="Arial" w:cs="Arial"/>
                  <w:noProof/>
                </w:rPr>
                <w:fldChar w:fldCharType="begin"/>
              </w:r>
              <w:r w:rsidRPr="00D03D05">
                <w:rPr>
                  <w:rFonts w:ascii="Arial" w:hAnsi="Arial" w:cs="Arial"/>
                  <w:noProof/>
                </w:rPr>
                <w:instrText xml:space="preserve"> BIBLIOGRAPHY </w:instrText>
              </w:r>
              <w:r w:rsidRPr="00D03D05">
                <w:rPr>
                  <w:rFonts w:ascii="Arial" w:hAnsi="Arial" w:cs="Arial"/>
                  <w:noProof/>
                </w:rPr>
                <w:fldChar w:fldCharType="separate"/>
              </w:r>
              <w:r w:rsidR="00EB6F29" w:rsidRPr="00D03D05">
                <w:rPr>
                  <w:rFonts w:ascii="Arial" w:hAnsi="Arial" w:cs="Arial"/>
                  <w:noProof/>
                </w:rPr>
                <w:t>(2015). ZIMSTAT, National Report. Harare.</w:t>
              </w:r>
            </w:p>
            <w:p w:rsidR="00EB6F29" w:rsidRPr="00D03D05" w:rsidRDefault="00EB6F29" w:rsidP="004D2CC7">
              <w:pPr>
                <w:rPr>
                  <w:rFonts w:ascii="Arial" w:hAnsi="Arial" w:cs="Arial"/>
                  <w:noProof/>
                </w:rPr>
              </w:pPr>
              <w:r w:rsidRPr="00D03D05">
                <w:rPr>
                  <w:rFonts w:ascii="Arial" w:hAnsi="Arial" w:cs="Arial"/>
                  <w:noProof/>
                </w:rPr>
                <w:t>A, C. P. (2015, July 30). Enhancing competitiveness throu</w:t>
              </w:r>
              <w:r w:rsidR="004D2CC7" w:rsidRPr="00D03D05">
                <w:rPr>
                  <w:rFonts w:ascii="Arial" w:hAnsi="Arial" w:cs="Arial"/>
                  <w:noProof/>
                </w:rPr>
                <w:t xml:space="preserve">gh increased productivity value </w:t>
              </w:r>
              <w:r w:rsidRPr="00D03D05">
                <w:rPr>
                  <w:rFonts w:ascii="Arial" w:hAnsi="Arial" w:cs="Arial"/>
                  <w:noProof/>
                </w:rPr>
                <w:t>addition and beneficiation. Harare, Zimbabwe.</w:t>
              </w:r>
            </w:p>
            <w:p w:rsidR="00EB6F29" w:rsidRPr="00D03D05" w:rsidRDefault="00EB6F29" w:rsidP="004D2CC7">
              <w:pPr>
                <w:rPr>
                  <w:rFonts w:ascii="Arial" w:hAnsi="Arial" w:cs="Arial"/>
                  <w:noProof/>
                </w:rPr>
              </w:pPr>
              <w:r w:rsidRPr="00D03D05">
                <w:rPr>
                  <w:rFonts w:ascii="Arial" w:hAnsi="Arial" w:cs="Arial"/>
                  <w:noProof/>
                </w:rPr>
                <w:t xml:space="preserve">African Development Bank Group. (2013). Zimbabwe Counrty Brief 2013 - 2015. </w:t>
              </w:r>
            </w:p>
            <w:p w:rsidR="00EB6F29" w:rsidRPr="00D03D05" w:rsidRDefault="00EB6F29" w:rsidP="004D2CC7">
              <w:pPr>
                <w:rPr>
                  <w:rFonts w:ascii="Arial" w:hAnsi="Arial" w:cs="Arial"/>
                  <w:noProof/>
                </w:rPr>
              </w:pPr>
              <w:r w:rsidRPr="00D03D05">
                <w:rPr>
                  <w:rFonts w:ascii="Arial" w:hAnsi="Arial" w:cs="Arial"/>
                  <w:noProof/>
                </w:rPr>
                <w:t>Anyala, O. &amp;. (2014). Economic benefits of an efficient North-South corridor. Birmingham: Alta Innovations.</w:t>
              </w:r>
            </w:p>
            <w:p w:rsidR="00EB6F29" w:rsidRPr="00D03D05" w:rsidRDefault="00EB6F29" w:rsidP="004D2CC7">
              <w:pPr>
                <w:rPr>
                  <w:rFonts w:ascii="Arial" w:hAnsi="Arial" w:cs="Arial"/>
                  <w:noProof/>
                </w:rPr>
              </w:pPr>
              <w:r w:rsidRPr="00D03D05">
                <w:rPr>
                  <w:rFonts w:ascii="Arial" w:hAnsi="Arial" w:cs="Arial"/>
                  <w:noProof/>
                </w:rPr>
                <w:t>European Commission. (2012). Road Transport: Achange of gear. Belgium: Luxembourg.</w:t>
              </w:r>
            </w:p>
            <w:p w:rsidR="00EB6F29" w:rsidRPr="00D03D05" w:rsidRDefault="00EB6F29" w:rsidP="004D2CC7">
              <w:pPr>
                <w:rPr>
                  <w:rFonts w:ascii="Arial" w:hAnsi="Arial" w:cs="Arial"/>
                  <w:noProof/>
                </w:rPr>
              </w:pPr>
              <w:r w:rsidRPr="00D03D05">
                <w:rPr>
                  <w:rFonts w:ascii="Arial" w:hAnsi="Arial" w:cs="Arial"/>
                  <w:noProof/>
                </w:rPr>
                <w:t xml:space="preserve">(n.d.). GoZ, Ministry of Dinance and Economic Development, Treasury State of the Economy Report May 2014. </w:t>
              </w:r>
            </w:p>
            <w:p w:rsidR="00EB6F29" w:rsidRPr="00D03D05" w:rsidRDefault="00EB6F29" w:rsidP="004D2CC7">
              <w:pPr>
                <w:rPr>
                  <w:rFonts w:ascii="Arial" w:hAnsi="Arial" w:cs="Arial"/>
                  <w:noProof/>
                </w:rPr>
              </w:pPr>
              <w:r w:rsidRPr="00D03D05">
                <w:rPr>
                  <w:rFonts w:ascii="Arial" w:hAnsi="Arial" w:cs="Arial"/>
                  <w:noProof/>
                </w:rPr>
                <w:t xml:space="preserve">(n.d.). GoZ, Zimbabwe medium term plan 2011-2015. </w:t>
              </w:r>
            </w:p>
            <w:p w:rsidR="00EB6F29" w:rsidRPr="00D03D05" w:rsidRDefault="00EB6F29" w:rsidP="004D2CC7">
              <w:pPr>
                <w:rPr>
                  <w:rFonts w:ascii="Arial" w:hAnsi="Arial" w:cs="Arial"/>
                  <w:noProof/>
                </w:rPr>
              </w:pPr>
              <w:r w:rsidRPr="00D03D05">
                <w:rPr>
                  <w:rFonts w:ascii="Arial" w:hAnsi="Arial" w:cs="Arial"/>
                  <w:noProof/>
                </w:rPr>
                <w:t>Mangudya, J. (2015). Beyong Stabilization; Mid-Term Monetary Policy Statement. Harare.</w:t>
              </w:r>
            </w:p>
            <w:p w:rsidR="00EB6F29" w:rsidRPr="00D03D05" w:rsidRDefault="00EB6F29" w:rsidP="004D2CC7">
              <w:pPr>
                <w:rPr>
                  <w:rFonts w:ascii="Arial" w:hAnsi="Arial" w:cs="Arial"/>
                  <w:noProof/>
                </w:rPr>
              </w:pPr>
              <w:r w:rsidRPr="00D03D05">
                <w:rPr>
                  <w:rFonts w:ascii="Arial" w:hAnsi="Arial" w:cs="Arial"/>
                  <w:noProof/>
                </w:rPr>
                <w:t>OECD. (2014). Trade Facilitation Indicators: Zimbabwe. OECD.</w:t>
              </w:r>
            </w:p>
            <w:p w:rsidR="00EB6F29" w:rsidRPr="00D03D05" w:rsidRDefault="00EB6F29" w:rsidP="004D2CC7">
              <w:pPr>
                <w:rPr>
                  <w:rFonts w:ascii="Arial" w:hAnsi="Arial" w:cs="Arial"/>
                  <w:noProof/>
                </w:rPr>
              </w:pPr>
              <w:r w:rsidRPr="00D03D05">
                <w:rPr>
                  <w:rFonts w:ascii="Arial" w:hAnsi="Arial" w:cs="Arial"/>
                  <w:noProof/>
                </w:rPr>
                <w:t>PWC. (2014, November). Capital projects and infrastructure in EEast Africa, Southern African and West Africa. Johannesburg, Gauteng, South Africa.</w:t>
              </w:r>
            </w:p>
            <w:p w:rsidR="00EB6F29" w:rsidRPr="00D03D05" w:rsidRDefault="00EB6F29" w:rsidP="004D2CC7">
              <w:pPr>
                <w:rPr>
                  <w:rFonts w:ascii="Arial" w:hAnsi="Arial" w:cs="Arial"/>
                  <w:noProof/>
                </w:rPr>
              </w:pPr>
              <w:r w:rsidRPr="00D03D05">
                <w:rPr>
                  <w:rFonts w:ascii="Arial" w:hAnsi="Arial" w:cs="Arial"/>
                  <w:noProof/>
                </w:rPr>
                <w:t>SADC. (1996, August 24). SADC Protocol on Transport, Communications and Meteorology in the Southern African Developmet Community Region. SADC.</w:t>
              </w:r>
            </w:p>
            <w:p w:rsidR="00EB6F29" w:rsidRPr="00D03D05" w:rsidRDefault="00EB6F29" w:rsidP="004D2CC7">
              <w:pPr>
                <w:rPr>
                  <w:rFonts w:ascii="Arial" w:hAnsi="Arial" w:cs="Arial"/>
                  <w:noProof/>
                </w:rPr>
              </w:pPr>
              <w:r w:rsidRPr="00D03D05">
                <w:rPr>
                  <w:rFonts w:ascii="Arial" w:hAnsi="Arial" w:cs="Arial"/>
                  <w:noProof/>
                </w:rPr>
                <w:t>Statistics South Africa. (2013). Tourism 2013. Pretoria: Statistics South Africa.</w:t>
              </w:r>
            </w:p>
            <w:p w:rsidR="00EB6F29" w:rsidRPr="00D03D05" w:rsidRDefault="00EB6F29" w:rsidP="004D2CC7">
              <w:pPr>
                <w:rPr>
                  <w:rFonts w:ascii="Arial" w:hAnsi="Arial" w:cs="Arial"/>
                  <w:noProof/>
                </w:rPr>
              </w:pPr>
              <w:r w:rsidRPr="00D03D05">
                <w:rPr>
                  <w:rFonts w:ascii="Arial" w:hAnsi="Arial" w:cs="Arial"/>
                  <w:noProof/>
                </w:rPr>
                <w:t>Statistics South Africa. (2014). Tourism 2014. Pretoria: Statistics South Africa.</w:t>
              </w:r>
            </w:p>
            <w:p w:rsidR="00EB6F29" w:rsidRPr="00D03D05" w:rsidRDefault="00EB6F29" w:rsidP="004D2CC7">
              <w:pPr>
                <w:rPr>
                  <w:rFonts w:ascii="Arial" w:hAnsi="Arial" w:cs="Arial"/>
                  <w:noProof/>
                </w:rPr>
              </w:pPr>
              <w:r w:rsidRPr="00D03D05">
                <w:rPr>
                  <w:rFonts w:ascii="Arial" w:hAnsi="Arial" w:cs="Arial"/>
                  <w:noProof/>
                </w:rPr>
                <w:t>World Bank. (2014). Logistics Performance Index 2014. Washington DC: The World Bank Group.</w:t>
              </w:r>
            </w:p>
            <w:p w:rsidR="00EB6F29" w:rsidRPr="00D03D05" w:rsidRDefault="00EB6F29" w:rsidP="004D2CC7">
              <w:pPr>
                <w:rPr>
                  <w:rFonts w:ascii="Arial" w:hAnsi="Arial" w:cs="Arial"/>
                  <w:noProof/>
                </w:rPr>
              </w:pPr>
              <w:r w:rsidRPr="00D03D05">
                <w:rPr>
                  <w:rFonts w:ascii="Arial" w:hAnsi="Arial" w:cs="Arial"/>
                  <w:noProof/>
                </w:rPr>
                <w:t>World Bank. (2015). Doing Business 2015: Economy Profile 2015 Zimbabwe. Washington: The World Bank.</w:t>
              </w:r>
            </w:p>
            <w:p w:rsidR="00EB6F29" w:rsidRPr="00D03D05" w:rsidRDefault="00EB6F29" w:rsidP="004D2CC7">
              <w:pPr>
                <w:rPr>
                  <w:rFonts w:ascii="Arial" w:hAnsi="Arial" w:cs="Arial"/>
                  <w:noProof/>
                </w:rPr>
              </w:pPr>
              <w:r w:rsidRPr="00D03D05">
                <w:rPr>
                  <w:rFonts w:ascii="Arial" w:hAnsi="Arial" w:cs="Arial"/>
                  <w:noProof/>
                </w:rPr>
                <w:t>World Trade Organization. (2004). Zimbabwe Diangnostic Trade Integration Study. Volume 1. World Trade Organisation.</w:t>
              </w:r>
            </w:p>
            <w:p w:rsidR="00EB6F29" w:rsidRPr="00D03D05" w:rsidRDefault="00EB6F29" w:rsidP="004D2CC7">
              <w:pPr>
                <w:rPr>
                  <w:rFonts w:ascii="Arial" w:hAnsi="Arial" w:cs="Arial"/>
                  <w:noProof/>
                </w:rPr>
              </w:pPr>
              <w:r w:rsidRPr="00D03D05">
                <w:rPr>
                  <w:rFonts w:ascii="Arial" w:hAnsi="Arial" w:cs="Arial"/>
                  <w:noProof/>
                </w:rPr>
                <w:t xml:space="preserve">Worldbank Group. (2014). Zimbabwe Economib briefing. </w:t>
              </w:r>
            </w:p>
            <w:p w:rsidR="0015277A" w:rsidRPr="00D03D05" w:rsidRDefault="0015277A" w:rsidP="004D2CC7">
              <w:pPr>
                <w:rPr>
                  <w:rFonts w:ascii="Arial" w:hAnsi="Arial" w:cs="Arial"/>
                </w:rPr>
              </w:pPr>
              <w:r w:rsidRPr="00D03D05">
                <w:rPr>
                  <w:rFonts w:ascii="Arial" w:hAnsi="Arial" w:cs="Arial"/>
                  <w:noProof/>
                </w:rPr>
                <w:fldChar w:fldCharType="end"/>
              </w:r>
            </w:p>
          </w:sdtContent>
        </w:sdt>
      </w:sdtContent>
    </w:sdt>
    <w:p w:rsidR="0015277A" w:rsidRPr="00D03D05" w:rsidRDefault="0015277A" w:rsidP="0015277A">
      <w:pPr>
        <w:rPr>
          <w:rFonts w:ascii="Arial" w:hAnsi="Arial" w:cs="Arial"/>
        </w:rPr>
      </w:pPr>
    </w:p>
    <w:sectPr w:rsidR="0015277A" w:rsidRPr="00D03D05" w:rsidSect="00FE316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73AB" w:rsidRDefault="00FE73AB" w:rsidP="00BA290C">
      <w:pPr>
        <w:spacing w:after="0" w:line="240" w:lineRule="auto"/>
      </w:pPr>
      <w:r>
        <w:separator/>
      </w:r>
    </w:p>
  </w:endnote>
  <w:endnote w:type="continuationSeparator" w:id="0">
    <w:p w:rsidR="00FE73AB" w:rsidRDefault="00FE73AB" w:rsidP="00BA2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ecilia Roman">
    <w:altName w:val="Caecilia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9019496"/>
      <w:docPartObj>
        <w:docPartGallery w:val="Page Numbers (Bottom of Page)"/>
        <w:docPartUnique/>
      </w:docPartObj>
    </w:sdtPr>
    <w:sdtEndPr>
      <w:rPr>
        <w:noProof/>
      </w:rPr>
    </w:sdtEndPr>
    <w:sdtContent>
      <w:p w:rsidR="00BB29F1" w:rsidRDefault="00BB29F1">
        <w:pPr>
          <w:pStyle w:val="Footer"/>
          <w:jc w:val="right"/>
        </w:pPr>
        <w:r>
          <w:fldChar w:fldCharType="begin"/>
        </w:r>
        <w:r>
          <w:instrText xml:space="preserve"> PAGE   \* MERGEFORMAT </w:instrText>
        </w:r>
        <w:r>
          <w:fldChar w:fldCharType="separate"/>
        </w:r>
        <w:r w:rsidR="00991EFC">
          <w:rPr>
            <w:noProof/>
          </w:rPr>
          <w:t>1</w:t>
        </w:r>
        <w:r>
          <w:rPr>
            <w:noProof/>
          </w:rPr>
          <w:fldChar w:fldCharType="end"/>
        </w:r>
      </w:p>
    </w:sdtContent>
  </w:sdt>
  <w:p w:rsidR="00BB29F1" w:rsidRDefault="00BB29F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262987"/>
      <w:docPartObj>
        <w:docPartGallery w:val="Page Numbers (Bottom of Page)"/>
        <w:docPartUnique/>
      </w:docPartObj>
    </w:sdtPr>
    <w:sdtEndPr>
      <w:rPr>
        <w:noProof/>
      </w:rPr>
    </w:sdtEndPr>
    <w:sdtContent>
      <w:p w:rsidR="00BB29F1" w:rsidRDefault="00BB29F1">
        <w:pPr>
          <w:pStyle w:val="Footer"/>
          <w:jc w:val="right"/>
        </w:pPr>
        <w:r>
          <w:fldChar w:fldCharType="begin"/>
        </w:r>
        <w:r>
          <w:instrText xml:space="preserve"> PAGE   \* MERGEFORMAT </w:instrText>
        </w:r>
        <w:r>
          <w:fldChar w:fldCharType="separate"/>
        </w:r>
        <w:r w:rsidR="00991EFC">
          <w:rPr>
            <w:noProof/>
          </w:rPr>
          <w:t>72</w:t>
        </w:r>
        <w:r>
          <w:rPr>
            <w:noProof/>
          </w:rPr>
          <w:fldChar w:fldCharType="end"/>
        </w:r>
      </w:p>
    </w:sdtContent>
  </w:sdt>
  <w:p w:rsidR="00BB29F1" w:rsidRDefault="00BB29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73AB" w:rsidRDefault="00FE73AB" w:rsidP="00BA290C">
      <w:pPr>
        <w:spacing w:after="0" w:line="240" w:lineRule="auto"/>
      </w:pPr>
      <w:r>
        <w:separator/>
      </w:r>
    </w:p>
  </w:footnote>
  <w:footnote w:type="continuationSeparator" w:id="0">
    <w:p w:rsidR="00FE73AB" w:rsidRDefault="00FE73AB" w:rsidP="00BA29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9F1" w:rsidRDefault="00BB29F1" w:rsidP="00A57EBF">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486E"/>
    <w:multiLevelType w:val="hybridMultilevel"/>
    <w:tmpl w:val="3F0AD7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01820E26"/>
    <w:multiLevelType w:val="hybridMultilevel"/>
    <w:tmpl w:val="CFFC8CE8"/>
    <w:lvl w:ilvl="0" w:tplc="1C090001">
      <w:start w:val="1"/>
      <w:numFmt w:val="bullet"/>
      <w:lvlText w:val=""/>
      <w:lvlJc w:val="left"/>
      <w:pPr>
        <w:ind w:left="720" w:hanging="360"/>
      </w:pPr>
      <w:rPr>
        <w:rFonts w:ascii="Symbol" w:hAnsi="Symbol" w:hint="default"/>
      </w:rPr>
    </w:lvl>
    <w:lvl w:ilvl="1" w:tplc="0EB22764">
      <w:numFmt w:val="bullet"/>
      <w:lvlText w:val="•"/>
      <w:lvlJc w:val="left"/>
      <w:pPr>
        <w:ind w:left="1440" w:hanging="360"/>
      </w:pPr>
      <w:rPr>
        <w:rFonts w:ascii="Arial" w:eastAsiaTheme="minorHAnsi" w:hAnsi="Arial" w:cs="Aria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02C02695"/>
    <w:multiLevelType w:val="hybridMultilevel"/>
    <w:tmpl w:val="C8CA9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CB7277"/>
    <w:multiLevelType w:val="hybridMultilevel"/>
    <w:tmpl w:val="18D897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0BB30DC8"/>
    <w:multiLevelType w:val="hybridMultilevel"/>
    <w:tmpl w:val="D2EE83A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0BC1295A"/>
    <w:multiLevelType w:val="hybridMultilevel"/>
    <w:tmpl w:val="17DEF57C"/>
    <w:lvl w:ilvl="0" w:tplc="04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nsid w:val="19E47CBA"/>
    <w:multiLevelType w:val="hybridMultilevel"/>
    <w:tmpl w:val="8856CBB4"/>
    <w:lvl w:ilvl="0" w:tplc="04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nsid w:val="1BFD6A35"/>
    <w:multiLevelType w:val="hybridMultilevel"/>
    <w:tmpl w:val="5D18C74C"/>
    <w:lvl w:ilvl="0" w:tplc="04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nsid w:val="1E0F5983"/>
    <w:multiLevelType w:val="hybridMultilevel"/>
    <w:tmpl w:val="A50C24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nsid w:val="1FCA381D"/>
    <w:multiLevelType w:val="hybridMultilevel"/>
    <w:tmpl w:val="C2D4D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nsid w:val="202845C6"/>
    <w:multiLevelType w:val="hybridMultilevel"/>
    <w:tmpl w:val="5EB0EE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217D7AA0"/>
    <w:multiLevelType w:val="hybridMultilevel"/>
    <w:tmpl w:val="448C3B42"/>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2">
    <w:nsid w:val="24B0266A"/>
    <w:multiLevelType w:val="hybridMultilevel"/>
    <w:tmpl w:val="F9FE2C1E"/>
    <w:lvl w:ilvl="0" w:tplc="0409000F">
      <w:start w:val="1"/>
      <w:numFmt w:val="decimal"/>
      <w:lvlText w:val="%1."/>
      <w:lvlJc w:val="left"/>
      <w:pPr>
        <w:ind w:left="1080" w:hanging="360"/>
      </w:pPr>
      <w:rPr>
        <w:rFont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nsid w:val="26DA405A"/>
    <w:multiLevelType w:val="hybridMultilevel"/>
    <w:tmpl w:val="035E942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4">
    <w:nsid w:val="28463ED4"/>
    <w:multiLevelType w:val="hybridMultilevel"/>
    <w:tmpl w:val="1F2416CA"/>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5">
    <w:nsid w:val="29777F7B"/>
    <w:multiLevelType w:val="hybridMultilevel"/>
    <w:tmpl w:val="B7A6D9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nsid w:val="2A7469BB"/>
    <w:multiLevelType w:val="hybridMultilevel"/>
    <w:tmpl w:val="0176426A"/>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7">
    <w:nsid w:val="2B284D40"/>
    <w:multiLevelType w:val="multilevel"/>
    <w:tmpl w:val="B49431EE"/>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2B760B6A"/>
    <w:multiLevelType w:val="hybridMultilevel"/>
    <w:tmpl w:val="36AA97C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9">
    <w:nsid w:val="2D4B4E45"/>
    <w:multiLevelType w:val="multilevel"/>
    <w:tmpl w:val="C62A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75E4A1A"/>
    <w:multiLevelType w:val="hybridMultilevel"/>
    <w:tmpl w:val="024693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nsid w:val="3C4A315A"/>
    <w:multiLevelType w:val="hybridMultilevel"/>
    <w:tmpl w:val="2CE477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nsid w:val="3DBE68FB"/>
    <w:multiLevelType w:val="hybridMultilevel"/>
    <w:tmpl w:val="6CF201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nsid w:val="3FE57900"/>
    <w:multiLevelType w:val="hybridMultilevel"/>
    <w:tmpl w:val="BBB4783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nsid w:val="46A917F4"/>
    <w:multiLevelType w:val="hybridMultilevel"/>
    <w:tmpl w:val="387EC00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nsid w:val="496B60F6"/>
    <w:multiLevelType w:val="hybridMultilevel"/>
    <w:tmpl w:val="FD5680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nsid w:val="4D0C1174"/>
    <w:multiLevelType w:val="hybridMultilevel"/>
    <w:tmpl w:val="A0F09B7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nsid w:val="4D9335EA"/>
    <w:multiLevelType w:val="hybridMultilevel"/>
    <w:tmpl w:val="0CC6717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nsid w:val="509C30C6"/>
    <w:multiLevelType w:val="multilevel"/>
    <w:tmpl w:val="D2FCBF24"/>
    <w:lvl w:ilvl="0">
      <w:start w:val="1"/>
      <w:numFmt w:val="decimal"/>
      <w:lvlText w:val="%1."/>
      <w:lvlJc w:val="left"/>
      <w:pPr>
        <w:ind w:left="720" w:hanging="720"/>
      </w:pPr>
      <w:rPr>
        <w:rFonts w:hint="default"/>
        <w:sz w:val="32"/>
        <w:szCs w:val="32"/>
      </w:rPr>
    </w:lvl>
    <w:lvl w:ilvl="1">
      <w:start w:val="1"/>
      <w:numFmt w:val="decimal"/>
      <w:isLgl/>
      <w:lvlText w:val="%1.%2"/>
      <w:lvlJc w:val="left"/>
      <w:pPr>
        <w:ind w:left="795" w:hanging="795"/>
      </w:pPr>
      <w:rPr>
        <w:rFonts w:hint="default"/>
        <w:sz w:val="28"/>
        <w:szCs w:val="28"/>
      </w:rPr>
    </w:lvl>
    <w:lvl w:ilvl="2">
      <w:start w:val="1"/>
      <w:numFmt w:val="decimal"/>
      <w:isLgl/>
      <w:lvlText w:val="%1.%2.%3"/>
      <w:lvlJc w:val="left"/>
      <w:pPr>
        <w:ind w:left="795" w:hanging="795"/>
      </w:pPr>
      <w:rPr>
        <w:rFonts w:hint="default"/>
      </w:rPr>
    </w:lvl>
    <w:lvl w:ilvl="3">
      <w:start w:val="1"/>
      <w:numFmt w:val="decimal"/>
      <w:isLgl/>
      <w:lvlText w:val="%1.%2.%3.%4"/>
      <w:lvlJc w:val="left"/>
      <w:pPr>
        <w:ind w:left="795" w:hanging="795"/>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nsid w:val="52DF76CF"/>
    <w:multiLevelType w:val="hybridMultilevel"/>
    <w:tmpl w:val="60A62D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nsid w:val="52F67E5A"/>
    <w:multiLevelType w:val="hybridMultilevel"/>
    <w:tmpl w:val="5290F5B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nsid w:val="580B7696"/>
    <w:multiLevelType w:val="hybridMultilevel"/>
    <w:tmpl w:val="4BA42DEC"/>
    <w:lvl w:ilvl="0" w:tplc="1C090001">
      <w:start w:val="1"/>
      <w:numFmt w:val="bullet"/>
      <w:lvlText w:val=""/>
      <w:lvlJc w:val="left"/>
      <w:pPr>
        <w:ind w:left="72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nsid w:val="58F2040F"/>
    <w:multiLevelType w:val="hybridMultilevel"/>
    <w:tmpl w:val="E5CC86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nsid w:val="5D8615C9"/>
    <w:multiLevelType w:val="hybridMultilevel"/>
    <w:tmpl w:val="C8EE0D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nsid w:val="5FA50122"/>
    <w:multiLevelType w:val="hybridMultilevel"/>
    <w:tmpl w:val="3EBAF2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nsid w:val="60D75339"/>
    <w:multiLevelType w:val="hybridMultilevel"/>
    <w:tmpl w:val="C396E9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nsid w:val="637D7D57"/>
    <w:multiLevelType w:val="multilevel"/>
    <w:tmpl w:val="6904158E"/>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7">
    <w:nsid w:val="69FC2E3B"/>
    <w:multiLevelType w:val="hybridMultilevel"/>
    <w:tmpl w:val="A8E4B56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nsid w:val="6F15552F"/>
    <w:multiLevelType w:val="hybridMultilevel"/>
    <w:tmpl w:val="6B749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4B16BA6"/>
    <w:multiLevelType w:val="hybridMultilevel"/>
    <w:tmpl w:val="2A5A4602"/>
    <w:lvl w:ilvl="0" w:tplc="1C090001">
      <w:start w:val="1"/>
      <w:numFmt w:val="bullet"/>
      <w:lvlText w:val=""/>
      <w:lvlJc w:val="left"/>
      <w:pPr>
        <w:ind w:left="644" w:hanging="360"/>
      </w:pPr>
      <w:rPr>
        <w:rFonts w:ascii="Symbol" w:hAnsi="Symbol" w:hint="default"/>
      </w:rPr>
    </w:lvl>
    <w:lvl w:ilvl="1" w:tplc="1C090003" w:tentative="1">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40">
    <w:nsid w:val="77D460F9"/>
    <w:multiLevelType w:val="hybridMultilevel"/>
    <w:tmpl w:val="DDF217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nsid w:val="78D25AF2"/>
    <w:multiLevelType w:val="hybridMultilevel"/>
    <w:tmpl w:val="6A9417A0"/>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42">
    <w:nsid w:val="79241C6E"/>
    <w:multiLevelType w:val="hybridMultilevel"/>
    <w:tmpl w:val="950086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nsid w:val="7BDF7AD0"/>
    <w:multiLevelType w:val="hybridMultilevel"/>
    <w:tmpl w:val="98A6C4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nsid w:val="7D0453AA"/>
    <w:multiLevelType w:val="hybridMultilevel"/>
    <w:tmpl w:val="9DEE243A"/>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D0F0CF1"/>
    <w:multiLevelType w:val="hybridMultilevel"/>
    <w:tmpl w:val="407AE6CC"/>
    <w:lvl w:ilvl="0" w:tplc="1C090001">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28"/>
  </w:num>
  <w:num w:numId="2">
    <w:abstractNumId w:val="15"/>
  </w:num>
  <w:num w:numId="3">
    <w:abstractNumId w:val="38"/>
  </w:num>
  <w:num w:numId="4">
    <w:abstractNumId w:val="2"/>
  </w:num>
  <w:num w:numId="5">
    <w:abstractNumId w:val="0"/>
  </w:num>
  <w:num w:numId="6">
    <w:abstractNumId w:val="31"/>
  </w:num>
  <w:num w:numId="7">
    <w:abstractNumId w:val="32"/>
  </w:num>
  <w:num w:numId="8">
    <w:abstractNumId w:val="35"/>
  </w:num>
  <w:num w:numId="9">
    <w:abstractNumId w:val="25"/>
  </w:num>
  <w:num w:numId="10">
    <w:abstractNumId w:val="43"/>
  </w:num>
  <w:num w:numId="11">
    <w:abstractNumId w:val="29"/>
  </w:num>
  <w:num w:numId="12">
    <w:abstractNumId w:val="20"/>
  </w:num>
  <w:num w:numId="13">
    <w:abstractNumId w:val="40"/>
  </w:num>
  <w:num w:numId="14">
    <w:abstractNumId w:val="1"/>
  </w:num>
  <w:num w:numId="15">
    <w:abstractNumId w:val="8"/>
  </w:num>
  <w:num w:numId="16">
    <w:abstractNumId w:val="22"/>
  </w:num>
  <w:num w:numId="17">
    <w:abstractNumId w:val="45"/>
  </w:num>
  <w:num w:numId="18">
    <w:abstractNumId w:val="26"/>
  </w:num>
  <w:num w:numId="19">
    <w:abstractNumId w:val="18"/>
  </w:num>
  <w:num w:numId="20">
    <w:abstractNumId w:val="4"/>
  </w:num>
  <w:num w:numId="21">
    <w:abstractNumId w:val="27"/>
  </w:num>
  <w:num w:numId="22">
    <w:abstractNumId w:val="36"/>
  </w:num>
  <w:num w:numId="23">
    <w:abstractNumId w:val="17"/>
  </w:num>
  <w:num w:numId="24">
    <w:abstractNumId w:val="10"/>
  </w:num>
  <w:num w:numId="25">
    <w:abstractNumId w:val="11"/>
  </w:num>
  <w:num w:numId="26">
    <w:abstractNumId w:val="34"/>
  </w:num>
  <w:num w:numId="27">
    <w:abstractNumId w:val="14"/>
  </w:num>
  <w:num w:numId="28">
    <w:abstractNumId w:val="41"/>
  </w:num>
  <w:num w:numId="29">
    <w:abstractNumId w:val="42"/>
  </w:num>
  <w:num w:numId="30">
    <w:abstractNumId w:val="16"/>
  </w:num>
  <w:num w:numId="31">
    <w:abstractNumId w:val="19"/>
  </w:num>
  <w:num w:numId="32">
    <w:abstractNumId w:val="37"/>
  </w:num>
  <w:num w:numId="33">
    <w:abstractNumId w:val="39"/>
  </w:num>
  <w:num w:numId="34">
    <w:abstractNumId w:val="33"/>
  </w:num>
  <w:num w:numId="35">
    <w:abstractNumId w:val="24"/>
  </w:num>
  <w:num w:numId="36">
    <w:abstractNumId w:val="21"/>
  </w:num>
  <w:num w:numId="37">
    <w:abstractNumId w:val="3"/>
  </w:num>
  <w:num w:numId="38">
    <w:abstractNumId w:val="9"/>
  </w:num>
  <w:num w:numId="39">
    <w:abstractNumId w:val="23"/>
  </w:num>
  <w:num w:numId="40">
    <w:abstractNumId w:val="13"/>
  </w:num>
  <w:num w:numId="41">
    <w:abstractNumId w:val="30"/>
  </w:num>
  <w:num w:numId="42">
    <w:abstractNumId w:val="6"/>
  </w:num>
  <w:num w:numId="43">
    <w:abstractNumId w:val="7"/>
  </w:num>
  <w:num w:numId="44">
    <w:abstractNumId w:val="12"/>
  </w:num>
  <w:num w:numId="45">
    <w:abstractNumId w:val="5"/>
  </w:num>
  <w:num w:numId="46">
    <w:abstractNumId w:val="4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950"/>
    <w:rsid w:val="000010B3"/>
    <w:rsid w:val="000018DE"/>
    <w:rsid w:val="000041C4"/>
    <w:rsid w:val="0000513A"/>
    <w:rsid w:val="0000678E"/>
    <w:rsid w:val="00006ED3"/>
    <w:rsid w:val="00007DE5"/>
    <w:rsid w:val="00012559"/>
    <w:rsid w:val="00014AC0"/>
    <w:rsid w:val="0001522E"/>
    <w:rsid w:val="00015359"/>
    <w:rsid w:val="000206B7"/>
    <w:rsid w:val="00024763"/>
    <w:rsid w:val="00024A16"/>
    <w:rsid w:val="00024E04"/>
    <w:rsid w:val="00030CD1"/>
    <w:rsid w:val="00032FDE"/>
    <w:rsid w:val="00037610"/>
    <w:rsid w:val="00041414"/>
    <w:rsid w:val="000444C2"/>
    <w:rsid w:val="000447DC"/>
    <w:rsid w:val="000503F6"/>
    <w:rsid w:val="00050591"/>
    <w:rsid w:val="00055295"/>
    <w:rsid w:val="00062CF2"/>
    <w:rsid w:val="00063CCC"/>
    <w:rsid w:val="00067C8A"/>
    <w:rsid w:val="00072832"/>
    <w:rsid w:val="0007643C"/>
    <w:rsid w:val="000775C7"/>
    <w:rsid w:val="00080700"/>
    <w:rsid w:val="00085CA8"/>
    <w:rsid w:val="00090229"/>
    <w:rsid w:val="0009102D"/>
    <w:rsid w:val="000913AF"/>
    <w:rsid w:val="000917C0"/>
    <w:rsid w:val="00091B29"/>
    <w:rsid w:val="000976B0"/>
    <w:rsid w:val="000A493A"/>
    <w:rsid w:val="000A5644"/>
    <w:rsid w:val="000B4814"/>
    <w:rsid w:val="000B48E6"/>
    <w:rsid w:val="000B67D3"/>
    <w:rsid w:val="000C5D82"/>
    <w:rsid w:val="000D0A89"/>
    <w:rsid w:val="000D186F"/>
    <w:rsid w:val="000D1F96"/>
    <w:rsid w:val="000D49E5"/>
    <w:rsid w:val="000E0C39"/>
    <w:rsid w:val="000E1545"/>
    <w:rsid w:val="000E6AD6"/>
    <w:rsid w:val="000E7833"/>
    <w:rsid w:val="000F2F55"/>
    <w:rsid w:val="000F5621"/>
    <w:rsid w:val="000F5970"/>
    <w:rsid w:val="000F5FAF"/>
    <w:rsid w:val="00107239"/>
    <w:rsid w:val="00110887"/>
    <w:rsid w:val="001146F3"/>
    <w:rsid w:val="00114AA3"/>
    <w:rsid w:val="00114F30"/>
    <w:rsid w:val="00124893"/>
    <w:rsid w:val="00124B0E"/>
    <w:rsid w:val="00133328"/>
    <w:rsid w:val="00134143"/>
    <w:rsid w:val="00135DA3"/>
    <w:rsid w:val="0014521D"/>
    <w:rsid w:val="001455A3"/>
    <w:rsid w:val="001469E9"/>
    <w:rsid w:val="00150C33"/>
    <w:rsid w:val="0015277A"/>
    <w:rsid w:val="001534EE"/>
    <w:rsid w:val="001539A9"/>
    <w:rsid w:val="00162ACE"/>
    <w:rsid w:val="00164DB8"/>
    <w:rsid w:val="0016607E"/>
    <w:rsid w:val="001706B9"/>
    <w:rsid w:val="0017242D"/>
    <w:rsid w:val="00173F79"/>
    <w:rsid w:val="00176A0C"/>
    <w:rsid w:val="00181906"/>
    <w:rsid w:val="001840E6"/>
    <w:rsid w:val="00186573"/>
    <w:rsid w:val="00190C20"/>
    <w:rsid w:val="00191FE8"/>
    <w:rsid w:val="001944F2"/>
    <w:rsid w:val="00194DE3"/>
    <w:rsid w:val="001956FF"/>
    <w:rsid w:val="0019764D"/>
    <w:rsid w:val="00197971"/>
    <w:rsid w:val="00197F97"/>
    <w:rsid w:val="001A27C6"/>
    <w:rsid w:val="001A3251"/>
    <w:rsid w:val="001B02A8"/>
    <w:rsid w:val="001B0E66"/>
    <w:rsid w:val="001B1C09"/>
    <w:rsid w:val="001B220B"/>
    <w:rsid w:val="001B4272"/>
    <w:rsid w:val="001B49F2"/>
    <w:rsid w:val="001C5008"/>
    <w:rsid w:val="001C61A8"/>
    <w:rsid w:val="001D3CDB"/>
    <w:rsid w:val="001D5FBF"/>
    <w:rsid w:val="001D6348"/>
    <w:rsid w:val="001E1E8B"/>
    <w:rsid w:val="001E5F92"/>
    <w:rsid w:val="001F1ADC"/>
    <w:rsid w:val="001F2959"/>
    <w:rsid w:val="001F303F"/>
    <w:rsid w:val="001F43CB"/>
    <w:rsid w:val="001F4E6F"/>
    <w:rsid w:val="001F4E98"/>
    <w:rsid w:val="002001A9"/>
    <w:rsid w:val="00200FF6"/>
    <w:rsid w:val="00202298"/>
    <w:rsid w:val="002030FF"/>
    <w:rsid w:val="002042F0"/>
    <w:rsid w:val="002069F6"/>
    <w:rsid w:val="0021190A"/>
    <w:rsid w:val="00211B16"/>
    <w:rsid w:val="00224B2E"/>
    <w:rsid w:val="0022584C"/>
    <w:rsid w:val="00225E47"/>
    <w:rsid w:val="00227899"/>
    <w:rsid w:val="00233C61"/>
    <w:rsid w:val="00234918"/>
    <w:rsid w:val="00235454"/>
    <w:rsid w:val="00240332"/>
    <w:rsid w:val="00253591"/>
    <w:rsid w:val="00256AAA"/>
    <w:rsid w:val="00261BFD"/>
    <w:rsid w:val="002620BE"/>
    <w:rsid w:val="002621AE"/>
    <w:rsid w:val="0026383E"/>
    <w:rsid w:val="0026425E"/>
    <w:rsid w:val="00265F95"/>
    <w:rsid w:val="002665A1"/>
    <w:rsid w:val="00266C8A"/>
    <w:rsid w:val="00267A90"/>
    <w:rsid w:val="00267D19"/>
    <w:rsid w:val="00281E71"/>
    <w:rsid w:val="002956B6"/>
    <w:rsid w:val="0029750C"/>
    <w:rsid w:val="002A1066"/>
    <w:rsid w:val="002A204E"/>
    <w:rsid w:val="002B0CCE"/>
    <w:rsid w:val="002B2D57"/>
    <w:rsid w:val="002C231C"/>
    <w:rsid w:val="002C3430"/>
    <w:rsid w:val="002C698E"/>
    <w:rsid w:val="002D1BD4"/>
    <w:rsid w:val="002D6498"/>
    <w:rsid w:val="002D7878"/>
    <w:rsid w:val="002E7858"/>
    <w:rsid w:val="002F12F5"/>
    <w:rsid w:val="002F25E8"/>
    <w:rsid w:val="002F3AF9"/>
    <w:rsid w:val="002F4AD4"/>
    <w:rsid w:val="002F785B"/>
    <w:rsid w:val="003023E7"/>
    <w:rsid w:val="00303B86"/>
    <w:rsid w:val="0030483C"/>
    <w:rsid w:val="00311BEF"/>
    <w:rsid w:val="00320951"/>
    <w:rsid w:val="003259D3"/>
    <w:rsid w:val="00330CE7"/>
    <w:rsid w:val="00331368"/>
    <w:rsid w:val="00331B0E"/>
    <w:rsid w:val="0033668F"/>
    <w:rsid w:val="00336704"/>
    <w:rsid w:val="00336C18"/>
    <w:rsid w:val="0033787F"/>
    <w:rsid w:val="00340771"/>
    <w:rsid w:val="003423CA"/>
    <w:rsid w:val="003462E3"/>
    <w:rsid w:val="00347EF7"/>
    <w:rsid w:val="0035392C"/>
    <w:rsid w:val="003607E7"/>
    <w:rsid w:val="00363AFE"/>
    <w:rsid w:val="00363FB0"/>
    <w:rsid w:val="00367B9D"/>
    <w:rsid w:val="0037089E"/>
    <w:rsid w:val="00370DF4"/>
    <w:rsid w:val="00371C40"/>
    <w:rsid w:val="003722EF"/>
    <w:rsid w:val="00372C74"/>
    <w:rsid w:val="00373368"/>
    <w:rsid w:val="0037499C"/>
    <w:rsid w:val="0038202D"/>
    <w:rsid w:val="00382093"/>
    <w:rsid w:val="00383B96"/>
    <w:rsid w:val="00384FFD"/>
    <w:rsid w:val="00386B3A"/>
    <w:rsid w:val="00391166"/>
    <w:rsid w:val="003911A6"/>
    <w:rsid w:val="00391BFB"/>
    <w:rsid w:val="00392A03"/>
    <w:rsid w:val="00393837"/>
    <w:rsid w:val="00394D56"/>
    <w:rsid w:val="00395C50"/>
    <w:rsid w:val="003965B1"/>
    <w:rsid w:val="003A6735"/>
    <w:rsid w:val="003A6B74"/>
    <w:rsid w:val="003A6DD3"/>
    <w:rsid w:val="003B48F6"/>
    <w:rsid w:val="003B65C2"/>
    <w:rsid w:val="003C29A1"/>
    <w:rsid w:val="003C46FA"/>
    <w:rsid w:val="003C7328"/>
    <w:rsid w:val="003D238E"/>
    <w:rsid w:val="003D5A44"/>
    <w:rsid w:val="003E0B34"/>
    <w:rsid w:val="003E28D6"/>
    <w:rsid w:val="003E6CEF"/>
    <w:rsid w:val="003F112B"/>
    <w:rsid w:val="003F33FC"/>
    <w:rsid w:val="00401ADD"/>
    <w:rsid w:val="004151D0"/>
    <w:rsid w:val="00415E1C"/>
    <w:rsid w:val="00415F0B"/>
    <w:rsid w:val="00416213"/>
    <w:rsid w:val="00422525"/>
    <w:rsid w:val="00423715"/>
    <w:rsid w:val="0042479E"/>
    <w:rsid w:val="00426DAD"/>
    <w:rsid w:val="00434951"/>
    <w:rsid w:val="00435B29"/>
    <w:rsid w:val="004361F8"/>
    <w:rsid w:val="00436A51"/>
    <w:rsid w:val="004426BE"/>
    <w:rsid w:val="004436A4"/>
    <w:rsid w:val="004441C8"/>
    <w:rsid w:val="0045028D"/>
    <w:rsid w:val="00454C3B"/>
    <w:rsid w:val="00460281"/>
    <w:rsid w:val="00460D42"/>
    <w:rsid w:val="00461C8C"/>
    <w:rsid w:val="00463899"/>
    <w:rsid w:val="0048092D"/>
    <w:rsid w:val="004811C1"/>
    <w:rsid w:val="0048484E"/>
    <w:rsid w:val="00494270"/>
    <w:rsid w:val="004A05B8"/>
    <w:rsid w:val="004A096A"/>
    <w:rsid w:val="004A251C"/>
    <w:rsid w:val="004A4C6A"/>
    <w:rsid w:val="004B03BF"/>
    <w:rsid w:val="004B4582"/>
    <w:rsid w:val="004B49EB"/>
    <w:rsid w:val="004C2493"/>
    <w:rsid w:val="004C44E1"/>
    <w:rsid w:val="004C58B5"/>
    <w:rsid w:val="004C5D1B"/>
    <w:rsid w:val="004C6298"/>
    <w:rsid w:val="004D08C9"/>
    <w:rsid w:val="004D2CC7"/>
    <w:rsid w:val="004D6577"/>
    <w:rsid w:val="004E2234"/>
    <w:rsid w:val="004E38DE"/>
    <w:rsid w:val="004E4803"/>
    <w:rsid w:val="004E7645"/>
    <w:rsid w:val="004F080C"/>
    <w:rsid w:val="004F4526"/>
    <w:rsid w:val="004F5B0E"/>
    <w:rsid w:val="0050108D"/>
    <w:rsid w:val="00501692"/>
    <w:rsid w:val="005069D0"/>
    <w:rsid w:val="00511AD4"/>
    <w:rsid w:val="00515FA1"/>
    <w:rsid w:val="00521165"/>
    <w:rsid w:val="0052281B"/>
    <w:rsid w:val="00523096"/>
    <w:rsid w:val="00525B37"/>
    <w:rsid w:val="005300EA"/>
    <w:rsid w:val="00531BC5"/>
    <w:rsid w:val="00533E52"/>
    <w:rsid w:val="00534E6F"/>
    <w:rsid w:val="00534EFD"/>
    <w:rsid w:val="005353A0"/>
    <w:rsid w:val="005377D6"/>
    <w:rsid w:val="00537BA2"/>
    <w:rsid w:val="005517D1"/>
    <w:rsid w:val="00555B25"/>
    <w:rsid w:val="00560A44"/>
    <w:rsid w:val="005615B0"/>
    <w:rsid w:val="00561893"/>
    <w:rsid w:val="00562989"/>
    <w:rsid w:val="00562F4B"/>
    <w:rsid w:val="0056354D"/>
    <w:rsid w:val="00565C64"/>
    <w:rsid w:val="00566BA5"/>
    <w:rsid w:val="00566F87"/>
    <w:rsid w:val="00570B6F"/>
    <w:rsid w:val="00574493"/>
    <w:rsid w:val="005802A4"/>
    <w:rsid w:val="00580CFF"/>
    <w:rsid w:val="005813D7"/>
    <w:rsid w:val="005821C4"/>
    <w:rsid w:val="00584058"/>
    <w:rsid w:val="00584FDE"/>
    <w:rsid w:val="00595EFE"/>
    <w:rsid w:val="00596158"/>
    <w:rsid w:val="005A4AE1"/>
    <w:rsid w:val="005A5349"/>
    <w:rsid w:val="005A5389"/>
    <w:rsid w:val="005A7C18"/>
    <w:rsid w:val="005B12B7"/>
    <w:rsid w:val="005B2CD0"/>
    <w:rsid w:val="005B7F6E"/>
    <w:rsid w:val="005D0B7C"/>
    <w:rsid w:val="005D7031"/>
    <w:rsid w:val="005E2432"/>
    <w:rsid w:val="005E31C5"/>
    <w:rsid w:val="005E3209"/>
    <w:rsid w:val="005E3303"/>
    <w:rsid w:val="005E3956"/>
    <w:rsid w:val="005E5F90"/>
    <w:rsid w:val="005F1A4F"/>
    <w:rsid w:val="005F2C2C"/>
    <w:rsid w:val="005F2E2D"/>
    <w:rsid w:val="005F6477"/>
    <w:rsid w:val="005F7A87"/>
    <w:rsid w:val="00604CE2"/>
    <w:rsid w:val="0060548A"/>
    <w:rsid w:val="00607375"/>
    <w:rsid w:val="006101CE"/>
    <w:rsid w:val="00611E2C"/>
    <w:rsid w:val="00614D56"/>
    <w:rsid w:val="006158F7"/>
    <w:rsid w:val="006168FA"/>
    <w:rsid w:val="0062004F"/>
    <w:rsid w:val="00623A82"/>
    <w:rsid w:val="00626580"/>
    <w:rsid w:val="0062776A"/>
    <w:rsid w:val="00630847"/>
    <w:rsid w:val="00630875"/>
    <w:rsid w:val="006322B1"/>
    <w:rsid w:val="0064154F"/>
    <w:rsid w:val="00644CAA"/>
    <w:rsid w:val="00650A19"/>
    <w:rsid w:val="00650F3B"/>
    <w:rsid w:val="00652D5E"/>
    <w:rsid w:val="0065475E"/>
    <w:rsid w:val="00654938"/>
    <w:rsid w:val="006567B2"/>
    <w:rsid w:val="00661441"/>
    <w:rsid w:val="006667C3"/>
    <w:rsid w:val="00667CA0"/>
    <w:rsid w:val="00667E2F"/>
    <w:rsid w:val="00670ED3"/>
    <w:rsid w:val="0067261F"/>
    <w:rsid w:val="00673348"/>
    <w:rsid w:val="0068165B"/>
    <w:rsid w:val="00684F8A"/>
    <w:rsid w:val="00685EC0"/>
    <w:rsid w:val="00687C56"/>
    <w:rsid w:val="006930D6"/>
    <w:rsid w:val="00696CC8"/>
    <w:rsid w:val="006A207F"/>
    <w:rsid w:val="006A4D1C"/>
    <w:rsid w:val="006A73E0"/>
    <w:rsid w:val="006B0713"/>
    <w:rsid w:val="006B5F4A"/>
    <w:rsid w:val="006B6B6F"/>
    <w:rsid w:val="006C20F9"/>
    <w:rsid w:val="006C4EB2"/>
    <w:rsid w:val="006C5482"/>
    <w:rsid w:val="006C5B7C"/>
    <w:rsid w:val="006C6D9D"/>
    <w:rsid w:val="006D0019"/>
    <w:rsid w:val="006D16EB"/>
    <w:rsid w:val="006D22B6"/>
    <w:rsid w:val="006D40A0"/>
    <w:rsid w:val="006D4F93"/>
    <w:rsid w:val="006E1E71"/>
    <w:rsid w:val="006F206F"/>
    <w:rsid w:val="006F222B"/>
    <w:rsid w:val="006F38BE"/>
    <w:rsid w:val="006F44AA"/>
    <w:rsid w:val="006F67BB"/>
    <w:rsid w:val="00701508"/>
    <w:rsid w:val="00706108"/>
    <w:rsid w:val="00713168"/>
    <w:rsid w:val="00715A39"/>
    <w:rsid w:val="00715B66"/>
    <w:rsid w:val="00721801"/>
    <w:rsid w:val="00722AF2"/>
    <w:rsid w:val="00724053"/>
    <w:rsid w:val="0072435B"/>
    <w:rsid w:val="007253C6"/>
    <w:rsid w:val="0072649F"/>
    <w:rsid w:val="00730A09"/>
    <w:rsid w:val="007326B4"/>
    <w:rsid w:val="00733294"/>
    <w:rsid w:val="007343AC"/>
    <w:rsid w:val="00734B32"/>
    <w:rsid w:val="00735181"/>
    <w:rsid w:val="00735AD8"/>
    <w:rsid w:val="0074099E"/>
    <w:rsid w:val="007416F1"/>
    <w:rsid w:val="00741A4C"/>
    <w:rsid w:val="007471AD"/>
    <w:rsid w:val="007510D0"/>
    <w:rsid w:val="007510EA"/>
    <w:rsid w:val="00752115"/>
    <w:rsid w:val="007536F8"/>
    <w:rsid w:val="00753C67"/>
    <w:rsid w:val="00755409"/>
    <w:rsid w:val="0075660D"/>
    <w:rsid w:val="00756E13"/>
    <w:rsid w:val="00757492"/>
    <w:rsid w:val="00766409"/>
    <w:rsid w:val="00772168"/>
    <w:rsid w:val="00772D04"/>
    <w:rsid w:val="007814AC"/>
    <w:rsid w:val="0078186E"/>
    <w:rsid w:val="00782D30"/>
    <w:rsid w:val="00785EBD"/>
    <w:rsid w:val="0079328D"/>
    <w:rsid w:val="00795CDA"/>
    <w:rsid w:val="00797F94"/>
    <w:rsid w:val="007A072B"/>
    <w:rsid w:val="007A3198"/>
    <w:rsid w:val="007B5C61"/>
    <w:rsid w:val="007B7BA9"/>
    <w:rsid w:val="007C18F7"/>
    <w:rsid w:val="007C4168"/>
    <w:rsid w:val="007C56EC"/>
    <w:rsid w:val="007D03AC"/>
    <w:rsid w:val="007D1639"/>
    <w:rsid w:val="007D445E"/>
    <w:rsid w:val="007D5893"/>
    <w:rsid w:val="007D5B55"/>
    <w:rsid w:val="007F1684"/>
    <w:rsid w:val="007F2FEF"/>
    <w:rsid w:val="007F6233"/>
    <w:rsid w:val="007F6ADF"/>
    <w:rsid w:val="007F728E"/>
    <w:rsid w:val="007F7F39"/>
    <w:rsid w:val="0080561A"/>
    <w:rsid w:val="00805B9F"/>
    <w:rsid w:val="00806DA6"/>
    <w:rsid w:val="00806F08"/>
    <w:rsid w:val="0080783C"/>
    <w:rsid w:val="008114F1"/>
    <w:rsid w:val="008164D0"/>
    <w:rsid w:val="008209E9"/>
    <w:rsid w:val="00823495"/>
    <w:rsid w:val="0082636F"/>
    <w:rsid w:val="008322F3"/>
    <w:rsid w:val="00832F81"/>
    <w:rsid w:val="0083392F"/>
    <w:rsid w:val="008429FF"/>
    <w:rsid w:val="00843BE0"/>
    <w:rsid w:val="00847377"/>
    <w:rsid w:val="00850B52"/>
    <w:rsid w:val="00852FB7"/>
    <w:rsid w:val="0085364D"/>
    <w:rsid w:val="00854C1D"/>
    <w:rsid w:val="008614E1"/>
    <w:rsid w:val="00872DA5"/>
    <w:rsid w:val="00874FF4"/>
    <w:rsid w:val="00882F68"/>
    <w:rsid w:val="00884E74"/>
    <w:rsid w:val="008860D2"/>
    <w:rsid w:val="00886C07"/>
    <w:rsid w:val="00887C3F"/>
    <w:rsid w:val="0089151B"/>
    <w:rsid w:val="00891BAA"/>
    <w:rsid w:val="00891DFB"/>
    <w:rsid w:val="00893786"/>
    <w:rsid w:val="008A2406"/>
    <w:rsid w:val="008A716C"/>
    <w:rsid w:val="008B1F0E"/>
    <w:rsid w:val="008B4FC7"/>
    <w:rsid w:val="008B574D"/>
    <w:rsid w:val="008C0A0A"/>
    <w:rsid w:val="008C2845"/>
    <w:rsid w:val="008C2D13"/>
    <w:rsid w:val="008C33A2"/>
    <w:rsid w:val="008C342F"/>
    <w:rsid w:val="008C5F1E"/>
    <w:rsid w:val="008D7130"/>
    <w:rsid w:val="008E06FF"/>
    <w:rsid w:val="008E304B"/>
    <w:rsid w:val="008E64C8"/>
    <w:rsid w:val="008F06A8"/>
    <w:rsid w:val="008F2306"/>
    <w:rsid w:val="008F3989"/>
    <w:rsid w:val="008F493E"/>
    <w:rsid w:val="008F59FA"/>
    <w:rsid w:val="008F6F37"/>
    <w:rsid w:val="009042E8"/>
    <w:rsid w:val="00912639"/>
    <w:rsid w:val="00913C88"/>
    <w:rsid w:val="00914A9E"/>
    <w:rsid w:val="00915200"/>
    <w:rsid w:val="00916F60"/>
    <w:rsid w:val="00923AF1"/>
    <w:rsid w:val="00924C24"/>
    <w:rsid w:val="009264BB"/>
    <w:rsid w:val="009300CF"/>
    <w:rsid w:val="00935CBF"/>
    <w:rsid w:val="00941036"/>
    <w:rsid w:val="00944D96"/>
    <w:rsid w:val="0094669B"/>
    <w:rsid w:val="009477F3"/>
    <w:rsid w:val="00953551"/>
    <w:rsid w:val="00953886"/>
    <w:rsid w:val="009549D0"/>
    <w:rsid w:val="0095607C"/>
    <w:rsid w:val="00957920"/>
    <w:rsid w:val="00957CC6"/>
    <w:rsid w:val="00962ACA"/>
    <w:rsid w:val="00963A17"/>
    <w:rsid w:val="00964FAA"/>
    <w:rsid w:val="0096529D"/>
    <w:rsid w:val="009804F2"/>
    <w:rsid w:val="00980766"/>
    <w:rsid w:val="00984E24"/>
    <w:rsid w:val="00990E5B"/>
    <w:rsid w:val="0099188A"/>
    <w:rsid w:val="00991EFC"/>
    <w:rsid w:val="009923A5"/>
    <w:rsid w:val="009929D3"/>
    <w:rsid w:val="00996F6F"/>
    <w:rsid w:val="009A224B"/>
    <w:rsid w:val="009A32EA"/>
    <w:rsid w:val="009A53EA"/>
    <w:rsid w:val="009B24E6"/>
    <w:rsid w:val="009B3D20"/>
    <w:rsid w:val="009B6295"/>
    <w:rsid w:val="009B6342"/>
    <w:rsid w:val="009B78B8"/>
    <w:rsid w:val="009C2F74"/>
    <w:rsid w:val="009C3456"/>
    <w:rsid w:val="009C38D4"/>
    <w:rsid w:val="009C3968"/>
    <w:rsid w:val="009C45CF"/>
    <w:rsid w:val="009C7215"/>
    <w:rsid w:val="009D2ECE"/>
    <w:rsid w:val="009D7CF1"/>
    <w:rsid w:val="009E05C7"/>
    <w:rsid w:val="009E281A"/>
    <w:rsid w:val="009E7032"/>
    <w:rsid w:val="009E7DE2"/>
    <w:rsid w:val="009F2D57"/>
    <w:rsid w:val="009F45F9"/>
    <w:rsid w:val="009F5CA5"/>
    <w:rsid w:val="009F5D24"/>
    <w:rsid w:val="009F6488"/>
    <w:rsid w:val="009F6D78"/>
    <w:rsid w:val="00A00DC0"/>
    <w:rsid w:val="00A02954"/>
    <w:rsid w:val="00A0515D"/>
    <w:rsid w:val="00A11D6D"/>
    <w:rsid w:val="00A12EB3"/>
    <w:rsid w:val="00A15BA1"/>
    <w:rsid w:val="00A22829"/>
    <w:rsid w:val="00A228CC"/>
    <w:rsid w:val="00A24CC6"/>
    <w:rsid w:val="00A25C89"/>
    <w:rsid w:val="00A26946"/>
    <w:rsid w:val="00A30366"/>
    <w:rsid w:val="00A3572D"/>
    <w:rsid w:val="00A3788F"/>
    <w:rsid w:val="00A40D63"/>
    <w:rsid w:val="00A42138"/>
    <w:rsid w:val="00A45B79"/>
    <w:rsid w:val="00A50191"/>
    <w:rsid w:val="00A52AC4"/>
    <w:rsid w:val="00A53CAE"/>
    <w:rsid w:val="00A55D3A"/>
    <w:rsid w:val="00A573E6"/>
    <w:rsid w:val="00A57EBF"/>
    <w:rsid w:val="00A612F1"/>
    <w:rsid w:val="00A62152"/>
    <w:rsid w:val="00A62D93"/>
    <w:rsid w:val="00A62FB0"/>
    <w:rsid w:val="00A67E35"/>
    <w:rsid w:val="00A776C0"/>
    <w:rsid w:val="00A806AE"/>
    <w:rsid w:val="00A81CD5"/>
    <w:rsid w:val="00A827C4"/>
    <w:rsid w:val="00A97AA1"/>
    <w:rsid w:val="00AA26DE"/>
    <w:rsid w:val="00AA2CCE"/>
    <w:rsid w:val="00AA4A75"/>
    <w:rsid w:val="00AA4FE6"/>
    <w:rsid w:val="00AA529A"/>
    <w:rsid w:val="00AA55EC"/>
    <w:rsid w:val="00AA7529"/>
    <w:rsid w:val="00AB7DB1"/>
    <w:rsid w:val="00AC3C23"/>
    <w:rsid w:val="00AC4181"/>
    <w:rsid w:val="00AD23F2"/>
    <w:rsid w:val="00AD5FA1"/>
    <w:rsid w:val="00AD7A22"/>
    <w:rsid w:val="00AE0D95"/>
    <w:rsid w:val="00AE4F38"/>
    <w:rsid w:val="00AF0267"/>
    <w:rsid w:val="00AF336F"/>
    <w:rsid w:val="00AF5677"/>
    <w:rsid w:val="00AF569A"/>
    <w:rsid w:val="00AF5F41"/>
    <w:rsid w:val="00AF6BFE"/>
    <w:rsid w:val="00B02AA3"/>
    <w:rsid w:val="00B02DC0"/>
    <w:rsid w:val="00B078E2"/>
    <w:rsid w:val="00B10185"/>
    <w:rsid w:val="00B1154B"/>
    <w:rsid w:val="00B11FD7"/>
    <w:rsid w:val="00B12D11"/>
    <w:rsid w:val="00B21A19"/>
    <w:rsid w:val="00B2201C"/>
    <w:rsid w:val="00B25564"/>
    <w:rsid w:val="00B26F39"/>
    <w:rsid w:val="00B27A9A"/>
    <w:rsid w:val="00B354D6"/>
    <w:rsid w:val="00B35E40"/>
    <w:rsid w:val="00B43E88"/>
    <w:rsid w:val="00B44CC9"/>
    <w:rsid w:val="00B45452"/>
    <w:rsid w:val="00B477CA"/>
    <w:rsid w:val="00B53927"/>
    <w:rsid w:val="00B55691"/>
    <w:rsid w:val="00B57503"/>
    <w:rsid w:val="00B57C25"/>
    <w:rsid w:val="00B60891"/>
    <w:rsid w:val="00B60B56"/>
    <w:rsid w:val="00B618B2"/>
    <w:rsid w:val="00B61F81"/>
    <w:rsid w:val="00B6363C"/>
    <w:rsid w:val="00B65530"/>
    <w:rsid w:val="00B65869"/>
    <w:rsid w:val="00B7150D"/>
    <w:rsid w:val="00B72A5E"/>
    <w:rsid w:val="00B72FA4"/>
    <w:rsid w:val="00B8048B"/>
    <w:rsid w:val="00B82ADF"/>
    <w:rsid w:val="00B919F8"/>
    <w:rsid w:val="00B94D96"/>
    <w:rsid w:val="00B96B50"/>
    <w:rsid w:val="00B96C0B"/>
    <w:rsid w:val="00BA15C8"/>
    <w:rsid w:val="00BA290C"/>
    <w:rsid w:val="00BA4E29"/>
    <w:rsid w:val="00BB1F62"/>
    <w:rsid w:val="00BB29F1"/>
    <w:rsid w:val="00BB313A"/>
    <w:rsid w:val="00BB33B5"/>
    <w:rsid w:val="00BB350F"/>
    <w:rsid w:val="00BB4C21"/>
    <w:rsid w:val="00BB6679"/>
    <w:rsid w:val="00BB7623"/>
    <w:rsid w:val="00BC331C"/>
    <w:rsid w:val="00BC502A"/>
    <w:rsid w:val="00BC5597"/>
    <w:rsid w:val="00BC75BF"/>
    <w:rsid w:val="00BD0C93"/>
    <w:rsid w:val="00BD113F"/>
    <w:rsid w:val="00BD2C56"/>
    <w:rsid w:val="00BD6398"/>
    <w:rsid w:val="00BE03E9"/>
    <w:rsid w:val="00BE2AD1"/>
    <w:rsid w:val="00BE3131"/>
    <w:rsid w:val="00BE4E7F"/>
    <w:rsid w:val="00BE5612"/>
    <w:rsid w:val="00BE7C8A"/>
    <w:rsid w:val="00BF5050"/>
    <w:rsid w:val="00BF56F5"/>
    <w:rsid w:val="00BF5E7A"/>
    <w:rsid w:val="00C0061F"/>
    <w:rsid w:val="00C125B7"/>
    <w:rsid w:val="00C136BF"/>
    <w:rsid w:val="00C14D0E"/>
    <w:rsid w:val="00C17659"/>
    <w:rsid w:val="00C246E9"/>
    <w:rsid w:val="00C2529B"/>
    <w:rsid w:val="00C32715"/>
    <w:rsid w:val="00C32C50"/>
    <w:rsid w:val="00C34F1D"/>
    <w:rsid w:val="00C44C38"/>
    <w:rsid w:val="00C4611A"/>
    <w:rsid w:val="00C46858"/>
    <w:rsid w:val="00C46C0E"/>
    <w:rsid w:val="00C47B4B"/>
    <w:rsid w:val="00C55EB7"/>
    <w:rsid w:val="00C57D51"/>
    <w:rsid w:val="00C63608"/>
    <w:rsid w:val="00C63871"/>
    <w:rsid w:val="00C64D16"/>
    <w:rsid w:val="00C81EE9"/>
    <w:rsid w:val="00C82BAB"/>
    <w:rsid w:val="00C87680"/>
    <w:rsid w:val="00C90D0F"/>
    <w:rsid w:val="00C95B9E"/>
    <w:rsid w:val="00CA22DE"/>
    <w:rsid w:val="00CA2CFD"/>
    <w:rsid w:val="00CA6C4E"/>
    <w:rsid w:val="00CA7BA3"/>
    <w:rsid w:val="00CB3523"/>
    <w:rsid w:val="00CB4CAA"/>
    <w:rsid w:val="00CC31C6"/>
    <w:rsid w:val="00CC3F36"/>
    <w:rsid w:val="00CC63D7"/>
    <w:rsid w:val="00CD0926"/>
    <w:rsid w:val="00CD0DEC"/>
    <w:rsid w:val="00CD1964"/>
    <w:rsid w:val="00CD6235"/>
    <w:rsid w:val="00CD754D"/>
    <w:rsid w:val="00CD7F06"/>
    <w:rsid w:val="00CE0955"/>
    <w:rsid w:val="00CF57E5"/>
    <w:rsid w:val="00CF6DD3"/>
    <w:rsid w:val="00CF7A78"/>
    <w:rsid w:val="00D03D05"/>
    <w:rsid w:val="00D10886"/>
    <w:rsid w:val="00D12E39"/>
    <w:rsid w:val="00D130DA"/>
    <w:rsid w:val="00D135EB"/>
    <w:rsid w:val="00D143B9"/>
    <w:rsid w:val="00D26EA0"/>
    <w:rsid w:val="00D330FE"/>
    <w:rsid w:val="00D36559"/>
    <w:rsid w:val="00D454A3"/>
    <w:rsid w:val="00D45E91"/>
    <w:rsid w:val="00D52537"/>
    <w:rsid w:val="00D52CB0"/>
    <w:rsid w:val="00D54132"/>
    <w:rsid w:val="00D54B05"/>
    <w:rsid w:val="00D55969"/>
    <w:rsid w:val="00D56A2A"/>
    <w:rsid w:val="00D603CC"/>
    <w:rsid w:val="00D63790"/>
    <w:rsid w:val="00D64F46"/>
    <w:rsid w:val="00D713F9"/>
    <w:rsid w:val="00D73B48"/>
    <w:rsid w:val="00D7540F"/>
    <w:rsid w:val="00D76014"/>
    <w:rsid w:val="00D775DB"/>
    <w:rsid w:val="00D84211"/>
    <w:rsid w:val="00D8444F"/>
    <w:rsid w:val="00D91AB4"/>
    <w:rsid w:val="00D92CE6"/>
    <w:rsid w:val="00D92FC6"/>
    <w:rsid w:val="00D93AC9"/>
    <w:rsid w:val="00D94319"/>
    <w:rsid w:val="00D94502"/>
    <w:rsid w:val="00D96752"/>
    <w:rsid w:val="00D96CCF"/>
    <w:rsid w:val="00D96EBB"/>
    <w:rsid w:val="00DA3DBA"/>
    <w:rsid w:val="00DA5B28"/>
    <w:rsid w:val="00DA6C32"/>
    <w:rsid w:val="00DB0B31"/>
    <w:rsid w:val="00DB1E75"/>
    <w:rsid w:val="00DB1EC9"/>
    <w:rsid w:val="00DB52FC"/>
    <w:rsid w:val="00DB7050"/>
    <w:rsid w:val="00DB7272"/>
    <w:rsid w:val="00DC37D8"/>
    <w:rsid w:val="00DC49DF"/>
    <w:rsid w:val="00DC60AF"/>
    <w:rsid w:val="00DD27E1"/>
    <w:rsid w:val="00DD7950"/>
    <w:rsid w:val="00DE0735"/>
    <w:rsid w:val="00DE0916"/>
    <w:rsid w:val="00DE11D4"/>
    <w:rsid w:val="00DE423A"/>
    <w:rsid w:val="00DE4329"/>
    <w:rsid w:val="00DE49F3"/>
    <w:rsid w:val="00DE62FC"/>
    <w:rsid w:val="00DF2B6D"/>
    <w:rsid w:val="00DF5768"/>
    <w:rsid w:val="00E022CC"/>
    <w:rsid w:val="00E02898"/>
    <w:rsid w:val="00E03DB6"/>
    <w:rsid w:val="00E04EC9"/>
    <w:rsid w:val="00E104C3"/>
    <w:rsid w:val="00E11BEC"/>
    <w:rsid w:val="00E211CE"/>
    <w:rsid w:val="00E243D7"/>
    <w:rsid w:val="00E25565"/>
    <w:rsid w:val="00E2701A"/>
    <w:rsid w:val="00E417DC"/>
    <w:rsid w:val="00E41BD4"/>
    <w:rsid w:val="00E4315E"/>
    <w:rsid w:val="00E440C1"/>
    <w:rsid w:val="00E52C6D"/>
    <w:rsid w:val="00E541E5"/>
    <w:rsid w:val="00E558F1"/>
    <w:rsid w:val="00E56CF4"/>
    <w:rsid w:val="00E57576"/>
    <w:rsid w:val="00E57EC2"/>
    <w:rsid w:val="00E61836"/>
    <w:rsid w:val="00E61C73"/>
    <w:rsid w:val="00E65413"/>
    <w:rsid w:val="00E71214"/>
    <w:rsid w:val="00E72C67"/>
    <w:rsid w:val="00E73F20"/>
    <w:rsid w:val="00E76289"/>
    <w:rsid w:val="00E76448"/>
    <w:rsid w:val="00E77390"/>
    <w:rsid w:val="00E81E7A"/>
    <w:rsid w:val="00E81EAF"/>
    <w:rsid w:val="00E844B9"/>
    <w:rsid w:val="00E8718D"/>
    <w:rsid w:val="00E90A0D"/>
    <w:rsid w:val="00E93DD2"/>
    <w:rsid w:val="00E94782"/>
    <w:rsid w:val="00E9744D"/>
    <w:rsid w:val="00EA39F0"/>
    <w:rsid w:val="00EB2CEB"/>
    <w:rsid w:val="00EB6F29"/>
    <w:rsid w:val="00EC0CD6"/>
    <w:rsid w:val="00EC0E3A"/>
    <w:rsid w:val="00EC2C53"/>
    <w:rsid w:val="00EC2E1A"/>
    <w:rsid w:val="00EC482D"/>
    <w:rsid w:val="00EC4AFC"/>
    <w:rsid w:val="00EC56B0"/>
    <w:rsid w:val="00ED6534"/>
    <w:rsid w:val="00EE3B05"/>
    <w:rsid w:val="00EF34E1"/>
    <w:rsid w:val="00EF397B"/>
    <w:rsid w:val="00EF6EA8"/>
    <w:rsid w:val="00F0003F"/>
    <w:rsid w:val="00F023F8"/>
    <w:rsid w:val="00F06CCC"/>
    <w:rsid w:val="00F102D9"/>
    <w:rsid w:val="00F114CC"/>
    <w:rsid w:val="00F133E0"/>
    <w:rsid w:val="00F14040"/>
    <w:rsid w:val="00F1455F"/>
    <w:rsid w:val="00F14A02"/>
    <w:rsid w:val="00F17571"/>
    <w:rsid w:val="00F21751"/>
    <w:rsid w:val="00F230DD"/>
    <w:rsid w:val="00F23D69"/>
    <w:rsid w:val="00F27EBB"/>
    <w:rsid w:val="00F32929"/>
    <w:rsid w:val="00F34957"/>
    <w:rsid w:val="00F37FCA"/>
    <w:rsid w:val="00F40442"/>
    <w:rsid w:val="00F44581"/>
    <w:rsid w:val="00F44779"/>
    <w:rsid w:val="00F47E92"/>
    <w:rsid w:val="00F50BCF"/>
    <w:rsid w:val="00F51AF8"/>
    <w:rsid w:val="00F536A2"/>
    <w:rsid w:val="00F54DEE"/>
    <w:rsid w:val="00F61FCD"/>
    <w:rsid w:val="00F62D35"/>
    <w:rsid w:val="00F6769B"/>
    <w:rsid w:val="00F6770A"/>
    <w:rsid w:val="00F70123"/>
    <w:rsid w:val="00F73650"/>
    <w:rsid w:val="00F739C7"/>
    <w:rsid w:val="00F73B6F"/>
    <w:rsid w:val="00F73DCC"/>
    <w:rsid w:val="00F74134"/>
    <w:rsid w:val="00F761A9"/>
    <w:rsid w:val="00F76FB6"/>
    <w:rsid w:val="00F7756F"/>
    <w:rsid w:val="00F80DDD"/>
    <w:rsid w:val="00F836AF"/>
    <w:rsid w:val="00F85559"/>
    <w:rsid w:val="00F855CC"/>
    <w:rsid w:val="00F85FFB"/>
    <w:rsid w:val="00F86F32"/>
    <w:rsid w:val="00F9575B"/>
    <w:rsid w:val="00F976B6"/>
    <w:rsid w:val="00FA1352"/>
    <w:rsid w:val="00FA31B3"/>
    <w:rsid w:val="00FA523D"/>
    <w:rsid w:val="00FA535A"/>
    <w:rsid w:val="00FB048C"/>
    <w:rsid w:val="00FB0918"/>
    <w:rsid w:val="00FB18DE"/>
    <w:rsid w:val="00FB197C"/>
    <w:rsid w:val="00FB49B5"/>
    <w:rsid w:val="00FC2BF1"/>
    <w:rsid w:val="00FD1635"/>
    <w:rsid w:val="00FD1A57"/>
    <w:rsid w:val="00FD21AD"/>
    <w:rsid w:val="00FD4536"/>
    <w:rsid w:val="00FD5915"/>
    <w:rsid w:val="00FE132C"/>
    <w:rsid w:val="00FE3164"/>
    <w:rsid w:val="00FE3540"/>
    <w:rsid w:val="00FE39D1"/>
    <w:rsid w:val="00FE40DE"/>
    <w:rsid w:val="00FE69E8"/>
    <w:rsid w:val="00FE73AB"/>
    <w:rsid w:val="00FF0B25"/>
    <w:rsid w:val="00FF754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CAE"/>
  </w:style>
  <w:style w:type="paragraph" w:styleId="Heading1">
    <w:name w:val="heading 1"/>
    <w:basedOn w:val="Normal"/>
    <w:next w:val="Normal"/>
    <w:link w:val="Heading1Char"/>
    <w:uiPriority w:val="9"/>
    <w:qFormat/>
    <w:rsid w:val="000051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0513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6028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6B5F4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7950"/>
    <w:pPr>
      <w:ind w:left="720"/>
      <w:contextualSpacing/>
    </w:pPr>
  </w:style>
  <w:style w:type="character" w:styleId="CommentReference">
    <w:name w:val="annotation reference"/>
    <w:basedOn w:val="DefaultParagraphFont"/>
    <w:uiPriority w:val="99"/>
    <w:semiHidden/>
    <w:unhideWhenUsed/>
    <w:rsid w:val="00383B96"/>
    <w:rPr>
      <w:sz w:val="16"/>
      <w:szCs w:val="16"/>
    </w:rPr>
  </w:style>
  <w:style w:type="paragraph" w:styleId="CommentText">
    <w:name w:val="annotation text"/>
    <w:basedOn w:val="Normal"/>
    <w:link w:val="CommentTextChar"/>
    <w:uiPriority w:val="99"/>
    <w:semiHidden/>
    <w:unhideWhenUsed/>
    <w:rsid w:val="00383B96"/>
    <w:pPr>
      <w:spacing w:line="240" w:lineRule="auto"/>
    </w:pPr>
    <w:rPr>
      <w:sz w:val="20"/>
      <w:szCs w:val="20"/>
    </w:rPr>
  </w:style>
  <w:style w:type="character" w:customStyle="1" w:styleId="CommentTextChar">
    <w:name w:val="Comment Text Char"/>
    <w:basedOn w:val="DefaultParagraphFont"/>
    <w:link w:val="CommentText"/>
    <w:uiPriority w:val="99"/>
    <w:semiHidden/>
    <w:rsid w:val="00383B96"/>
    <w:rPr>
      <w:sz w:val="20"/>
      <w:szCs w:val="20"/>
    </w:rPr>
  </w:style>
  <w:style w:type="paragraph" w:styleId="CommentSubject">
    <w:name w:val="annotation subject"/>
    <w:basedOn w:val="CommentText"/>
    <w:next w:val="CommentText"/>
    <w:link w:val="CommentSubjectChar"/>
    <w:uiPriority w:val="99"/>
    <w:semiHidden/>
    <w:unhideWhenUsed/>
    <w:rsid w:val="00383B96"/>
    <w:rPr>
      <w:b/>
      <w:bCs/>
    </w:rPr>
  </w:style>
  <w:style w:type="character" w:customStyle="1" w:styleId="CommentSubjectChar">
    <w:name w:val="Comment Subject Char"/>
    <w:basedOn w:val="CommentTextChar"/>
    <w:link w:val="CommentSubject"/>
    <w:uiPriority w:val="99"/>
    <w:semiHidden/>
    <w:rsid w:val="00383B96"/>
    <w:rPr>
      <w:b/>
      <w:bCs/>
      <w:sz w:val="20"/>
      <w:szCs w:val="20"/>
    </w:rPr>
  </w:style>
  <w:style w:type="paragraph" w:styleId="BalloonText">
    <w:name w:val="Balloon Text"/>
    <w:basedOn w:val="Normal"/>
    <w:link w:val="BalloonTextChar"/>
    <w:uiPriority w:val="99"/>
    <w:semiHidden/>
    <w:unhideWhenUsed/>
    <w:rsid w:val="00383B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3B96"/>
    <w:rPr>
      <w:rFonts w:ascii="Tahoma" w:hAnsi="Tahoma" w:cs="Tahoma"/>
      <w:sz w:val="16"/>
      <w:szCs w:val="16"/>
    </w:rPr>
  </w:style>
  <w:style w:type="character" w:customStyle="1" w:styleId="Heading1Char">
    <w:name w:val="Heading 1 Char"/>
    <w:basedOn w:val="DefaultParagraphFont"/>
    <w:link w:val="Heading1"/>
    <w:uiPriority w:val="9"/>
    <w:rsid w:val="0000513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0513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60281"/>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F1455F"/>
    <w:pPr>
      <w:tabs>
        <w:tab w:val="left" w:pos="440"/>
        <w:tab w:val="right" w:leader="dot" w:pos="9016"/>
      </w:tabs>
      <w:spacing w:after="100" w:line="360" w:lineRule="auto"/>
      <w:jc w:val="both"/>
    </w:pPr>
    <w:rPr>
      <w:rFonts w:ascii="Arial" w:hAnsi="Arial" w:cs="Arial"/>
      <w:b/>
    </w:rPr>
  </w:style>
  <w:style w:type="paragraph" w:styleId="TOC2">
    <w:name w:val="toc 2"/>
    <w:basedOn w:val="Normal"/>
    <w:next w:val="Normal"/>
    <w:autoRedefine/>
    <w:uiPriority w:val="39"/>
    <w:unhideWhenUsed/>
    <w:rsid w:val="00063CCC"/>
    <w:pPr>
      <w:spacing w:after="100"/>
      <w:ind w:left="220"/>
    </w:pPr>
  </w:style>
  <w:style w:type="paragraph" w:styleId="TOC3">
    <w:name w:val="toc 3"/>
    <w:basedOn w:val="Normal"/>
    <w:next w:val="Normal"/>
    <w:autoRedefine/>
    <w:uiPriority w:val="39"/>
    <w:unhideWhenUsed/>
    <w:rsid w:val="00063CCC"/>
    <w:pPr>
      <w:spacing w:after="100"/>
      <w:ind w:left="440"/>
    </w:pPr>
  </w:style>
  <w:style w:type="character" w:styleId="Hyperlink">
    <w:name w:val="Hyperlink"/>
    <w:basedOn w:val="DefaultParagraphFont"/>
    <w:uiPriority w:val="99"/>
    <w:unhideWhenUsed/>
    <w:rsid w:val="00063CCC"/>
    <w:rPr>
      <w:color w:val="0000FF" w:themeColor="hyperlink"/>
      <w:u w:val="single"/>
    </w:rPr>
  </w:style>
  <w:style w:type="paragraph" w:styleId="TOCHeading">
    <w:name w:val="TOC Heading"/>
    <w:basedOn w:val="Heading1"/>
    <w:next w:val="Normal"/>
    <w:uiPriority w:val="39"/>
    <w:semiHidden/>
    <w:unhideWhenUsed/>
    <w:qFormat/>
    <w:rsid w:val="00CC31C6"/>
    <w:pPr>
      <w:outlineLvl w:val="9"/>
    </w:pPr>
    <w:rPr>
      <w:lang w:val="en-US" w:eastAsia="ja-JP"/>
    </w:rPr>
  </w:style>
  <w:style w:type="table" w:styleId="MediumGrid3-Accent2">
    <w:name w:val="Medium Grid 3 Accent 2"/>
    <w:basedOn w:val="TableNormal"/>
    <w:uiPriority w:val="69"/>
    <w:rsid w:val="00E104C3"/>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TableGrid">
    <w:name w:val="Table Grid"/>
    <w:basedOn w:val="TableNormal"/>
    <w:uiPriority w:val="59"/>
    <w:rsid w:val="00CD75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2">
    <w:name w:val="Light List Accent 2"/>
    <w:basedOn w:val="TableNormal"/>
    <w:uiPriority w:val="61"/>
    <w:rsid w:val="00E94782"/>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Header">
    <w:name w:val="header"/>
    <w:basedOn w:val="Normal"/>
    <w:link w:val="HeaderChar"/>
    <w:uiPriority w:val="99"/>
    <w:unhideWhenUsed/>
    <w:rsid w:val="00BA29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290C"/>
  </w:style>
  <w:style w:type="paragraph" w:styleId="Footer">
    <w:name w:val="footer"/>
    <w:basedOn w:val="Normal"/>
    <w:link w:val="FooterChar"/>
    <w:uiPriority w:val="99"/>
    <w:unhideWhenUsed/>
    <w:rsid w:val="00BA29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290C"/>
  </w:style>
  <w:style w:type="table" w:styleId="LightList-Accent1">
    <w:name w:val="Light List Accent 1"/>
    <w:basedOn w:val="TableNormal"/>
    <w:uiPriority w:val="61"/>
    <w:rsid w:val="00AA55E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Grid3-Accent5">
    <w:name w:val="Medium Grid 3 Accent 5"/>
    <w:basedOn w:val="TableNormal"/>
    <w:uiPriority w:val="69"/>
    <w:rsid w:val="00C2529B"/>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Shading1-Accent2">
    <w:name w:val="Medium Shading 1 Accent 2"/>
    <w:basedOn w:val="TableNormal"/>
    <w:uiPriority w:val="63"/>
    <w:rsid w:val="00C2529B"/>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Grid1-Accent2">
    <w:name w:val="Medium Grid 1 Accent 2"/>
    <w:basedOn w:val="TableNormal"/>
    <w:uiPriority w:val="67"/>
    <w:rsid w:val="00BE5612"/>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LightGrid-Accent2">
    <w:name w:val="Light Grid Accent 2"/>
    <w:basedOn w:val="TableNormal"/>
    <w:uiPriority w:val="62"/>
    <w:rsid w:val="00B57C25"/>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4Char">
    <w:name w:val="Heading 4 Char"/>
    <w:basedOn w:val="DefaultParagraphFont"/>
    <w:link w:val="Heading4"/>
    <w:uiPriority w:val="9"/>
    <w:rsid w:val="006B5F4A"/>
    <w:rPr>
      <w:rFonts w:asciiTheme="majorHAnsi" w:eastAsiaTheme="majorEastAsia" w:hAnsiTheme="majorHAnsi" w:cstheme="majorBidi"/>
      <w:b/>
      <w:bCs/>
      <w:i/>
      <w:iCs/>
      <w:color w:val="4F81BD" w:themeColor="accent1"/>
    </w:rPr>
  </w:style>
  <w:style w:type="table" w:styleId="LightList-Accent4">
    <w:name w:val="Light List Accent 4"/>
    <w:basedOn w:val="TableNormal"/>
    <w:uiPriority w:val="61"/>
    <w:rsid w:val="006B5F4A"/>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customStyle="1" w:styleId="profil1">
    <w:name w:val="profil1"/>
    <w:basedOn w:val="DefaultParagraphFont"/>
    <w:rsid w:val="006B5F4A"/>
    <w:rPr>
      <w:sz w:val="20"/>
      <w:szCs w:val="20"/>
    </w:rPr>
  </w:style>
  <w:style w:type="paragraph" w:styleId="Bibliography">
    <w:name w:val="Bibliography"/>
    <w:basedOn w:val="Normal"/>
    <w:next w:val="Normal"/>
    <w:uiPriority w:val="37"/>
    <w:unhideWhenUsed/>
    <w:rsid w:val="006B5F4A"/>
  </w:style>
  <w:style w:type="table" w:styleId="MediumGrid3-Accent1">
    <w:name w:val="Medium Grid 3 Accent 1"/>
    <w:basedOn w:val="TableNormal"/>
    <w:uiPriority w:val="69"/>
    <w:rsid w:val="006B5F4A"/>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Caption">
    <w:name w:val="caption"/>
    <w:basedOn w:val="Normal"/>
    <w:next w:val="Normal"/>
    <w:uiPriority w:val="35"/>
    <w:unhideWhenUsed/>
    <w:qFormat/>
    <w:rsid w:val="006B5F4A"/>
    <w:pPr>
      <w:spacing w:line="240" w:lineRule="auto"/>
    </w:pPr>
    <w:rPr>
      <w:b/>
      <w:bCs/>
      <w:color w:val="4F81BD" w:themeColor="accent1"/>
      <w:sz w:val="18"/>
      <w:szCs w:val="18"/>
    </w:rPr>
  </w:style>
  <w:style w:type="table" w:styleId="MediumShading2-Accent1">
    <w:name w:val="Medium Shading 2 Accent 1"/>
    <w:basedOn w:val="TableNormal"/>
    <w:uiPriority w:val="64"/>
    <w:rsid w:val="006B5F4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
    <w:name w:val="Light Shading"/>
    <w:basedOn w:val="TableNormal"/>
    <w:uiPriority w:val="60"/>
    <w:rsid w:val="006B5F4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4">
    <w:name w:val="Light Shading Accent 4"/>
    <w:basedOn w:val="TableNormal"/>
    <w:uiPriority w:val="60"/>
    <w:rsid w:val="006B5F4A"/>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2">
    <w:name w:val="Light Shading Accent 2"/>
    <w:basedOn w:val="TableNormal"/>
    <w:uiPriority w:val="60"/>
    <w:rsid w:val="006B5F4A"/>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1">
    <w:name w:val="Light Shading Accent 1"/>
    <w:basedOn w:val="TableNormal"/>
    <w:uiPriority w:val="60"/>
    <w:rsid w:val="006B5F4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Grid3-Accent4">
    <w:name w:val="Medium Grid 3 Accent 4"/>
    <w:basedOn w:val="TableNormal"/>
    <w:uiPriority w:val="69"/>
    <w:rsid w:val="006B5F4A"/>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paragraph" w:styleId="Subtitle">
    <w:name w:val="Subtitle"/>
    <w:basedOn w:val="Normal"/>
    <w:next w:val="Normal"/>
    <w:link w:val="SubtitleChar"/>
    <w:uiPriority w:val="11"/>
    <w:qFormat/>
    <w:rsid w:val="00A57EB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57EBF"/>
    <w:rPr>
      <w:rFonts w:asciiTheme="majorHAnsi" w:eastAsiaTheme="majorEastAsia" w:hAnsiTheme="majorHAnsi" w:cstheme="majorBidi"/>
      <w:i/>
      <w:iCs/>
      <w:color w:val="4F81BD" w:themeColor="accent1"/>
      <w:spacing w:val="15"/>
      <w:sz w:val="24"/>
      <w:szCs w:val="24"/>
    </w:rPr>
  </w:style>
  <w:style w:type="paragraph" w:styleId="TableofFigures">
    <w:name w:val="table of figures"/>
    <w:basedOn w:val="Normal"/>
    <w:next w:val="Normal"/>
    <w:uiPriority w:val="99"/>
    <w:unhideWhenUsed/>
    <w:rsid w:val="00F1455F"/>
    <w:pPr>
      <w:spacing w:after="0"/>
    </w:pPr>
  </w:style>
  <w:style w:type="paragraph" w:customStyle="1" w:styleId="Pa9">
    <w:name w:val="Pa9"/>
    <w:basedOn w:val="Normal"/>
    <w:next w:val="Normal"/>
    <w:uiPriority w:val="99"/>
    <w:rsid w:val="00BB1F62"/>
    <w:pPr>
      <w:autoSpaceDE w:val="0"/>
      <w:autoSpaceDN w:val="0"/>
      <w:adjustRightInd w:val="0"/>
      <w:spacing w:after="0" w:line="181" w:lineRule="atLeast"/>
    </w:pPr>
    <w:rPr>
      <w:rFonts w:ascii="Caecilia Roman" w:hAnsi="Caecilia Roman"/>
      <w:sz w:val="24"/>
      <w:szCs w:val="24"/>
    </w:rPr>
  </w:style>
  <w:style w:type="paragraph" w:customStyle="1" w:styleId="Default">
    <w:name w:val="Default"/>
    <w:rsid w:val="003C29A1"/>
    <w:pPr>
      <w:autoSpaceDE w:val="0"/>
      <w:autoSpaceDN w:val="0"/>
      <w:adjustRightInd w:val="0"/>
      <w:spacing w:after="0" w:line="240" w:lineRule="auto"/>
    </w:pPr>
    <w:rPr>
      <w:rFonts w:ascii="Times New Roman" w:hAnsi="Times New Roman" w:cs="Times New Roman"/>
      <w:color w:val="000000"/>
      <w:sz w:val="24"/>
      <w:szCs w:val="24"/>
    </w:rPr>
  </w:style>
  <w:style w:type="table" w:styleId="LightShading-Accent5">
    <w:name w:val="Light Shading Accent 5"/>
    <w:basedOn w:val="TableNormal"/>
    <w:uiPriority w:val="60"/>
    <w:rsid w:val="00A53CAE"/>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1">
    <w:name w:val="Light Grid Accent 1"/>
    <w:basedOn w:val="TableNormal"/>
    <w:uiPriority w:val="62"/>
    <w:rsid w:val="00AA529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CAE"/>
  </w:style>
  <w:style w:type="paragraph" w:styleId="Heading1">
    <w:name w:val="heading 1"/>
    <w:basedOn w:val="Normal"/>
    <w:next w:val="Normal"/>
    <w:link w:val="Heading1Char"/>
    <w:uiPriority w:val="9"/>
    <w:qFormat/>
    <w:rsid w:val="000051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0513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6028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6B5F4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7950"/>
    <w:pPr>
      <w:ind w:left="720"/>
      <w:contextualSpacing/>
    </w:pPr>
  </w:style>
  <w:style w:type="character" w:styleId="CommentReference">
    <w:name w:val="annotation reference"/>
    <w:basedOn w:val="DefaultParagraphFont"/>
    <w:uiPriority w:val="99"/>
    <w:semiHidden/>
    <w:unhideWhenUsed/>
    <w:rsid w:val="00383B96"/>
    <w:rPr>
      <w:sz w:val="16"/>
      <w:szCs w:val="16"/>
    </w:rPr>
  </w:style>
  <w:style w:type="paragraph" w:styleId="CommentText">
    <w:name w:val="annotation text"/>
    <w:basedOn w:val="Normal"/>
    <w:link w:val="CommentTextChar"/>
    <w:uiPriority w:val="99"/>
    <w:semiHidden/>
    <w:unhideWhenUsed/>
    <w:rsid w:val="00383B96"/>
    <w:pPr>
      <w:spacing w:line="240" w:lineRule="auto"/>
    </w:pPr>
    <w:rPr>
      <w:sz w:val="20"/>
      <w:szCs w:val="20"/>
    </w:rPr>
  </w:style>
  <w:style w:type="character" w:customStyle="1" w:styleId="CommentTextChar">
    <w:name w:val="Comment Text Char"/>
    <w:basedOn w:val="DefaultParagraphFont"/>
    <w:link w:val="CommentText"/>
    <w:uiPriority w:val="99"/>
    <w:semiHidden/>
    <w:rsid w:val="00383B96"/>
    <w:rPr>
      <w:sz w:val="20"/>
      <w:szCs w:val="20"/>
    </w:rPr>
  </w:style>
  <w:style w:type="paragraph" w:styleId="CommentSubject">
    <w:name w:val="annotation subject"/>
    <w:basedOn w:val="CommentText"/>
    <w:next w:val="CommentText"/>
    <w:link w:val="CommentSubjectChar"/>
    <w:uiPriority w:val="99"/>
    <w:semiHidden/>
    <w:unhideWhenUsed/>
    <w:rsid w:val="00383B96"/>
    <w:rPr>
      <w:b/>
      <w:bCs/>
    </w:rPr>
  </w:style>
  <w:style w:type="character" w:customStyle="1" w:styleId="CommentSubjectChar">
    <w:name w:val="Comment Subject Char"/>
    <w:basedOn w:val="CommentTextChar"/>
    <w:link w:val="CommentSubject"/>
    <w:uiPriority w:val="99"/>
    <w:semiHidden/>
    <w:rsid w:val="00383B96"/>
    <w:rPr>
      <w:b/>
      <w:bCs/>
      <w:sz w:val="20"/>
      <w:szCs w:val="20"/>
    </w:rPr>
  </w:style>
  <w:style w:type="paragraph" w:styleId="BalloonText">
    <w:name w:val="Balloon Text"/>
    <w:basedOn w:val="Normal"/>
    <w:link w:val="BalloonTextChar"/>
    <w:uiPriority w:val="99"/>
    <w:semiHidden/>
    <w:unhideWhenUsed/>
    <w:rsid w:val="00383B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3B96"/>
    <w:rPr>
      <w:rFonts w:ascii="Tahoma" w:hAnsi="Tahoma" w:cs="Tahoma"/>
      <w:sz w:val="16"/>
      <w:szCs w:val="16"/>
    </w:rPr>
  </w:style>
  <w:style w:type="character" w:customStyle="1" w:styleId="Heading1Char">
    <w:name w:val="Heading 1 Char"/>
    <w:basedOn w:val="DefaultParagraphFont"/>
    <w:link w:val="Heading1"/>
    <w:uiPriority w:val="9"/>
    <w:rsid w:val="0000513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0513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60281"/>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F1455F"/>
    <w:pPr>
      <w:tabs>
        <w:tab w:val="left" w:pos="440"/>
        <w:tab w:val="right" w:leader="dot" w:pos="9016"/>
      </w:tabs>
      <w:spacing w:after="100" w:line="360" w:lineRule="auto"/>
      <w:jc w:val="both"/>
    </w:pPr>
    <w:rPr>
      <w:rFonts w:ascii="Arial" w:hAnsi="Arial" w:cs="Arial"/>
      <w:b/>
    </w:rPr>
  </w:style>
  <w:style w:type="paragraph" w:styleId="TOC2">
    <w:name w:val="toc 2"/>
    <w:basedOn w:val="Normal"/>
    <w:next w:val="Normal"/>
    <w:autoRedefine/>
    <w:uiPriority w:val="39"/>
    <w:unhideWhenUsed/>
    <w:rsid w:val="00063CCC"/>
    <w:pPr>
      <w:spacing w:after="100"/>
      <w:ind w:left="220"/>
    </w:pPr>
  </w:style>
  <w:style w:type="paragraph" w:styleId="TOC3">
    <w:name w:val="toc 3"/>
    <w:basedOn w:val="Normal"/>
    <w:next w:val="Normal"/>
    <w:autoRedefine/>
    <w:uiPriority w:val="39"/>
    <w:unhideWhenUsed/>
    <w:rsid w:val="00063CCC"/>
    <w:pPr>
      <w:spacing w:after="100"/>
      <w:ind w:left="440"/>
    </w:pPr>
  </w:style>
  <w:style w:type="character" w:styleId="Hyperlink">
    <w:name w:val="Hyperlink"/>
    <w:basedOn w:val="DefaultParagraphFont"/>
    <w:uiPriority w:val="99"/>
    <w:unhideWhenUsed/>
    <w:rsid w:val="00063CCC"/>
    <w:rPr>
      <w:color w:val="0000FF" w:themeColor="hyperlink"/>
      <w:u w:val="single"/>
    </w:rPr>
  </w:style>
  <w:style w:type="paragraph" w:styleId="TOCHeading">
    <w:name w:val="TOC Heading"/>
    <w:basedOn w:val="Heading1"/>
    <w:next w:val="Normal"/>
    <w:uiPriority w:val="39"/>
    <w:semiHidden/>
    <w:unhideWhenUsed/>
    <w:qFormat/>
    <w:rsid w:val="00CC31C6"/>
    <w:pPr>
      <w:outlineLvl w:val="9"/>
    </w:pPr>
    <w:rPr>
      <w:lang w:val="en-US" w:eastAsia="ja-JP"/>
    </w:rPr>
  </w:style>
  <w:style w:type="table" w:styleId="MediumGrid3-Accent2">
    <w:name w:val="Medium Grid 3 Accent 2"/>
    <w:basedOn w:val="TableNormal"/>
    <w:uiPriority w:val="69"/>
    <w:rsid w:val="00E104C3"/>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TableGrid">
    <w:name w:val="Table Grid"/>
    <w:basedOn w:val="TableNormal"/>
    <w:uiPriority w:val="59"/>
    <w:rsid w:val="00CD75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2">
    <w:name w:val="Light List Accent 2"/>
    <w:basedOn w:val="TableNormal"/>
    <w:uiPriority w:val="61"/>
    <w:rsid w:val="00E94782"/>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Header">
    <w:name w:val="header"/>
    <w:basedOn w:val="Normal"/>
    <w:link w:val="HeaderChar"/>
    <w:uiPriority w:val="99"/>
    <w:unhideWhenUsed/>
    <w:rsid w:val="00BA29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290C"/>
  </w:style>
  <w:style w:type="paragraph" w:styleId="Footer">
    <w:name w:val="footer"/>
    <w:basedOn w:val="Normal"/>
    <w:link w:val="FooterChar"/>
    <w:uiPriority w:val="99"/>
    <w:unhideWhenUsed/>
    <w:rsid w:val="00BA29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290C"/>
  </w:style>
  <w:style w:type="table" w:styleId="LightList-Accent1">
    <w:name w:val="Light List Accent 1"/>
    <w:basedOn w:val="TableNormal"/>
    <w:uiPriority w:val="61"/>
    <w:rsid w:val="00AA55E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Grid3-Accent5">
    <w:name w:val="Medium Grid 3 Accent 5"/>
    <w:basedOn w:val="TableNormal"/>
    <w:uiPriority w:val="69"/>
    <w:rsid w:val="00C2529B"/>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Shading1-Accent2">
    <w:name w:val="Medium Shading 1 Accent 2"/>
    <w:basedOn w:val="TableNormal"/>
    <w:uiPriority w:val="63"/>
    <w:rsid w:val="00C2529B"/>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Grid1-Accent2">
    <w:name w:val="Medium Grid 1 Accent 2"/>
    <w:basedOn w:val="TableNormal"/>
    <w:uiPriority w:val="67"/>
    <w:rsid w:val="00BE5612"/>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LightGrid-Accent2">
    <w:name w:val="Light Grid Accent 2"/>
    <w:basedOn w:val="TableNormal"/>
    <w:uiPriority w:val="62"/>
    <w:rsid w:val="00B57C25"/>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4Char">
    <w:name w:val="Heading 4 Char"/>
    <w:basedOn w:val="DefaultParagraphFont"/>
    <w:link w:val="Heading4"/>
    <w:uiPriority w:val="9"/>
    <w:rsid w:val="006B5F4A"/>
    <w:rPr>
      <w:rFonts w:asciiTheme="majorHAnsi" w:eastAsiaTheme="majorEastAsia" w:hAnsiTheme="majorHAnsi" w:cstheme="majorBidi"/>
      <w:b/>
      <w:bCs/>
      <w:i/>
      <w:iCs/>
      <w:color w:val="4F81BD" w:themeColor="accent1"/>
    </w:rPr>
  </w:style>
  <w:style w:type="table" w:styleId="LightList-Accent4">
    <w:name w:val="Light List Accent 4"/>
    <w:basedOn w:val="TableNormal"/>
    <w:uiPriority w:val="61"/>
    <w:rsid w:val="006B5F4A"/>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customStyle="1" w:styleId="profil1">
    <w:name w:val="profil1"/>
    <w:basedOn w:val="DefaultParagraphFont"/>
    <w:rsid w:val="006B5F4A"/>
    <w:rPr>
      <w:sz w:val="20"/>
      <w:szCs w:val="20"/>
    </w:rPr>
  </w:style>
  <w:style w:type="paragraph" w:styleId="Bibliography">
    <w:name w:val="Bibliography"/>
    <w:basedOn w:val="Normal"/>
    <w:next w:val="Normal"/>
    <w:uiPriority w:val="37"/>
    <w:unhideWhenUsed/>
    <w:rsid w:val="006B5F4A"/>
  </w:style>
  <w:style w:type="table" w:styleId="MediumGrid3-Accent1">
    <w:name w:val="Medium Grid 3 Accent 1"/>
    <w:basedOn w:val="TableNormal"/>
    <w:uiPriority w:val="69"/>
    <w:rsid w:val="006B5F4A"/>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Caption">
    <w:name w:val="caption"/>
    <w:basedOn w:val="Normal"/>
    <w:next w:val="Normal"/>
    <w:uiPriority w:val="35"/>
    <w:unhideWhenUsed/>
    <w:qFormat/>
    <w:rsid w:val="006B5F4A"/>
    <w:pPr>
      <w:spacing w:line="240" w:lineRule="auto"/>
    </w:pPr>
    <w:rPr>
      <w:b/>
      <w:bCs/>
      <w:color w:val="4F81BD" w:themeColor="accent1"/>
      <w:sz w:val="18"/>
      <w:szCs w:val="18"/>
    </w:rPr>
  </w:style>
  <w:style w:type="table" w:styleId="MediumShading2-Accent1">
    <w:name w:val="Medium Shading 2 Accent 1"/>
    <w:basedOn w:val="TableNormal"/>
    <w:uiPriority w:val="64"/>
    <w:rsid w:val="006B5F4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
    <w:name w:val="Light Shading"/>
    <w:basedOn w:val="TableNormal"/>
    <w:uiPriority w:val="60"/>
    <w:rsid w:val="006B5F4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4">
    <w:name w:val="Light Shading Accent 4"/>
    <w:basedOn w:val="TableNormal"/>
    <w:uiPriority w:val="60"/>
    <w:rsid w:val="006B5F4A"/>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2">
    <w:name w:val="Light Shading Accent 2"/>
    <w:basedOn w:val="TableNormal"/>
    <w:uiPriority w:val="60"/>
    <w:rsid w:val="006B5F4A"/>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1">
    <w:name w:val="Light Shading Accent 1"/>
    <w:basedOn w:val="TableNormal"/>
    <w:uiPriority w:val="60"/>
    <w:rsid w:val="006B5F4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Grid3-Accent4">
    <w:name w:val="Medium Grid 3 Accent 4"/>
    <w:basedOn w:val="TableNormal"/>
    <w:uiPriority w:val="69"/>
    <w:rsid w:val="006B5F4A"/>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paragraph" w:styleId="Subtitle">
    <w:name w:val="Subtitle"/>
    <w:basedOn w:val="Normal"/>
    <w:next w:val="Normal"/>
    <w:link w:val="SubtitleChar"/>
    <w:uiPriority w:val="11"/>
    <w:qFormat/>
    <w:rsid w:val="00A57EB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57EBF"/>
    <w:rPr>
      <w:rFonts w:asciiTheme="majorHAnsi" w:eastAsiaTheme="majorEastAsia" w:hAnsiTheme="majorHAnsi" w:cstheme="majorBidi"/>
      <w:i/>
      <w:iCs/>
      <w:color w:val="4F81BD" w:themeColor="accent1"/>
      <w:spacing w:val="15"/>
      <w:sz w:val="24"/>
      <w:szCs w:val="24"/>
    </w:rPr>
  </w:style>
  <w:style w:type="paragraph" w:styleId="TableofFigures">
    <w:name w:val="table of figures"/>
    <w:basedOn w:val="Normal"/>
    <w:next w:val="Normal"/>
    <w:uiPriority w:val="99"/>
    <w:unhideWhenUsed/>
    <w:rsid w:val="00F1455F"/>
    <w:pPr>
      <w:spacing w:after="0"/>
    </w:pPr>
  </w:style>
  <w:style w:type="paragraph" w:customStyle="1" w:styleId="Pa9">
    <w:name w:val="Pa9"/>
    <w:basedOn w:val="Normal"/>
    <w:next w:val="Normal"/>
    <w:uiPriority w:val="99"/>
    <w:rsid w:val="00BB1F62"/>
    <w:pPr>
      <w:autoSpaceDE w:val="0"/>
      <w:autoSpaceDN w:val="0"/>
      <w:adjustRightInd w:val="0"/>
      <w:spacing w:after="0" w:line="181" w:lineRule="atLeast"/>
    </w:pPr>
    <w:rPr>
      <w:rFonts w:ascii="Caecilia Roman" w:hAnsi="Caecilia Roman"/>
      <w:sz w:val="24"/>
      <w:szCs w:val="24"/>
    </w:rPr>
  </w:style>
  <w:style w:type="paragraph" w:customStyle="1" w:styleId="Default">
    <w:name w:val="Default"/>
    <w:rsid w:val="003C29A1"/>
    <w:pPr>
      <w:autoSpaceDE w:val="0"/>
      <w:autoSpaceDN w:val="0"/>
      <w:adjustRightInd w:val="0"/>
      <w:spacing w:after="0" w:line="240" w:lineRule="auto"/>
    </w:pPr>
    <w:rPr>
      <w:rFonts w:ascii="Times New Roman" w:hAnsi="Times New Roman" w:cs="Times New Roman"/>
      <w:color w:val="000000"/>
      <w:sz w:val="24"/>
      <w:szCs w:val="24"/>
    </w:rPr>
  </w:style>
  <w:style w:type="table" w:styleId="LightShading-Accent5">
    <w:name w:val="Light Shading Accent 5"/>
    <w:basedOn w:val="TableNormal"/>
    <w:uiPriority w:val="60"/>
    <w:rsid w:val="00A53CAE"/>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1">
    <w:name w:val="Light Grid Accent 1"/>
    <w:basedOn w:val="TableNormal"/>
    <w:uiPriority w:val="62"/>
    <w:rsid w:val="00AA529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57036">
      <w:bodyDiv w:val="1"/>
      <w:marLeft w:val="0"/>
      <w:marRight w:val="0"/>
      <w:marTop w:val="0"/>
      <w:marBottom w:val="0"/>
      <w:divBdr>
        <w:top w:val="none" w:sz="0" w:space="0" w:color="auto"/>
        <w:left w:val="none" w:sz="0" w:space="0" w:color="auto"/>
        <w:bottom w:val="none" w:sz="0" w:space="0" w:color="auto"/>
        <w:right w:val="none" w:sz="0" w:space="0" w:color="auto"/>
      </w:divBdr>
    </w:div>
    <w:div w:id="41948439">
      <w:bodyDiv w:val="1"/>
      <w:marLeft w:val="0"/>
      <w:marRight w:val="0"/>
      <w:marTop w:val="0"/>
      <w:marBottom w:val="0"/>
      <w:divBdr>
        <w:top w:val="none" w:sz="0" w:space="0" w:color="auto"/>
        <w:left w:val="none" w:sz="0" w:space="0" w:color="auto"/>
        <w:bottom w:val="none" w:sz="0" w:space="0" w:color="auto"/>
        <w:right w:val="none" w:sz="0" w:space="0" w:color="auto"/>
      </w:divBdr>
      <w:divsChild>
        <w:div w:id="1662733571">
          <w:marLeft w:val="0"/>
          <w:marRight w:val="0"/>
          <w:marTop w:val="0"/>
          <w:marBottom w:val="0"/>
          <w:divBdr>
            <w:top w:val="none" w:sz="0" w:space="0" w:color="auto"/>
            <w:left w:val="none" w:sz="0" w:space="0" w:color="auto"/>
            <w:bottom w:val="none" w:sz="0" w:space="0" w:color="auto"/>
            <w:right w:val="none" w:sz="0" w:space="0" w:color="auto"/>
          </w:divBdr>
          <w:divsChild>
            <w:div w:id="1140079563">
              <w:marLeft w:val="0"/>
              <w:marRight w:val="0"/>
              <w:marTop w:val="0"/>
              <w:marBottom w:val="0"/>
              <w:divBdr>
                <w:top w:val="none" w:sz="0" w:space="0" w:color="auto"/>
                <w:left w:val="none" w:sz="0" w:space="0" w:color="auto"/>
                <w:bottom w:val="none" w:sz="0" w:space="0" w:color="auto"/>
                <w:right w:val="none" w:sz="0" w:space="0" w:color="auto"/>
              </w:divBdr>
              <w:divsChild>
                <w:div w:id="177308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21305">
      <w:bodyDiv w:val="1"/>
      <w:marLeft w:val="0"/>
      <w:marRight w:val="0"/>
      <w:marTop w:val="0"/>
      <w:marBottom w:val="0"/>
      <w:divBdr>
        <w:top w:val="none" w:sz="0" w:space="0" w:color="auto"/>
        <w:left w:val="none" w:sz="0" w:space="0" w:color="auto"/>
        <w:bottom w:val="none" w:sz="0" w:space="0" w:color="auto"/>
        <w:right w:val="none" w:sz="0" w:space="0" w:color="auto"/>
      </w:divBdr>
    </w:div>
    <w:div w:id="529799064">
      <w:bodyDiv w:val="1"/>
      <w:marLeft w:val="0"/>
      <w:marRight w:val="0"/>
      <w:marTop w:val="0"/>
      <w:marBottom w:val="0"/>
      <w:divBdr>
        <w:top w:val="none" w:sz="0" w:space="0" w:color="auto"/>
        <w:left w:val="none" w:sz="0" w:space="0" w:color="auto"/>
        <w:bottom w:val="none" w:sz="0" w:space="0" w:color="auto"/>
        <w:right w:val="none" w:sz="0" w:space="0" w:color="auto"/>
      </w:divBdr>
    </w:div>
    <w:div w:id="821046612">
      <w:bodyDiv w:val="1"/>
      <w:marLeft w:val="0"/>
      <w:marRight w:val="0"/>
      <w:marTop w:val="0"/>
      <w:marBottom w:val="0"/>
      <w:divBdr>
        <w:top w:val="none" w:sz="0" w:space="0" w:color="auto"/>
        <w:left w:val="none" w:sz="0" w:space="0" w:color="auto"/>
        <w:bottom w:val="none" w:sz="0" w:space="0" w:color="auto"/>
        <w:right w:val="none" w:sz="0" w:space="0" w:color="auto"/>
      </w:divBdr>
    </w:div>
    <w:div w:id="883054108">
      <w:bodyDiv w:val="1"/>
      <w:marLeft w:val="0"/>
      <w:marRight w:val="0"/>
      <w:marTop w:val="0"/>
      <w:marBottom w:val="0"/>
      <w:divBdr>
        <w:top w:val="none" w:sz="0" w:space="0" w:color="auto"/>
        <w:left w:val="none" w:sz="0" w:space="0" w:color="auto"/>
        <w:bottom w:val="none" w:sz="0" w:space="0" w:color="auto"/>
        <w:right w:val="none" w:sz="0" w:space="0" w:color="auto"/>
      </w:divBdr>
      <w:divsChild>
        <w:div w:id="1070152099">
          <w:marLeft w:val="0"/>
          <w:marRight w:val="0"/>
          <w:marTop w:val="0"/>
          <w:marBottom w:val="0"/>
          <w:divBdr>
            <w:top w:val="none" w:sz="0" w:space="0" w:color="auto"/>
            <w:left w:val="none" w:sz="0" w:space="0" w:color="auto"/>
            <w:bottom w:val="none" w:sz="0" w:space="0" w:color="auto"/>
            <w:right w:val="none" w:sz="0" w:space="0" w:color="auto"/>
          </w:divBdr>
          <w:divsChild>
            <w:div w:id="1393039627">
              <w:marLeft w:val="0"/>
              <w:marRight w:val="0"/>
              <w:marTop w:val="0"/>
              <w:marBottom w:val="0"/>
              <w:divBdr>
                <w:top w:val="none" w:sz="0" w:space="0" w:color="auto"/>
                <w:left w:val="none" w:sz="0" w:space="0" w:color="auto"/>
                <w:bottom w:val="none" w:sz="0" w:space="0" w:color="auto"/>
                <w:right w:val="none" w:sz="0" w:space="0" w:color="auto"/>
              </w:divBdr>
              <w:divsChild>
                <w:div w:id="881093188">
                  <w:marLeft w:val="0"/>
                  <w:marRight w:val="0"/>
                  <w:marTop w:val="0"/>
                  <w:marBottom w:val="0"/>
                  <w:divBdr>
                    <w:top w:val="none" w:sz="0" w:space="0" w:color="auto"/>
                    <w:left w:val="none" w:sz="0" w:space="0" w:color="auto"/>
                    <w:bottom w:val="none" w:sz="0" w:space="0" w:color="auto"/>
                    <w:right w:val="none" w:sz="0" w:space="0" w:color="auto"/>
                  </w:divBdr>
                  <w:divsChild>
                    <w:div w:id="188572263">
                      <w:marLeft w:val="0"/>
                      <w:marRight w:val="0"/>
                      <w:marTop w:val="0"/>
                      <w:marBottom w:val="0"/>
                      <w:divBdr>
                        <w:top w:val="none" w:sz="0" w:space="0" w:color="auto"/>
                        <w:left w:val="none" w:sz="0" w:space="0" w:color="auto"/>
                        <w:bottom w:val="none" w:sz="0" w:space="0" w:color="auto"/>
                        <w:right w:val="none" w:sz="0" w:space="0" w:color="auto"/>
                      </w:divBdr>
                      <w:divsChild>
                        <w:div w:id="1852256823">
                          <w:marLeft w:val="0"/>
                          <w:marRight w:val="0"/>
                          <w:marTop w:val="0"/>
                          <w:marBottom w:val="0"/>
                          <w:divBdr>
                            <w:top w:val="none" w:sz="0" w:space="0" w:color="auto"/>
                            <w:left w:val="none" w:sz="0" w:space="0" w:color="auto"/>
                            <w:bottom w:val="none" w:sz="0" w:space="0" w:color="auto"/>
                            <w:right w:val="none" w:sz="0" w:space="0" w:color="auto"/>
                          </w:divBdr>
                          <w:divsChild>
                            <w:div w:id="1507866551">
                              <w:marLeft w:val="0"/>
                              <w:marRight w:val="0"/>
                              <w:marTop w:val="0"/>
                              <w:marBottom w:val="0"/>
                              <w:divBdr>
                                <w:top w:val="none" w:sz="0" w:space="0" w:color="auto"/>
                                <w:left w:val="none" w:sz="0" w:space="0" w:color="auto"/>
                                <w:bottom w:val="none" w:sz="0" w:space="0" w:color="auto"/>
                                <w:right w:val="none" w:sz="0" w:space="0" w:color="auto"/>
                              </w:divBdr>
                              <w:divsChild>
                                <w:div w:id="164215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7539322">
      <w:bodyDiv w:val="1"/>
      <w:marLeft w:val="0"/>
      <w:marRight w:val="0"/>
      <w:marTop w:val="0"/>
      <w:marBottom w:val="0"/>
      <w:divBdr>
        <w:top w:val="none" w:sz="0" w:space="0" w:color="auto"/>
        <w:left w:val="none" w:sz="0" w:space="0" w:color="auto"/>
        <w:bottom w:val="none" w:sz="0" w:space="0" w:color="auto"/>
        <w:right w:val="none" w:sz="0" w:space="0" w:color="auto"/>
      </w:divBdr>
    </w:div>
    <w:div w:id="1113327518">
      <w:bodyDiv w:val="1"/>
      <w:marLeft w:val="0"/>
      <w:marRight w:val="0"/>
      <w:marTop w:val="0"/>
      <w:marBottom w:val="0"/>
      <w:divBdr>
        <w:top w:val="none" w:sz="0" w:space="0" w:color="auto"/>
        <w:left w:val="none" w:sz="0" w:space="0" w:color="auto"/>
        <w:bottom w:val="none" w:sz="0" w:space="0" w:color="auto"/>
        <w:right w:val="none" w:sz="0" w:space="0" w:color="auto"/>
      </w:divBdr>
    </w:div>
    <w:div w:id="1183978952">
      <w:bodyDiv w:val="1"/>
      <w:marLeft w:val="0"/>
      <w:marRight w:val="0"/>
      <w:marTop w:val="0"/>
      <w:marBottom w:val="0"/>
      <w:divBdr>
        <w:top w:val="none" w:sz="0" w:space="0" w:color="auto"/>
        <w:left w:val="none" w:sz="0" w:space="0" w:color="auto"/>
        <w:bottom w:val="none" w:sz="0" w:space="0" w:color="auto"/>
        <w:right w:val="none" w:sz="0" w:space="0" w:color="auto"/>
      </w:divBdr>
    </w:div>
    <w:div w:id="1298410262">
      <w:bodyDiv w:val="1"/>
      <w:marLeft w:val="0"/>
      <w:marRight w:val="0"/>
      <w:marTop w:val="0"/>
      <w:marBottom w:val="0"/>
      <w:divBdr>
        <w:top w:val="none" w:sz="0" w:space="0" w:color="auto"/>
        <w:left w:val="none" w:sz="0" w:space="0" w:color="auto"/>
        <w:bottom w:val="none" w:sz="0" w:space="0" w:color="auto"/>
        <w:right w:val="none" w:sz="0" w:space="0" w:color="auto"/>
      </w:divBdr>
    </w:div>
    <w:div w:id="1849978732">
      <w:bodyDiv w:val="1"/>
      <w:marLeft w:val="0"/>
      <w:marRight w:val="0"/>
      <w:marTop w:val="0"/>
      <w:marBottom w:val="0"/>
      <w:divBdr>
        <w:top w:val="none" w:sz="0" w:space="0" w:color="auto"/>
        <w:left w:val="none" w:sz="0" w:space="0" w:color="auto"/>
        <w:bottom w:val="none" w:sz="0" w:space="0" w:color="auto"/>
        <w:right w:val="none" w:sz="0" w:space="0" w:color="auto"/>
      </w:divBdr>
    </w:div>
    <w:div w:id="1889537103">
      <w:bodyDiv w:val="1"/>
      <w:marLeft w:val="0"/>
      <w:marRight w:val="0"/>
      <w:marTop w:val="0"/>
      <w:marBottom w:val="0"/>
      <w:divBdr>
        <w:top w:val="none" w:sz="0" w:space="0" w:color="auto"/>
        <w:left w:val="none" w:sz="0" w:space="0" w:color="auto"/>
        <w:bottom w:val="none" w:sz="0" w:space="0" w:color="auto"/>
        <w:right w:val="none" w:sz="0" w:space="0" w:color="auto"/>
      </w:divBdr>
      <w:divsChild>
        <w:div w:id="19014418">
          <w:marLeft w:val="0"/>
          <w:marRight w:val="0"/>
          <w:marTop w:val="0"/>
          <w:marBottom w:val="0"/>
          <w:divBdr>
            <w:top w:val="none" w:sz="0" w:space="0" w:color="auto"/>
            <w:left w:val="none" w:sz="0" w:space="0" w:color="auto"/>
            <w:bottom w:val="none" w:sz="0" w:space="0" w:color="auto"/>
            <w:right w:val="none" w:sz="0" w:space="0" w:color="auto"/>
          </w:divBdr>
          <w:divsChild>
            <w:div w:id="1967658269">
              <w:marLeft w:val="0"/>
              <w:marRight w:val="0"/>
              <w:marTop w:val="0"/>
              <w:marBottom w:val="0"/>
              <w:divBdr>
                <w:top w:val="none" w:sz="0" w:space="0" w:color="auto"/>
                <w:left w:val="none" w:sz="0" w:space="0" w:color="auto"/>
                <w:bottom w:val="none" w:sz="0" w:space="0" w:color="auto"/>
                <w:right w:val="none" w:sz="0" w:space="0" w:color="auto"/>
              </w:divBdr>
              <w:divsChild>
                <w:div w:id="1711563379">
                  <w:marLeft w:val="0"/>
                  <w:marRight w:val="0"/>
                  <w:marTop w:val="0"/>
                  <w:marBottom w:val="0"/>
                  <w:divBdr>
                    <w:top w:val="none" w:sz="0" w:space="0" w:color="auto"/>
                    <w:left w:val="none" w:sz="0" w:space="0" w:color="auto"/>
                    <w:bottom w:val="none" w:sz="0" w:space="0" w:color="auto"/>
                    <w:right w:val="none" w:sz="0" w:space="0" w:color="auto"/>
                  </w:divBdr>
                  <w:divsChild>
                    <w:div w:id="99842439">
                      <w:marLeft w:val="0"/>
                      <w:marRight w:val="0"/>
                      <w:marTop w:val="0"/>
                      <w:marBottom w:val="0"/>
                      <w:divBdr>
                        <w:top w:val="none" w:sz="0" w:space="0" w:color="auto"/>
                        <w:left w:val="none" w:sz="0" w:space="0" w:color="auto"/>
                        <w:bottom w:val="none" w:sz="0" w:space="0" w:color="auto"/>
                        <w:right w:val="none" w:sz="0" w:space="0" w:color="auto"/>
                      </w:divBdr>
                      <w:divsChild>
                        <w:div w:id="270016110">
                          <w:marLeft w:val="0"/>
                          <w:marRight w:val="0"/>
                          <w:marTop w:val="0"/>
                          <w:marBottom w:val="0"/>
                          <w:divBdr>
                            <w:top w:val="none" w:sz="0" w:space="0" w:color="auto"/>
                            <w:left w:val="none" w:sz="0" w:space="0" w:color="auto"/>
                            <w:bottom w:val="none" w:sz="0" w:space="0" w:color="auto"/>
                            <w:right w:val="none" w:sz="0" w:space="0" w:color="auto"/>
                          </w:divBdr>
                          <w:divsChild>
                            <w:div w:id="26577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208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image" Target="media/image14.emf"/><Relationship Id="rId39" Type="http://schemas.openxmlformats.org/officeDocument/2006/relationships/chart" Target="charts/chart1.xml"/><Relationship Id="rId21" Type="http://schemas.openxmlformats.org/officeDocument/2006/relationships/image" Target="media/image10.emf"/><Relationship Id="rId34" Type="http://schemas.openxmlformats.org/officeDocument/2006/relationships/image" Target="media/image22.emf"/><Relationship Id="rId42" Type="http://schemas.openxmlformats.org/officeDocument/2006/relationships/image" Target="media/image29.emf"/><Relationship Id="rId47" Type="http://schemas.openxmlformats.org/officeDocument/2006/relationships/hyperlink" Target="http://www.google.co.za/url?sa=i&amp;rct=j&amp;q=&amp;esrc=s&amp;source=images&amp;cd=&amp;cad=rja&amp;uact=8&amp;ved=0ahUKEwjh5NX77OTJAhVI6xoKHcU_AqMQjRwIBw&amp;url=http://www.madbookings.com/southafrica/musina/matombo-lodge-musina.htm&amp;psig=AFQjCNH-d5fG4T2EZDCZCvbh6-eYnuZYjQ&amp;ust=1450508918340881" TargetMode="External"/><Relationship Id="rId50" Type="http://schemas.openxmlformats.org/officeDocument/2006/relationships/image" Target="media/image33.emf"/><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13.emf"/><Relationship Id="rId33" Type="http://schemas.openxmlformats.org/officeDocument/2006/relationships/image" Target="media/image21.emf"/><Relationship Id="rId38" Type="http://schemas.openxmlformats.org/officeDocument/2006/relationships/image" Target="media/image26.emf"/><Relationship Id="rId46" Type="http://schemas.openxmlformats.org/officeDocument/2006/relationships/image" Target="media/image30.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jpeg"/><Relationship Id="rId29" Type="http://schemas.openxmlformats.org/officeDocument/2006/relationships/image" Target="media/image17.emf"/><Relationship Id="rId41" Type="http://schemas.openxmlformats.org/officeDocument/2006/relationships/image" Target="media/image28.emf"/><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www.tmsagis.co.za" TargetMode="External"/><Relationship Id="rId32" Type="http://schemas.openxmlformats.org/officeDocument/2006/relationships/image" Target="media/image20.emf"/><Relationship Id="rId37" Type="http://schemas.openxmlformats.org/officeDocument/2006/relationships/image" Target="media/image25.emf"/><Relationship Id="rId40" Type="http://schemas.openxmlformats.org/officeDocument/2006/relationships/image" Target="media/image27.png"/><Relationship Id="rId45" Type="http://schemas.openxmlformats.org/officeDocument/2006/relationships/chart" Target="charts/chart4.xml"/><Relationship Id="rId53" Type="http://schemas.openxmlformats.org/officeDocument/2006/relationships/image" Target="media/image36.emf"/><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emf"/><Relationship Id="rId28" Type="http://schemas.openxmlformats.org/officeDocument/2006/relationships/image" Target="media/image16.emf"/><Relationship Id="rId36" Type="http://schemas.openxmlformats.org/officeDocument/2006/relationships/image" Target="media/image24.emf"/><Relationship Id="rId49" Type="http://schemas.openxmlformats.org/officeDocument/2006/relationships/image" Target="media/image32.emf"/><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image" Target="media/image19.emf"/><Relationship Id="rId44" Type="http://schemas.openxmlformats.org/officeDocument/2006/relationships/chart" Target="charts/chart3.xml"/><Relationship Id="rId52" Type="http://schemas.openxmlformats.org/officeDocument/2006/relationships/image" Target="media/image35.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emf"/><Relationship Id="rId27" Type="http://schemas.openxmlformats.org/officeDocument/2006/relationships/image" Target="media/image15.emf"/><Relationship Id="rId30" Type="http://schemas.openxmlformats.org/officeDocument/2006/relationships/image" Target="media/image18.emf"/><Relationship Id="rId35" Type="http://schemas.openxmlformats.org/officeDocument/2006/relationships/image" Target="media/image23.png"/><Relationship Id="rId43" Type="http://schemas.openxmlformats.org/officeDocument/2006/relationships/chart" Target="charts/chart2.xml"/><Relationship Id="rId48" Type="http://schemas.openxmlformats.org/officeDocument/2006/relationships/image" Target="media/image31.jpeg"/><Relationship Id="rId8" Type="http://schemas.openxmlformats.org/officeDocument/2006/relationships/endnotes" Target="endnotes.xml"/><Relationship Id="rId51" Type="http://schemas.openxmlformats.org/officeDocument/2006/relationships/image" Target="media/image34.emf"/><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Z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Sheet1!$A$39</c:f>
              <c:strCache>
                <c:ptCount val="1"/>
                <c:pt idx="0">
                  <c:v>Exports</c:v>
                </c:pt>
              </c:strCache>
            </c:strRef>
          </c:tx>
          <c:marker>
            <c:symbol val="none"/>
          </c:marker>
          <c:cat>
            <c:numRef>
              <c:f>Sheet1!$B$38:$F$38</c:f>
              <c:numCache>
                <c:formatCode>General</c:formatCode>
                <c:ptCount val="5"/>
                <c:pt idx="0">
                  <c:v>2011</c:v>
                </c:pt>
                <c:pt idx="1">
                  <c:v>2012</c:v>
                </c:pt>
                <c:pt idx="2">
                  <c:v>2013</c:v>
                </c:pt>
                <c:pt idx="3">
                  <c:v>2014</c:v>
                </c:pt>
                <c:pt idx="4">
                  <c:v>2015</c:v>
                </c:pt>
              </c:numCache>
            </c:numRef>
          </c:cat>
          <c:val>
            <c:numRef>
              <c:f>Sheet1!$B$39:$F$39</c:f>
              <c:numCache>
                <c:formatCode>_(* #,##0.00_);_(* \(#,##0.00\);_(* "-"??_);_(@_)</c:formatCode>
                <c:ptCount val="5"/>
                <c:pt idx="0">
                  <c:v>17635888139</c:v>
                </c:pt>
                <c:pt idx="1">
                  <c:v>19849872563</c:v>
                </c:pt>
                <c:pt idx="2">
                  <c:v>23144280915</c:v>
                </c:pt>
                <c:pt idx="3">
                  <c:v>24782167752</c:v>
                </c:pt>
                <c:pt idx="4">
                  <c:v>25641059900</c:v>
                </c:pt>
              </c:numCache>
            </c:numRef>
          </c:val>
          <c:smooth val="0"/>
        </c:ser>
        <c:ser>
          <c:idx val="1"/>
          <c:order val="1"/>
          <c:tx>
            <c:strRef>
              <c:f>Sheet1!$A$40</c:f>
              <c:strCache>
                <c:ptCount val="1"/>
                <c:pt idx="0">
                  <c:v>Imports</c:v>
                </c:pt>
              </c:strCache>
            </c:strRef>
          </c:tx>
          <c:marker>
            <c:symbol val="none"/>
          </c:marker>
          <c:cat>
            <c:numRef>
              <c:f>Sheet1!$B$38:$F$38</c:f>
              <c:numCache>
                <c:formatCode>General</c:formatCode>
                <c:ptCount val="5"/>
                <c:pt idx="0">
                  <c:v>2011</c:v>
                </c:pt>
                <c:pt idx="1">
                  <c:v>2012</c:v>
                </c:pt>
                <c:pt idx="2">
                  <c:v>2013</c:v>
                </c:pt>
                <c:pt idx="3">
                  <c:v>2014</c:v>
                </c:pt>
                <c:pt idx="4">
                  <c:v>2015</c:v>
                </c:pt>
              </c:numCache>
            </c:numRef>
          </c:cat>
          <c:val>
            <c:numRef>
              <c:f>Sheet1!$B$40:$F$40</c:f>
              <c:numCache>
                <c:formatCode>_(* #,##0.00_);_(* \(#,##0.00\);_(* "-"??_);_(@_)</c:formatCode>
                <c:ptCount val="5"/>
                <c:pt idx="0">
                  <c:v>3141800910</c:v>
                </c:pt>
                <c:pt idx="1">
                  <c:v>3113409099</c:v>
                </c:pt>
                <c:pt idx="2">
                  <c:v>3303986773</c:v>
                </c:pt>
                <c:pt idx="3">
                  <c:v>2008082304</c:v>
                </c:pt>
                <c:pt idx="4">
                  <c:v>4356339536</c:v>
                </c:pt>
              </c:numCache>
            </c:numRef>
          </c:val>
          <c:smooth val="0"/>
        </c:ser>
        <c:ser>
          <c:idx val="2"/>
          <c:order val="2"/>
          <c:tx>
            <c:strRef>
              <c:f>Sheet1!$A$41</c:f>
              <c:strCache>
                <c:ptCount val="1"/>
                <c:pt idx="0">
                  <c:v>Total Trade</c:v>
                </c:pt>
              </c:strCache>
            </c:strRef>
          </c:tx>
          <c:marker>
            <c:symbol val="none"/>
          </c:marker>
          <c:cat>
            <c:numRef>
              <c:f>Sheet1!$B$38:$F$38</c:f>
              <c:numCache>
                <c:formatCode>General</c:formatCode>
                <c:ptCount val="5"/>
                <c:pt idx="0">
                  <c:v>2011</c:v>
                </c:pt>
                <c:pt idx="1">
                  <c:v>2012</c:v>
                </c:pt>
                <c:pt idx="2">
                  <c:v>2013</c:v>
                </c:pt>
                <c:pt idx="3">
                  <c:v>2014</c:v>
                </c:pt>
                <c:pt idx="4">
                  <c:v>2015</c:v>
                </c:pt>
              </c:numCache>
            </c:numRef>
          </c:cat>
          <c:val>
            <c:numRef>
              <c:f>Sheet1!$B$41:$F$41</c:f>
              <c:numCache>
                <c:formatCode>_(* #,##0.00_);_(* \(#,##0.00\);_(* "-"??_);_(@_)</c:formatCode>
                <c:ptCount val="5"/>
                <c:pt idx="0">
                  <c:v>20777689049</c:v>
                </c:pt>
                <c:pt idx="1">
                  <c:v>22963281662</c:v>
                </c:pt>
                <c:pt idx="2">
                  <c:v>26448267688</c:v>
                </c:pt>
                <c:pt idx="3">
                  <c:v>26790250056</c:v>
                </c:pt>
                <c:pt idx="4">
                  <c:v>29997399436</c:v>
                </c:pt>
              </c:numCache>
            </c:numRef>
          </c:val>
          <c:smooth val="0"/>
        </c:ser>
        <c:dLbls>
          <c:showLegendKey val="0"/>
          <c:showVal val="0"/>
          <c:showCatName val="0"/>
          <c:showSerName val="0"/>
          <c:showPercent val="0"/>
          <c:showBubbleSize val="0"/>
        </c:dLbls>
        <c:marker val="1"/>
        <c:smooth val="0"/>
        <c:axId val="168640896"/>
        <c:axId val="168642432"/>
      </c:lineChart>
      <c:catAx>
        <c:axId val="168640896"/>
        <c:scaling>
          <c:orientation val="minMax"/>
        </c:scaling>
        <c:delete val="0"/>
        <c:axPos val="b"/>
        <c:numFmt formatCode="General" sourceLinked="1"/>
        <c:majorTickMark val="out"/>
        <c:minorTickMark val="none"/>
        <c:tickLblPos val="nextTo"/>
        <c:crossAx val="168642432"/>
        <c:crosses val="autoZero"/>
        <c:auto val="1"/>
        <c:lblAlgn val="ctr"/>
        <c:lblOffset val="100"/>
        <c:noMultiLvlLbl val="0"/>
      </c:catAx>
      <c:valAx>
        <c:axId val="168642432"/>
        <c:scaling>
          <c:orientation val="minMax"/>
        </c:scaling>
        <c:delete val="0"/>
        <c:axPos val="l"/>
        <c:majorGridlines/>
        <c:numFmt formatCode="_(* #,##0.00_);_(* \(#,##0.00\);_(* &quot;-&quot;??_);_(@_)" sourceLinked="1"/>
        <c:majorTickMark val="out"/>
        <c:minorTickMark val="none"/>
        <c:tickLblPos val="nextTo"/>
        <c:crossAx val="168640896"/>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Z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Sheet1!$E$14:$F$14</c:f>
              <c:strCache>
                <c:ptCount val="1"/>
                <c:pt idx="0">
                  <c:v>Number of arrivals 2013</c:v>
                </c:pt>
              </c:strCache>
            </c:strRef>
          </c:tx>
          <c:marker>
            <c:symbol val="none"/>
          </c:marker>
          <c:cat>
            <c:strRef>
              <c:f>Sheet1!$G$13:$R$13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Sheet1!$G$14:$R$14</c:f>
              <c:numCache>
                <c:formatCode>General</c:formatCode>
                <c:ptCount val="12"/>
                <c:pt idx="0">
                  <c:v>214490</c:v>
                </c:pt>
                <c:pt idx="1">
                  <c:v>223781</c:v>
                </c:pt>
                <c:pt idx="2">
                  <c:v>241174</c:v>
                </c:pt>
                <c:pt idx="3">
                  <c:v>310534</c:v>
                </c:pt>
                <c:pt idx="4">
                  <c:v>253809</c:v>
                </c:pt>
                <c:pt idx="5">
                  <c:v>247403</c:v>
                </c:pt>
                <c:pt idx="6">
                  <c:v>279202</c:v>
                </c:pt>
                <c:pt idx="7">
                  <c:v>321211</c:v>
                </c:pt>
                <c:pt idx="8">
                  <c:v>275625</c:v>
                </c:pt>
                <c:pt idx="9">
                  <c:v>272741</c:v>
                </c:pt>
                <c:pt idx="10">
                  <c:v>282934</c:v>
                </c:pt>
                <c:pt idx="11">
                  <c:v>338210</c:v>
                </c:pt>
              </c:numCache>
            </c:numRef>
          </c:val>
          <c:smooth val="0"/>
        </c:ser>
        <c:ser>
          <c:idx val="1"/>
          <c:order val="1"/>
          <c:tx>
            <c:strRef>
              <c:f>Sheet1!$E$15:$F$15</c:f>
              <c:strCache>
                <c:ptCount val="1"/>
                <c:pt idx="0">
                  <c:v>Number of arrivals 2014</c:v>
                </c:pt>
              </c:strCache>
            </c:strRef>
          </c:tx>
          <c:marker>
            <c:symbol val="none"/>
          </c:marker>
          <c:cat>
            <c:strRef>
              <c:f>Sheet1!$G$13:$R$13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Sheet1!$G$15:$R$15</c:f>
              <c:numCache>
                <c:formatCode>General</c:formatCode>
                <c:ptCount val="12"/>
                <c:pt idx="0">
                  <c:v>353734</c:v>
                </c:pt>
                <c:pt idx="1">
                  <c:v>240109</c:v>
                </c:pt>
                <c:pt idx="2">
                  <c:v>260813</c:v>
                </c:pt>
                <c:pt idx="3">
                  <c:v>310937</c:v>
                </c:pt>
                <c:pt idx="4">
                  <c:v>286986</c:v>
                </c:pt>
                <c:pt idx="5">
                  <c:v>258026</c:v>
                </c:pt>
                <c:pt idx="6">
                  <c:v>266956</c:v>
                </c:pt>
                <c:pt idx="7">
                  <c:v>304627</c:v>
                </c:pt>
                <c:pt idx="8">
                  <c:v>263094</c:v>
                </c:pt>
                <c:pt idx="9">
                  <c:v>260726</c:v>
                </c:pt>
                <c:pt idx="10">
                  <c:v>260419</c:v>
                </c:pt>
                <c:pt idx="11">
                  <c:v>307573</c:v>
                </c:pt>
              </c:numCache>
            </c:numRef>
          </c:val>
          <c:smooth val="0"/>
        </c:ser>
        <c:dLbls>
          <c:showLegendKey val="0"/>
          <c:showVal val="0"/>
          <c:showCatName val="0"/>
          <c:showSerName val="0"/>
          <c:showPercent val="0"/>
          <c:showBubbleSize val="0"/>
        </c:dLbls>
        <c:marker val="1"/>
        <c:smooth val="0"/>
        <c:axId val="165533952"/>
        <c:axId val="165535744"/>
      </c:lineChart>
      <c:catAx>
        <c:axId val="165533952"/>
        <c:scaling>
          <c:orientation val="minMax"/>
        </c:scaling>
        <c:delete val="0"/>
        <c:axPos val="b"/>
        <c:majorTickMark val="out"/>
        <c:minorTickMark val="none"/>
        <c:tickLblPos val="nextTo"/>
        <c:crossAx val="165535744"/>
        <c:crosses val="autoZero"/>
        <c:auto val="1"/>
        <c:lblAlgn val="ctr"/>
        <c:lblOffset val="100"/>
        <c:noMultiLvlLbl val="0"/>
      </c:catAx>
      <c:valAx>
        <c:axId val="165535744"/>
        <c:scaling>
          <c:orientation val="minMax"/>
          <c:min val="200000"/>
        </c:scaling>
        <c:delete val="0"/>
        <c:axPos val="l"/>
        <c:majorGridlines/>
        <c:numFmt formatCode="General" sourceLinked="1"/>
        <c:majorTickMark val="out"/>
        <c:minorTickMark val="none"/>
        <c:tickLblPos val="nextTo"/>
        <c:crossAx val="165533952"/>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Z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Sheet1!$E$36:$F$36</c:f>
              <c:strCache>
                <c:ptCount val="1"/>
                <c:pt idx="0">
                  <c:v>Number of Departures 2013</c:v>
                </c:pt>
              </c:strCache>
            </c:strRef>
          </c:tx>
          <c:marker>
            <c:symbol val="none"/>
          </c:marker>
          <c:cat>
            <c:strRef>
              <c:f>Sheet1!$G$35:$R$35</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Sheet1!$G$36:$R$36</c:f>
              <c:numCache>
                <c:formatCode>General</c:formatCode>
                <c:ptCount val="12"/>
                <c:pt idx="0">
                  <c:v>116606</c:v>
                </c:pt>
                <c:pt idx="1">
                  <c:v>186956</c:v>
                </c:pt>
                <c:pt idx="2">
                  <c:v>222390</c:v>
                </c:pt>
                <c:pt idx="3">
                  <c:v>250632</c:v>
                </c:pt>
                <c:pt idx="4">
                  <c:v>227498</c:v>
                </c:pt>
                <c:pt idx="5">
                  <c:v>227827</c:v>
                </c:pt>
                <c:pt idx="6">
                  <c:v>243225</c:v>
                </c:pt>
                <c:pt idx="7">
                  <c:v>271344</c:v>
                </c:pt>
                <c:pt idx="8">
                  <c:v>239721</c:v>
                </c:pt>
                <c:pt idx="9">
                  <c:v>238649</c:v>
                </c:pt>
                <c:pt idx="10">
                  <c:v>252772</c:v>
                </c:pt>
                <c:pt idx="11">
                  <c:v>370626</c:v>
                </c:pt>
              </c:numCache>
            </c:numRef>
          </c:val>
          <c:smooth val="0"/>
        </c:ser>
        <c:ser>
          <c:idx val="1"/>
          <c:order val="1"/>
          <c:tx>
            <c:strRef>
              <c:f>Sheet1!$E$37:$F$37</c:f>
              <c:strCache>
                <c:ptCount val="1"/>
                <c:pt idx="0">
                  <c:v>Number of Departures 2014</c:v>
                </c:pt>
              </c:strCache>
            </c:strRef>
          </c:tx>
          <c:marker>
            <c:symbol val="none"/>
          </c:marker>
          <c:cat>
            <c:strRef>
              <c:f>Sheet1!$G$35:$R$35</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Sheet1!$G$37:$R$37</c:f>
              <c:numCache>
                <c:formatCode>General</c:formatCode>
                <c:ptCount val="12"/>
                <c:pt idx="0">
                  <c:v>220047</c:v>
                </c:pt>
                <c:pt idx="1">
                  <c:v>199033</c:v>
                </c:pt>
                <c:pt idx="2">
                  <c:v>224624</c:v>
                </c:pt>
                <c:pt idx="3">
                  <c:v>253716</c:v>
                </c:pt>
                <c:pt idx="4">
                  <c:v>261538</c:v>
                </c:pt>
                <c:pt idx="5">
                  <c:v>225716</c:v>
                </c:pt>
                <c:pt idx="6">
                  <c:v>221948</c:v>
                </c:pt>
                <c:pt idx="7">
                  <c:v>246230</c:v>
                </c:pt>
                <c:pt idx="8">
                  <c:v>226235</c:v>
                </c:pt>
                <c:pt idx="9">
                  <c:v>212091</c:v>
                </c:pt>
                <c:pt idx="10">
                  <c:v>218015</c:v>
                </c:pt>
                <c:pt idx="11">
                  <c:v>296490</c:v>
                </c:pt>
              </c:numCache>
            </c:numRef>
          </c:val>
          <c:smooth val="0"/>
        </c:ser>
        <c:dLbls>
          <c:showLegendKey val="0"/>
          <c:showVal val="0"/>
          <c:showCatName val="0"/>
          <c:showSerName val="0"/>
          <c:showPercent val="0"/>
          <c:showBubbleSize val="0"/>
        </c:dLbls>
        <c:marker val="1"/>
        <c:smooth val="0"/>
        <c:axId val="169164160"/>
        <c:axId val="169165952"/>
      </c:lineChart>
      <c:catAx>
        <c:axId val="169164160"/>
        <c:scaling>
          <c:orientation val="minMax"/>
        </c:scaling>
        <c:delete val="0"/>
        <c:axPos val="b"/>
        <c:majorTickMark val="out"/>
        <c:minorTickMark val="none"/>
        <c:tickLblPos val="nextTo"/>
        <c:crossAx val="169165952"/>
        <c:crosses val="autoZero"/>
        <c:auto val="1"/>
        <c:lblAlgn val="ctr"/>
        <c:lblOffset val="100"/>
        <c:noMultiLvlLbl val="0"/>
      </c:catAx>
      <c:valAx>
        <c:axId val="169165952"/>
        <c:scaling>
          <c:orientation val="minMax"/>
          <c:max val="400000"/>
          <c:min val="100000"/>
        </c:scaling>
        <c:delete val="0"/>
        <c:axPos val="l"/>
        <c:majorGridlines/>
        <c:numFmt formatCode="General" sourceLinked="1"/>
        <c:majorTickMark val="out"/>
        <c:minorTickMark val="none"/>
        <c:tickLblPos val="nextTo"/>
        <c:crossAx val="169164160"/>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Z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'BUS.TAX OPERATORS TO ZIM'!$A$2</c:f>
              <c:strCache>
                <c:ptCount val="1"/>
                <c:pt idx="0">
                  <c:v>BUS</c:v>
                </c:pt>
              </c:strCache>
            </c:strRef>
          </c:tx>
          <c:cat>
            <c:strRef>
              <c:f>'BUS.TAX OPERATORS TO ZIM'!$B$1:$Q$1</c:f>
              <c:strCache>
                <c:ptCount val="16"/>
                <c:pt idx="0">
                  <c:v>HARARE</c:v>
                </c:pt>
                <c:pt idx="1">
                  <c:v>MUTARE</c:v>
                </c:pt>
                <c:pt idx="2">
                  <c:v>BULAWAYO</c:v>
                </c:pt>
                <c:pt idx="3">
                  <c:v>CHIPINGE</c:v>
                </c:pt>
                <c:pt idx="4">
                  <c:v>CHEGUTU</c:v>
                </c:pt>
                <c:pt idx="5">
                  <c:v>MUREWA</c:v>
                </c:pt>
                <c:pt idx="6">
                  <c:v>GOKWE</c:v>
                </c:pt>
                <c:pt idx="7">
                  <c:v>RUSAPE</c:v>
                </c:pt>
                <c:pt idx="8">
                  <c:v>CHINHOYI</c:v>
                </c:pt>
                <c:pt idx="9">
                  <c:v>DULUBADZIMU</c:v>
                </c:pt>
                <c:pt idx="10">
                  <c:v>MASVINGO</c:v>
                </c:pt>
                <c:pt idx="11">
                  <c:v>TEMPELHOF</c:v>
                </c:pt>
                <c:pt idx="12">
                  <c:v>GWERU</c:v>
                </c:pt>
                <c:pt idx="13">
                  <c:v>PLUMTREE</c:v>
                </c:pt>
                <c:pt idx="14">
                  <c:v>CHIREDZI</c:v>
                </c:pt>
                <c:pt idx="15">
                  <c:v>TSHOLOTSHO</c:v>
                </c:pt>
              </c:strCache>
            </c:strRef>
          </c:cat>
          <c:val>
            <c:numRef>
              <c:f>'BUS.TAX OPERATORS TO ZIM'!$B$2:$Q$2</c:f>
              <c:numCache>
                <c:formatCode>General</c:formatCode>
                <c:ptCount val="16"/>
                <c:pt idx="0">
                  <c:v>160</c:v>
                </c:pt>
                <c:pt idx="1">
                  <c:v>18</c:v>
                </c:pt>
                <c:pt idx="2">
                  <c:v>45</c:v>
                </c:pt>
                <c:pt idx="3">
                  <c:v>13</c:v>
                </c:pt>
                <c:pt idx="4">
                  <c:v>3</c:v>
                </c:pt>
                <c:pt idx="5">
                  <c:v>4</c:v>
                </c:pt>
                <c:pt idx="6">
                  <c:v>1</c:v>
                </c:pt>
                <c:pt idx="7">
                  <c:v>4</c:v>
                </c:pt>
                <c:pt idx="8">
                  <c:v>9</c:v>
                </c:pt>
                <c:pt idx="9">
                  <c:v>0</c:v>
                </c:pt>
                <c:pt idx="10">
                  <c:v>0</c:v>
                </c:pt>
                <c:pt idx="11">
                  <c:v>0</c:v>
                </c:pt>
                <c:pt idx="12">
                  <c:v>1</c:v>
                </c:pt>
                <c:pt idx="13">
                  <c:v>0</c:v>
                </c:pt>
                <c:pt idx="14">
                  <c:v>0</c:v>
                </c:pt>
                <c:pt idx="15">
                  <c:v>0</c:v>
                </c:pt>
              </c:numCache>
            </c:numRef>
          </c:val>
          <c:smooth val="0"/>
        </c:ser>
        <c:ser>
          <c:idx val="1"/>
          <c:order val="1"/>
          <c:tx>
            <c:strRef>
              <c:f>'BUS.TAX OPERATORS TO ZIM'!$A$3</c:f>
              <c:strCache>
                <c:ptCount val="1"/>
                <c:pt idx="0">
                  <c:v>TAXI</c:v>
                </c:pt>
              </c:strCache>
            </c:strRef>
          </c:tx>
          <c:cat>
            <c:strRef>
              <c:f>'BUS.TAX OPERATORS TO ZIM'!$B$1:$Q$1</c:f>
              <c:strCache>
                <c:ptCount val="16"/>
                <c:pt idx="0">
                  <c:v>HARARE</c:v>
                </c:pt>
                <c:pt idx="1">
                  <c:v>MUTARE</c:v>
                </c:pt>
                <c:pt idx="2">
                  <c:v>BULAWAYO</c:v>
                </c:pt>
                <c:pt idx="3">
                  <c:v>CHIPINGE</c:v>
                </c:pt>
                <c:pt idx="4">
                  <c:v>CHEGUTU</c:v>
                </c:pt>
                <c:pt idx="5">
                  <c:v>MUREWA</c:v>
                </c:pt>
                <c:pt idx="6">
                  <c:v>GOKWE</c:v>
                </c:pt>
                <c:pt idx="7">
                  <c:v>RUSAPE</c:v>
                </c:pt>
                <c:pt idx="8">
                  <c:v>CHINHOYI</c:v>
                </c:pt>
                <c:pt idx="9">
                  <c:v>DULUBADZIMU</c:v>
                </c:pt>
                <c:pt idx="10">
                  <c:v>MASVINGO</c:v>
                </c:pt>
                <c:pt idx="11">
                  <c:v>TEMPELHOF</c:v>
                </c:pt>
                <c:pt idx="12">
                  <c:v>GWERU</c:v>
                </c:pt>
                <c:pt idx="13">
                  <c:v>PLUMTREE</c:v>
                </c:pt>
                <c:pt idx="14">
                  <c:v>CHIREDZI</c:v>
                </c:pt>
                <c:pt idx="15">
                  <c:v>TSHOLOTSHO</c:v>
                </c:pt>
              </c:strCache>
            </c:strRef>
          </c:cat>
          <c:val>
            <c:numRef>
              <c:f>'BUS.TAX OPERATORS TO ZIM'!$B$3:$Q$3</c:f>
              <c:numCache>
                <c:formatCode>General</c:formatCode>
                <c:ptCount val="16"/>
                <c:pt idx="0">
                  <c:v>33</c:v>
                </c:pt>
                <c:pt idx="1">
                  <c:v>22</c:v>
                </c:pt>
                <c:pt idx="2">
                  <c:v>120</c:v>
                </c:pt>
                <c:pt idx="3">
                  <c:v>17</c:v>
                </c:pt>
                <c:pt idx="4">
                  <c:v>0</c:v>
                </c:pt>
                <c:pt idx="5">
                  <c:v>0</c:v>
                </c:pt>
                <c:pt idx="6">
                  <c:v>17</c:v>
                </c:pt>
                <c:pt idx="7">
                  <c:v>0</c:v>
                </c:pt>
                <c:pt idx="8">
                  <c:v>6</c:v>
                </c:pt>
                <c:pt idx="9">
                  <c:v>66</c:v>
                </c:pt>
                <c:pt idx="10">
                  <c:v>58</c:v>
                </c:pt>
                <c:pt idx="11">
                  <c:v>10</c:v>
                </c:pt>
                <c:pt idx="12">
                  <c:v>16</c:v>
                </c:pt>
                <c:pt idx="13">
                  <c:v>47</c:v>
                </c:pt>
                <c:pt idx="14">
                  <c:v>26</c:v>
                </c:pt>
                <c:pt idx="15">
                  <c:v>43</c:v>
                </c:pt>
              </c:numCache>
            </c:numRef>
          </c:val>
          <c:smooth val="0"/>
        </c:ser>
        <c:dLbls>
          <c:showLegendKey val="0"/>
          <c:showVal val="0"/>
          <c:showCatName val="0"/>
          <c:showSerName val="0"/>
          <c:showPercent val="0"/>
          <c:showBubbleSize val="0"/>
        </c:dLbls>
        <c:marker val="1"/>
        <c:smooth val="0"/>
        <c:axId val="170731008"/>
        <c:axId val="170732544"/>
      </c:lineChart>
      <c:catAx>
        <c:axId val="170731008"/>
        <c:scaling>
          <c:orientation val="minMax"/>
        </c:scaling>
        <c:delete val="0"/>
        <c:axPos val="b"/>
        <c:majorTickMark val="out"/>
        <c:minorTickMark val="none"/>
        <c:tickLblPos val="nextTo"/>
        <c:crossAx val="170732544"/>
        <c:crosses val="autoZero"/>
        <c:auto val="1"/>
        <c:lblAlgn val="ctr"/>
        <c:lblOffset val="100"/>
        <c:noMultiLvlLbl val="0"/>
      </c:catAx>
      <c:valAx>
        <c:axId val="170732544"/>
        <c:scaling>
          <c:orientation val="minMax"/>
        </c:scaling>
        <c:delete val="0"/>
        <c:axPos val="l"/>
        <c:majorGridlines/>
        <c:numFmt formatCode="General" sourceLinked="1"/>
        <c:majorTickMark val="out"/>
        <c:minorTickMark val="none"/>
        <c:tickLblPos val="nextTo"/>
        <c:crossAx val="17073100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Wor14</b:Tag>
    <b:SourceType>Report</b:SourceType>
    <b:Guid>{71194443-4D7C-4825-9706-96E45F62C9E6}</b:Guid>
    <b:Title>Logistics Performance Index 2014</b:Title>
    <b:Year>2014</b:Year>
    <b:Publisher>The World Bank Group</b:Publisher>
    <b:City>Washington DC</b:City>
    <b:Author>
      <b:Author>
        <b:Corporate>World Bank</b:Corporate>
      </b:Author>
    </b:Author>
    <b:RefOrder>1</b:RefOrder>
  </b:Source>
  <b:Source>
    <b:Tag>Sta13</b:Tag>
    <b:SourceType>Report</b:SourceType>
    <b:Guid>{148EFD77-DD1F-4C7B-85C9-65A9DC4169C7}</b:Guid>
    <b:Title>Tourism 2013</b:Title>
    <b:Year>2013</b:Year>
    <b:City>Pretoria</b:City>
    <b:Publisher>Statistics South Africa</b:Publisher>
    <b:Author>
      <b:Author>
        <b:Corporate>Statistics South Africa</b:Corporate>
      </b:Author>
    </b:Author>
    <b:RefOrder>2</b:RefOrder>
  </b:Source>
  <b:Source>
    <b:Tag>Sta14</b:Tag>
    <b:SourceType>Report</b:SourceType>
    <b:Guid>{2A1218A3-8F84-4F18-828F-234F01787ADD}</b:Guid>
    <b:Author>
      <b:Author>
        <b:Corporate>Statistics South Africa</b:Corporate>
      </b:Author>
    </b:Author>
    <b:Title>Tourism 2014</b:Title>
    <b:Year>2014</b:Year>
    <b:Publisher>Statistics South Africa</b:Publisher>
    <b:City>Pretoria</b:City>
    <b:RefOrder>3</b:RefOrder>
  </b:Source>
  <b:Source>
    <b:Tag>SAD96</b:Tag>
    <b:SourceType>ElectronicSource</b:SourceType>
    <b:Guid>{A1953A72-33FC-4BE3-9270-62C9CA043E0F}</b:Guid>
    <b:Author>
      <b:Author>
        <b:Corporate>SADC</b:Corporate>
      </b:Author>
    </b:Author>
    <b:Title>SADC Protocol on Transport, Communications and Meteorology in the Southern African Developmet Community Region</b:Title>
    <b:CountryRegion>SADC</b:CountryRegion>
    <b:Year>1996</b:Year>
    <b:Month>August</b:Month>
    <b:Day>24</b:Day>
    <b:RefOrder>4</b:RefOrder>
  </b:Source>
  <b:Source>
    <b:Tag>Wor15</b:Tag>
    <b:SourceType>Report</b:SourceType>
    <b:Guid>{3E43658B-AB34-4BAC-8E6C-D08683381140}</b:Guid>
    <b:Author>
      <b:Author>
        <b:Corporate>World Bank</b:Corporate>
      </b:Author>
    </b:Author>
    <b:Title>Doing Business 2015: Economy Profile 2015 Zimbabwe</b:Title>
    <b:Year>2015</b:Year>
    <b:Publisher>The World Bank</b:Publisher>
    <b:City>Washington</b:City>
    <b:RefOrder>5</b:RefOrder>
  </b:Source>
  <b:Source>
    <b:Tag>Wor04</b:Tag>
    <b:SourceType>Report</b:SourceType>
    <b:Guid>{710FCB1A-2F30-4E2E-A3A5-73429A895216}</b:Guid>
    <b:Author>
      <b:Author>
        <b:Corporate>World Trade Organization</b:Corporate>
      </b:Author>
    </b:Author>
    <b:Title>Zimbabwe Diangnostic Trade Integration Study. Volume 1</b:Title>
    <b:Year>2004</b:Year>
    <b:Publisher>World Trade Organisation</b:Publisher>
    <b:RefOrder>6</b:RefOrder>
  </b:Source>
  <b:Source>
    <b:Tag>OEC14</b:Tag>
    <b:SourceType>Report</b:SourceType>
    <b:Guid>{C2F18936-6A0F-4518-B77C-5159122F77EE}</b:Guid>
    <b:Title>Trade Facilitation Indicators: Zimbabwe</b:Title>
    <b:Year>2014</b:Year>
    <b:Publisher>OECD</b:Publisher>
    <b:Author>
      <b:Author>
        <b:Corporate>OECD</b:Corporate>
      </b:Author>
    </b:Author>
    <b:RefOrder>7</b:RefOrder>
  </b:Source>
  <b:Source>
    <b:Tag>Afr13</b:Tag>
    <b:SourceType>Report</b:SourceType>
    <b:Guid>{A8C45153-2756-417C-8E6F-FA100E12419F}</b:Guid>
    <b:Author>
      <b:Author>
        <b:Corporate>African Development Bank Group</b:Corporate>
      </b:Author>
    </b:Author>
    <b:Title>Zimbabwe Counrty Brief 2013 - 2015</b:Title>
    <b:Year>2013</b:Year>
    <b:RefOrder>8</b:RefOrder>
  </b:Source>
  <b:Source>
    <b:Tag>Chi15</b:Tag>
    <b:SourceType>ElectronicSource</b:SourceType>
    <b:Guid>{0CBF8B96-3E11-400C-89DB-98A11C460BFE}</b:Guid>
    <b:Title>Enhancing competitiveness through increased productivity value addition and beneficiation</b:Title>
    <b:Year>2015</b:Year>
    <b:City>Harare</b:City>
    <b:Month>July</b:Month>
    <b:Day>30</b:Day>
    <b:CountryRegion>Zimbabwe</b:CountryRegion>
    <b:Author>
      <b:Author>
        <b:NameList>
          <b:Person>
            <b:Last>A</b:Last>
            <b:First>Chinamasa</b:First>
            <b:Middle>P</b:Middle>
          </b:Person>
        </b:NameList>
      </b:Author>
    </b:Author>
    <b:RefOrder>9</b:RefOrder>
  </b:Source>
  <b:Source>
    <b:Tag>PWC14</b:Tag>
    <b:SourceType>ElectronicSource</b:SourceType>
    <b:Guid>{BE44574D-12FB-4AAF-901A-2E097D109E0C}</b:Guid>
    <b:Author>
      <b:Author>
        <b:Corporate>PWC</b:Corporate>
      </b:Author>
    </b:Author>
    <b:Title>Capital projects and infrastructure in EEast Africa, Southern African and West Africa</b:Title>
    <b:City>Johannesburg</b:City>
    <b:StateProvince>Gauteng</b:StateProvince>
    <b:CountryRegion>South Africa</b:CountryRegion>
    <b:Year>2014</b:Year>
    <b:Month>November</b:Month>
    <b:RefOrder>10</b:RefOrder>
  </b:Source>
  <b:Source>
    <b:Tag>Eur12</b:Tag>
    <b:SourceType>Report</b:SourceType>
    <b:Guid>{EF5096B0-5DDA-435A-A906-51D3805F199D}</b:Guid>
    <b:Title>Road Transport: Achange of gear</b:Title>
    <b:City>Belgium</b:City>
    <b:Year>2012</b:Year>
    <b:Author>
      <b:Author>
        <b:Corporate>European Commission</b:Corporate>
      </b:Author>
    </b:Author>
    <b:Publisher>Luxembourg</b:Publisher>
    <b:RefOrder>11</b:RefOrder>
  </b:Source>
  <b:Source>
    <b:Tag>ZIM15</b:Tag>
    <b:SourceType>Report</b:SourceType>
    <b:Guid>{DF1C3EA8-6743-45B2-8B2A-05A13A0BC672}</b:Guid>
    <b:Title>ZIMSTAT, National Report</b:Title>
    <b:Year>2015</b:Year>
    <b:City>Harare</b:City>
    <b:RefOrder>12</b:RefOrder>
  </b:Source>
  <b:Source>
    <b:Tag>Wor141</b:Tag>
    <b:SourceType>Report</b:SourceType>
    <b:Guid>{770D545A-4EFC-4E69-AA33-C1E4D147181B}</b:Guid>
    <b:Author>
      <b:Author>
        <b:Corporate>Worldbank Group</b:Corporate>
      </b:Author>
    </b:Author>
    <b:Title>Zimbabwe Economib briefing</b:Title>
    <b:Year>2014</b:Year>
    <b:RefOrder>13</b:RefOrder>
  </b:Source>
  <b:Source>
    <b:Tag>GoZ</b:Tag>
    <b:SourceType>Report</b:SourceType>
    <b:Guid>{379C04EC-41B7-4E27-87DD-E728AC3DB23C}</b:Guid>
    <b:Title>GoZ, Zimbabwe medium term plan 2011-2015</b:Title>
    <b:RefOrder>14</b:RefOrder>
  </b:Source>
  <b:Source>
    <b:Tag>GoZ1</b:Tag>
    <b:SourceType>Report</b:SourceType>
    <b:Guid>{535BEDC2-3F4A-4CE4-BC26-1B56E129F67A}</b:Guid>
    <b:Title>GoZ, Ministry of Dinance and Economic Development, Treasury State of the Economy Report May 2014</b:Title>
    <b:RefOrder>15</b:RefOrder>
  </b:Source>
  <b:Source>
    <b:Tag>Odi14</b:Tag>
    <b:SourceType>Report</b:SourceType>
    <b:Guid>{566DB9B6-B33A-4592-9E13-6B474E45F400}</b:Guid>
    <b:Title>Economic benefits of an efficient North-South corridor</b:Title>
    <b:Year>2014</b:Year>
    <b:Publisher>Alta Innovations</b:Publisher>
    <b:City>Birmingham</b:City>
    <b:Author>
      <b:Author>
        <b:NameList>
          <b:Person>
            <b:Last>Anyala</b:Last>
            <b:First>Odiki</b:First>
            <b:Middle>&amp;</b:Middle>
          </b:Person>
        </b:NameList>
      </b:Author>
    </b:Author>
    <b:RefOrder>16</b:RefOrder>
  </b:Source>
  <b:Source>
    <b:Tag>Man15</b:Tag>
    <b:SourceType>Report</b:SourceType>
    <b:Guid>{0905FDA3-74EF-48BB-8B2E-1367709D268C}</b:Guid>
    <b:Author>
      <b:Author>
        <b:NameList>
          <b:Person>
            <b:Last>Mangudya</b:Last>
            <b:First>JP</b:First>
          </b:Person>
        </b:NameList>
      </b:Author>
    </b:Author>
    <b:Title>Beyong Stabilization; Mid-Term Monetary Policy Statement</b:Title>
    <b:Year>2015</b:Year>
    <b:City>Harare</b:City>
    <b:RefOrder>17</b:RefOrder>
  </b:Source>
</b:Sources>
</file>

<file path=customXml/itemProps1.xml><?xml version="1.0" encoding="utf-8"?>
<ds:datastoreItem xmlns:ds="http://schemas.openxmlformats.org/officeDocument/2006/customXml" ds:itemID="{82A13C10-9A41-4574-A07D-85B5138F6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81</Pages>
  <Words>19071</Words>
  <Characters>108711</Characters>
  <Application>Microsoft Office Word</Application>
  <DocSecurity>0</DocSecurity>
  <Lines>905</Lines>
  <Paragraphs>255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127527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Matshediso   Seobi;Pearl Kgalegi</dc:creator>
  <cp:lastModifiedBy>Pearl Kgalegi</cp:lastModifiedBy>
  <cp:revision>2</cp:revision>
  <cp:lastPrinted>2016-03-15T06:07:00Z</cp:lastPrinted>
  <dcterms:created xsi:type="dcterms:W3CDTF">2016-05-11T09:24:00Z</dcterms:created>
  <dcterms:modified xsi:type="dcterms:W3CDTF">2016-05-11T09:24:00Z</dcterms:modified>
</cp:coreProperties>
</file>